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CB724" w14:textId="2A8AC55E" w:rsidR="00C06DD1" w:rsidRPr="00037A8B" w:rsidRDefault="00C06DD1" w:rsidP="00037A8B">
      <w:pPr>
        <w:keepNext/>
        <w:keepLines/>
        <w:jc w:val="center"/>
        <w:outlineLvl w:val="0"/>
        <w:rPr>
          <w:rFonts w:ascii="宋体" w:eastAsia="宋体" w:hAnsi="宋体" w:cs="汉仪大宋简" w:hint="eastAsia"/>
          <w:b/>
          <w:bCs/>
          <w:kern w:val="44"/>
          <w:szCs w:val="21"/>
        </w:rPr>
      </w:pPr>
      <w:bookmarkStart w:id="0" w:name="_Toc200016420"/>
      <w:r w:rsidRPr="00C06DD1">
        <w:rPr>
          <w:rFonts w:ascii="宋体" w:eastAsia="宋体" w:hAnsi="宋体" w:cs="汉仪大宋简" w:hint="eastAsia"/>
          <w:b/>
          <w:bCs/>
          <w:kern w:val="44"/>
          <w:szCs w:val="21"/>
        </w:rPr>
        <w:t>专题六  行政复议的程序与结案</w:t>
      </w:r>
      <w:bookmarkEnd w:id="0"/>
      <w:r w:rsidR="00037A8B" w:rsidRPr="00037A8B">
        <w:rPr>
          <w:rFonts w:ascii="宋体" w:eastAsia="宋体" w:hAnsi="宋体" w:cs="汉仪大宋简" w:hint="eastAsia"/>
          <w:b/>
          <w:bCs/>
          <w:kern w:val="44"/>
          <w:szCs w:val="21"/>
        </w:rPr>
        <w:t>（8：30-9：12）</w:t>
      </w:r>
    </w:p>
    <w:p w14:paraId="65117947" w14:textId="5F6F2037" w:rsidR="00C06DD1" w:rsidRPr="00C06DD1" w:rsidRDefault="00C06DD1" w:rsidP="00037A8B">
      <w:pPr>
        <w:snapToGrid w:val="0"/>
        <w:rPr>
          <w:rFonts w:ascii="宋体" w:eastAsia="宋体" w:hAnsi="宋体" w:cs="宋体"/>
          <w:b/>
          <w:bCs/>
          <w:color w:val="000000"/>
          <w:szCs w:val="21"/>
        </w:rPr>
      </w:pPr>
      <w:r w:rsidRPr="00037A8B">
        <w:rPr>
          <w:rFonts w:ascii="宋体" w:eastAsia="宋体" w:hAnsi="宋体" w:cs="宋体" w:hint="eastAsia"/>
          <w:b/>
          <w:bCs/>
          <w:color w:val="000000"/>
          <w:szCs w:val="21"/>
        </w:rPr>
        <w:t>五、</w:t>
      </w:r>
      <w:r w:rsidRPr="00C06DD1">
        <w:rPr>
          <w:rFonts w:ascii="宋体" w:eastAsia="宋体" w:hAnsi="宋体" w:cs="宋体" w:hint="eastAsia"/>
          <w:b/>
          <w:bCs/>
          <w:color w:val="000000"/>
          <w:szCs w:val="21"/>
        </w:rPr>
        <w:t>行政复议的结案</w:t>
      </w:r>
    </w:p>
    <w:p w14:paraId="2A89B624" w14:textId="25C7629F" w:rsidR="00C06DD1" w:rsidRPr="00C06DD1" w:rsidRDefault="00C06DD1" w:rsidP="00037A8B">
      <w:pPr>
        <w:snapToGrid w:val="0"/>
        <w:ind w:firstLineChars="200" w:firstLine="422"/>
        <w:rPr>
          <w:rFonts w:ascii="宋体" w:eastAsia="宋体" w:hAnsi="宋体" w:cs="Times New Roman" w:hint="eastAsia"/>
          <w:b/>
          <w:bCs/>
          <w:color w:val="000000"/>
          <w:szCs w:val="21"/>
        </w:rPr>
      </w:pPr>
      <w:r w:rsidRPr="00C06DD1">
        <w:rPr>
          <w:rFonts w:ascii="宋体" w:eastAsia="宋体" w:hAnsi="宋体" w:cs="Times New Roman" w:hint="eastAsia"/>
          <w:b/>
          <w:bCs/>
          <w:color w:val="000000"/>
          <w:szCs w:val="21"/>
        </w:rPr>
        <w:t>（</w:t>
      </w:r>
      <w:r w:rsidRPr="00037A8B">
        <w:rPr>
          <w:rFonts w:ascii="宋体" w:eastAsia="宋体" w:hAnsi="宋体" w:cs="Times New Roman" w:hint="eastAsia"/>
          <w:b/>
          <w:bCs/>
          <w:color w:val="000000"/>
          <w:szCs w:val="21"/>
        </w:rPr>
        <w:t>一</w:t>
      </w:r>
      <w:r w:rsidRPr="00C06DD1">
        <w:rPr>
          <w:rFonts w:ascii="宋体" w:eastAsia="宋体" w:hAnsi="宋体" w:cs="Times New Roman" w:hint="eastAsia"/>
          <w:b/>
          <w:bCs/>
          <w:color w:val="000000"/>
          <w:szCs w:val="21"/>
        </w:rPr>
        <w:t>）</w:t>
      </w:r>
      <w:proofErr w:type="gramStart"/>
      <w:r w:rsidRPr="00C06DD1">
        <w:rPr>
          <w:rFonts w:ascii="宋体" w:eastAsia="宋体" w:hAnsi="宋体" w:cs="Times New Roman" w:hint="eastAsia"/>
          <w:b/>
          <w:bCs/>
          <w:color w:val="000000"/>
          <w:szCs w:val="21"/>
        </w:rPr>
        <w:t>作出</w:t>
      </w:r>
      <w:proofErr w:type="gramEnd"/>
      <w:r w:rsidRPr="00C06DD1">
        <w:rPr>
          <w:rFonts w:ascii="宋体" w:eastAsia="宋体" w:hAnsi="宋体" w:cs="Times New Roman" w:hint="eastAsia"/>
          <w:b/>
          <w:bCs/>
          <w:color w:val="000000"/>
          <w:szCs w:val="21"/>
        </w:rPr>
        <w:t>复议决定的结案方式</w:t>
      </w:r>
    </w:p>
    <w:p w14:paraId="001D555B" w14:textId="77777777" w:rsidR="00C06DD1" w:rsidRPr="00C06DD1" w:rsidRDefault="00C06DD1" w:rsidP="00037A8B">
      <w:pPr>
        <w:snapToGrid w:val="0"/>
        <w:ind w:firstLineChars="200" w:firstLine="420"/>
        <w:rPr>
          <w:rFonts w:ascii="宋体" w:eastAsia="宋体" w:hAnsi="宋体" w:cs="宋体" w:hint="eastAsia"/>
          <w:kern w:val="0"/>
          <w:szCs w:val="21"/>
        </w:rPr>
      </w:pPr>
      <w:r w:rsidRPr="00C06DD1">
        <w:rPr>
          <w:rFonts w:ascii="宋体" w:eastAsia="宋体" w:hAnsi="宋体" w:cs="宋体" w:hint="eastAsia"/>
          <w:kern w:val="0"/>
          <w:szCs w:val="21"/>
        </w:rPr>
        <w:t>1．被申请人获胜的决定</w:t>
      </w:r>
    </w:p>
    <w:p w14:paraId="0060221C"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（1）维持决定。行政行为认定事实清楚，证据确凿，适用依据正确，程序合法，内容适当的，行政复议机关决定维持该行政行为。</w:t>
      </w:r>
    </w:p>
    <w:p w14:paraId="0309396F"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（2）驳回决定。行政复议机关受理申请人认为被申请人不履行法定职责的行政复议申请后，发现被申请人没有相应法定职责或者在受理前已经履行法定职责的，决定驳回申请人的行政复议请求。</w:t>
      </w:r>
    </w:p>
    <w:p w14:paraId="13ED0E16" w14:textId="77777777" w:rsidR="00C06DD1" w:rsidRPr="00C06DD1" w:rsidRDefault="00C06DD1" w:rsidP="00037A8B">
      <w:pPr>
        <w:snapToGrid w:val="0"/>
        <w:ind w:firstLineChars="200" w:firstLine="420"/>
        <w:rPr>
          <w:rFonts w:ascii="宋体" w:eastAsia="宋体" w:hAnsi="宋体" w:cs="宋体" w:hint="eastAsia"/>
          <w:kern w:val="0"/>
          <w:szCs w:val="21"/>
        </w:rPr>
      </w:pPr>
      <w:r w:rsidRPr="00C06DD1">
        <w:rPr>
          <w:rFonts w:ascii="宋体" w:eastAsia="宋体" w:hAnsi="宋体" w:cs="宋体" w:hint="eastAsia"/>
          <w:kern w:val="0"/>
          <w:szCs w:val="21"/>
        </w:rPr>
        <w:t>2．申请人获胜的决定</w:t>
      </w:r>
    </w:p>
    <w:p w14:paraId="08422DBB" w14:textId="77777777" w:rsidR="00C06DD1" w:rsidRPr="00C06DD1" w:rsidRDefault="00C06DD1" w:rsidP="00037A8B">
      <w:pPr>
        <w:snapToGrid w:val="0"/>
        <w:ind w:firstLineChars="200" w:firstLine="420"/>
        <w:rPr>
          <w:rFonts w:ascii="宋体" w:eastAsia="宋体" w:hAnsi="宋体" w:cs="Times New Roman" w:hint="eastAsia"/>
          <w:color w:val="FF0000"/>
          <w:szCs w:val="21"/>
        </w:rPr>
      </w:pPr>
      <w:r w:rsidRPr="00C06DD1">
        <w:rPr>
          <w:rFonts w:ascii="宋体" w:eastAsia="宋体" w:hAnsi="宋体" w:cs="Times New Roman" w:hint="eastAsia"/>
          <w:szCs w:val="21"/>
        </w:rPr>
        <w:t>（1）</w:t>
      </w:r>
      <w:r w:rsidRPr="00C06DD1">
        <w:rPr>
          <w:rFonts w:ascii="宋体" w:eastAsia="宋体" w:hAnsi="宋体" w:cs="Times New Roman" w:hint="eastAsia"/>
          <w:color w:val="FF0000"/>
          <w:szCs w:val="21"/>
        </w:rPr>
        <w:t>撤销决定</w:t>
      </w:r>
    </w:p>
    <w:p w14:paraId="6DE12366" w14:textId="77777777" w:rsidR="00C06DD1" w:rsidRPr="00C06DD1" w:rsidRDefault="00C06DD1" w:rsidP="00037A8B">
      <w:pPr>
        <w:snapToGrid w:val="0"/>
        <w:ind w:firstLineChars="200" w:firstLine="420"/>
        <w:rPr>
          <w:rFonts w:ascii="宋体" w:eastAsia="宋体" w:hAnsi="宋体" w:cs="Times New Roman" w:hint="eastAsia"/>
          <w:color w:val="FF0000"/>
          <w:szCs w:val="21"/>
        </w:rPr>
      </w:pPr>
      <w:r w:rsidRPr="00C06DD1">
        <w:rPr>
          <w:rFonts w:ascii="宋体" w:eastAsia="宋体" w:hAnsi="宋体" w:cs="Times New Roman" w:hint="eastAsia"/>
          <w:color w:val="FF0000"/>
          <w:szCs w:val="21"/>
        </w:rPr>
        <w:t>行政行为有下列情形之一的，行政复议机关决定撤销或者部分撤销该行政行为，并可以责令被申请人在一定期限内重新</w:t>
      </w:r>
      <w:proofErr w:type="gramStart"/>
      <w:r w:rsidRPr="00C06DD1">
        <w:rPr>
          <w:rFonts w:ascii="宋体" w:eastAsia="宋体" w:hAnsi="宋体" w:cs="Times New Roman" w:hint="eastAsia"/>
          <w:color w:val="FF0000"/>
          <w:szCs w:val="21"/>
        </w:rPr>
        <w:t>作出</w:t>
      </w:r>
      <w:proofErr w:type="gramEnd"/>
      <w:r w:rsidRPr="00C06DD1">
        <w:rPr>
          <w:rFonts w:ascii="宋体" w:eastAsia="宋体" w:hAnsi="宋体" w:cs="Times New Roman" w:hint="eastAsia"/>
          <w:color w:val="FF0000"/>
          <w:szCs w:val="21"/>
        </w:rPr>
        <w:t>行政行为：①主要事实不清、证据不足；②违反法定程序；③适用的依据不合法；④超越职权；⑤滥用职权。</w:t>
      </w:r>
    </w:p>
    <w:p w14:paraId="7117E27D" w14:textId="6D1F220F" w:rsidR="00C06DD1" w:rsidRPr="00C06DD1" w:rsidRDefault="00C06DD1" w:rsidP="00037A8B">
      <w:pPr>
        <w:snapToGrid w:val="0"/>
        <w:ind w:firstLineChars="200" w:firstLine="420"/>
        <w:rPr>
          <w:rFonts w:ascii="宋体" w:eastAsia="宋体" w:hAnsi="宋体" w:cs="华康娃娃体W5" w:hint="eastAsia"/>
          <w:color w:val="000000"/>
          <w:szCs w:val="21"/>
        </w:rPr>
      </w:pPr>
      <w:r w:rsidRPr="00C06DD1">
        <w:rPr>
          <w:rFonts w:ascii="宋体" w:eastAsia="宋体" w:hAnsi="宋体" w:cs="汉仪书宋二简" w:hint="eastAsia"/>
          <w:color w:val="FF0000"/>
          <w:kern w:val="0"/>
          <w:szCs w:val="21"/>
        </w:rPr>
        <w:t>注意：</w:t>
      </w:r>
      <w:r w:rsidRPr="00C06DD1">
        <w:rPr>
          <w:rFonts w:ascii="宋体" w:eastAsia="宋体" w:hAnsi="宋体" w:cs="华康娃娃体W5" w:hint="eastAsia"/>
          <w:color w:val="000000"/>
          <w:szCs w:val="21"/>
        </w:rPr>
        <w:t>行政复议机关责令被申请人重新</w:t>
      </w:r>
      <w:proofErr w:type="gramStart"/>
      <w:r w:rsidRPr="00C06DD1">
        <w:rPr>
          <w:rFonts w:ascii="宋体" w:eastAsia="宋体" w:hAnsi="宋体" w:cs="华康娃娃体W5" w:hint="eastAsia"/>
          <w:color w:val="000000"/>
          <w:szCs w:val="21"/>
        </w:rPr>
        <w:t>作出</w:t>
      </w:r>
      <w:proofErr w:type="gramEnd"/>
      <w:r w:rsidRPr="00C06DD1">
        <w:rPr>
          <w:rFonts w:ascii="宋体" w:eastAsia="宋体" w:hAnsi="宋体" w:cs="华康娃娃体W5" w:hint="eastAsia"/>
          <w:color w:val="000000"/>
          <w:szCs w:val="21"/>
        </w:rPr>
        <w:t>行政行为的，被申请人不得以同一事实和理由</w:t>
      </w:r>
      <w:proofErr w:type="gramStart"/>
      <w:r w:rsidRPr="00C06DD1">
        <w:rPr>
          <w:rFonts w:ascii="宋体" w:eastAsia="宋体" w:hAnsi="宋体" w:cs="华康娃娃体W5" w:hint="eastAsia"/>
          <w:color w:val="000000"/>
          <w:szCs w:val="21"/>
        </w:rPr>
        <w:t>作出</w:t>
      </w:r>
      <w:proofErr w:type="gramEnd"/>
      <w:r w:rsidRPr="00C06DD1">
        <w:rPr>
          <w:rFonts w:ascii="宋体" w:eastAsia="宋体" w:hAnsi="宋体" w:cs="华康娃娃体W5" w:hint="eastAsia"/>
          <w:color w:val="000000"/>
          <w:szCs w:val="21"/>
        </w:rPr>
        <w:t>与被申请行政复议的行政行为相同或者基本相同的行政行为，但是行政复议机关以违反法定程序为由决定撤销或者部分撤销的除外。</w:t>
      </w:r>
    </w:p>
    <w:p w14:paraId="3C58D11E" w14:textId="1DA1BCCA" w:rsidR="00C06DD1" w:rsidRPr="00C06DD1" w:rsidRDefault="00C06DD1" w:rsidP="00037A8B">
      <w:pPr>
        <w:snapToGrid w:val="0"/>
        <w:ind w:firstLineChars="200" w:firstLine="420"/>
        <w:rPr>
          <w:rFonts w:ascii="宋体" w:eastAsia="宋体" w:hAnsi="宋体" w:cs="Times New Roman" w:hint="eastAsia"/>
          <w:color w:val="FF0000"/>
          <w:szCs w:val="21"/>
        </w:rPr>
      </w:pPr>
      <w:r w:rsidRPr="00C06DD1">
        <w:rPr>
          <w:rFonts w:ascii="宋体" w:eastAsia="宋体" w:hAnsi="宋体" w:cs="Times New Roman" w:hint="eastAsia"/>
          <w:szCs w:val="21"/>
        </w:rPr>
        <w:t>（2）</w:t>
      </w:r>
      <w:r w:rsidRPr="00C06DD1">
        <w:rPr>
          <w:rFonts w:ascii="宋体" w:eastAsia="宋体" w:hAnsi="宋体" w:cs="Times New Roman" w:hint="eastAsia"/>
          <w:color w:val="FF0000"/>
          <w:szCs w:val="21"/>
        </w:rPr>
        <w:t>变更决定</w:t>
      </w:r>
      <w:r w:rsidRPr="00037A8B">
        <w:rPr>
          <w:rFonts w:ascii="宋体" w:eastAsia="宋体" w:hAnsi="宋体" w:cs="Times New Roman" w:hint="eastAsia"/>
          <w:color w:val="FF0000"/>
          <w:szCs w:val="21"/>
        </w:rPr>
        <w:t>【五星考点，必考】</w:t>
      </w:r>
    </w:p>
    <w:p w14:paraId="365B418B" w14:textId="77777777" w:rsidR="00C06DD1" w:rsidRPr="00C06DD1" w:rsidRDefault="00C06DD1" w:rsidP="00037A8B">
      <w:pPr>
        <w:snapToGrid w:val="0"/>
        <w:ind w:firstLineChars="200" w:firstLine="420"/>
        <w:rPr>
          <w:rFonts w:ascii="宋体" w:eastAsia="宋体" w:hAnsi="宋体" w:cs="Times New Roman" w:hint="eastAsia"/>
          <w:color w:val="FF0000"/>
          <w:szCs w:val="21"/>
        </w:rPr>
      </w:pPr>
      <w:r w:rsidRPr="00C06DD1">
        <w:rPr>
          <w:rFonts w:ascii="宋体" w:eastAsia="宋体" w:hAnsi="宋体" w:cs="Times New Roman" w:hint="eastAsia"/>
          <w:color w:val="FF0000"/>
          <w:szCs w:val="21"/>
        </w:rPr>
        <w:t>行政行为有下列情形之一的，行政复议机关决定变更该行政行为：①事实清楚，证据确凿，适用依据正确，程序合法，但是内容不适当；②事实清楚，证据确凿，程序合法，但是未正确适用依据；③事实不清、证据不足，经行政复议机关查清事实和证据。</w:t>
      </w:r>
    </w:p>
    <w:p w14:paraId="65EE3C92" w14:textId="5E6A9168" w:rsidR="00C06DD1" w:rsidRPr="00C06DD1" w:rsidRDefault="00C06DD1" w:rsidP="00037A8B">
      <w:pPr>
        <w:snapToGrid w:val="0"/>
        <w:ind w:firstLineChars="200" w:firstLine="420"/>
        <w:rPr>
          <w:rFonts w:ascii="宋体" w:eastAsia="宋体" w:hAnsi="宋体" w:cs="华康娃娃体W5" w:hint="eastAsia"/>
          <w:color w:val="000000"/>
          <w:szCs w:val="21"/>
        </w:rPr>
      </w:pPr>
      <w:r w:rsidRPr="00C06DD1">
        <w:rPr>
          <w:rFonts w:ascii="宋体" w:eastAsia="宋体" w:hAnsi="宋体" w:cs="汉仪书宋二简" w:hint="eastAsia"/>
          <w:color w:val="FF0000"/>
          <w:kern w:val="0"/>
          <w:szCs w:val="21"/>
        </w:rPr>
        <w:t>注意：</w:t>
      </w:r>
      <w:r w:rsidRPr="00C06DD1">
        <w:rPr>
          <w:rFonts w:ascii="宋体" w:eastAsia="宋体" w:hAnsi="宋体" w:cs="华康娃娃体W5" w:hint="eastAsia"/>
          <w:color w:val="000000"/>
          <w:szCs w:val="21"/>
        </w:rPr>
        <w:t>行政复议机关不得</w:t>
      </w:r>
      <w:proofErr w:type="gramStart"/>
      <w:r w:rsidRPr="00C06DD1">
        <w:rPr>
          <w:rFonts w:ascii="宋体" w:eastAsia="宋体" w:hAnsi="宋体" w:cs="华康娃娃体W5" w:hint="eastAsia"/>
          <w:color w:val="000000"/>
          <w:szCs w:val="21"/>
        </w:rPr>
        <w:t>作出</w:t>
      </w:r>
      <w:proofErr w:type="gramEnd"/>
      <w:r w:rsidRPr="00C06DD1">
        <w:rPr>
          <w:rFonts w:ascii="宋体" w:eastAsia="宋体" w:hAnsi="宋体" w:cs="华康娃娃体W5" w:hint="eastAsia"/>
          <w:color w:val="000000"/>
          <w:szCs w:val="21"/>
        </w:rPr>
        <w:t>对申请人更为不利的变更决定，但是第三人提出相反请求的除外。</w:t>
      </w:r>
    </w:p>
    <w:p w14:paraId="7F96AD63"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（3）履行决定</w:t>
      </w:r>
    </w:p>
    <w:p w14:paraId="5286B4F0"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被申请人不履行法定职责的，行政复议机关决定被申请人在一定期限内履行。</w:t>
      </w:r>
    </w:p>
    <w:p w14:paraId="14D82C56"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（4）确认无效</w:t>
      </w:r>
    </w:p>
    <w:p w14:paraId="4429AE37"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行政行为有实施主体不具有行政主体资格或者没有依据等重大且明显违法情形，申请人申请确认行政行为无效的，行政复议机关确认该行政行为无效。</w:t>
      </w:r>
    </w:p>
    <w:p w14:paraId="0E0D5F0E"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（5）确认违法</w:t>
      </w:r>
    </w:p>
    <w:p w14:paraId="32046538"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①依法应予撤销，但是撤销会给国家利益、社会公共利益造成重大损害；</w:t>
      </w:r>
    </w:p>
    <w:p w14:paraId="6DABD39B"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②程序轻微违法，但是对申请人权利不产生实际影响；</w:t>
      </w:r>
    </w:p>
    <w:p w14:paraId="73E1DF56"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③行政行为违法，但是不具有可撤销内容；</w:t>
      </w:r>
    </w:p>
    <w:p w14:paraId="3B41D42A"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④被申请人改变</w:t>
      </w:r>
      <w:proofErr w:type="gramStart"/>
      <w:r w:rsidRPr="00C06DD1">
        <w:rPr>
          <w:rFonts w:ascii="宋体" w:eastAsia="宋体" w:hAnsi="宋体" w:cs="Times New Roman" w:hint="eastAsia"/>
          <w:szCs w:val="21"/>
        </w:rPr>
        <w:t>原违法</w:t>
      </w:r>
      <w:proofErr w:type="gramEnd"/>
      <w:r w:rsidRPr="00C06DD1">
        <w:rPr>
          <w:rFonts w:ascii="宋体" w:eastAsia="宋体" w:hAnsi="宋体" w:cs="Times New Roman" w:hint="eastAsia"/>
          <w:szCs w:val="21"/>
        </w:rPr>
        <w:t>行政行为，申请人仍要求撤销或者确认该行政行为违法；</w:t>
      </w:r>
    </w:p>
    <w:p w14:paraId="677514B7" w14:textId="77777777" w:rsidR="00C06DD1" w:rsidRPr="00C06DD1" w:rsidRDefault="00C06DD1" w:rsidP="00037A8B">
      <w:pPr>
        <w:snapToGrid w:val="0"/>
        <w:ind w:firstLineChars="200" w:firstLine="420"/>
        <w:rPr>
          <w:rFonts w:ascii="宋体" w:eastAsia="宋体" w:hAnsi="宋体" w:cs="Times New Roman" w:hint="eastAsia"/>
          <w:szCs w:val="21"/>
        </w:rPr>
      </w:pPr>
      <w:r w:rsidRPr="00C06DD1">
        <w:rPr>
          <w:rFonts w:ascii="宋体" w:eastAsia="宋体" w:hAnsi="宋体" w:cs="Times New Roman" w:hint="eastAsia"/>
          <w:szCs w:val="21"/>
        </w:rPr>
        <w:t>⑤被申请人不履行或者拖延履行法定职责，责令履行没有意义。</w:t>
      </w:r>
    </w:p>
    <w:p w14:paraId="779C118B" w14:textId="66313BDF" w:rsidR="00C06DD1" w:rsidRPr="00037A8B" w:rsidRDefault="00C06DD1" w:rsidP="00037A8B">
      <w:pPr>
        <w:snapToGrid w:val="0"/>
        <w:ind w:firstLineChars="100" w:firstLine="211"/>
        <w:rPr>
          <w:rFonts w:ascii="宋体" w:eastAsia="宋体" w:hAnsi="宋体" w:cs="宋体"/>
          <w:b/>
          <w:bCs/>
          <w:color w:val="000000"/>
          <w:szCs w:val="21"/>
        </w:rPr>
      </w:pPr>
      <w:r w:rsidRPr="00037A8B">
        <w:rPr>
          <w:rFonts w:ascii="宋体" w:eastAsia="宋体" w:hAnsi="宋体" w:cs="宋体" w:hint="eastAsia"/>
          <w:b/>
          <w:bCs/>
          <w:color w:val="000000"/>
          <w:szCs w:val="21"/>
        </w:rPr>
        <w:t>（二）调解结案与和解结案</w:t>
      </w:r>
    </w:p>
    <w:p w14:paraId="00066281" w14:textId="77777777" w:rsidR="00C06DD1" w:rsidRPr="00C06DD1" w:rsidRDefault="00C06DD1" w:rsidP="00037A8B">
      <w:pPr>
        <w:snapToGrid w:val="0"/>
        <w:ind w:firstLineChars="200" w:firstLine="420"/>
        <w:rPr>
          <w:rFonts w:ascii="宋体" w:eastAsia="宋体" w:hAnsi="宋体" w:cs="宋体" w:hint="eastAsia"/>
          <w:color w:val="000000"/>
          <w:szCs w:val="21"/>
        </w:rPr>
      </w:pPr>
      <w:r w:rsidRPr="00C06DD1">
        <w:rPr>
          <w:rFonts w:ascii="宋体" w:eastAsia="宋体" w:hAnsi="宋体" w:cs="宋体" w:hint="eastAsia"/>
          <w:color w:val="000000"/>
          <w:szCs w:val="21"/>
        </w:rPr>
        <w:t>1．调解结案</w:t>
      </w:r>
    </w:p>
    <w:p w14:paraId="0FFDA497" w14:textId="77777777" w:rsidR="00C06DD1" w:rsidRPr="00C06DD1" w:rsidRDefault="00C06DD1" w:rsidP="00037A8B">
      <w:pPr>
        <w:snapToGrid w:val="0"/>
        <w:ind w:firstLineChars="200" w:firstLine="420"/>
        <w:rPr>
          <w:rFonts w:ascii="宋体" w:eastAsia="宋体" w:hAnsi="宋体" w:cs="宋体" w:hint="eastAsia"/>
          <w:color w:val="000000"/>
          <w:szCs w:val="21"/>
        </w:rPr>
      </w:pPr>
      <w:r w:rsidRPr="00C06DD1">
        <w:rPr>
          <w:rFonts w:ascii="宋体" w:eastAsia="宋体" w:hAnsi="宋体" w:cs="宋体" w:hint="eastAsia"/>
          <w:color w:val="000000"/>
          <w:szCs w:val="21"/>
        </w:rPr>
        <w:t>当事人经调解达成协议的，行政复议机关应当制作行政复议调解书，经各方当事人签字或者签章，并加盖行政复议机关印章，即具有法律效力。</w:t>
      </w:r>
    </w:p>
    <w:p w14:paraId="109FF167" w14:textId="77777777" w:rsidR="00C06DD1" w:rsidRPr="00C06DD1" w:rsidRDefault="00C06DD1" w:rsidP="00037A8B">
      <w:pPr>
        <w:snapToGrid w:val="0"/>
        <w:ind w:firstLineChars="200" w:firstLine="420"/>
        <w:rPr>
          <w:rFonts w:ascii="宋体" w:eastAsia="宋体" w:hAnsi="宋体" w:cs="宋体" w:hint="eastAsia"/>
          <w:color w:val="000000"/>
          <w:szCs w:val="21"/>
        </w:rPr>
      </w:pPr>
      <w:r w:rsidRPr="00C06DD1">
        <w:rPr>
          <w:rFonts w:ascii="宋体" w:eastAsia="宋体" w:hAnsi="宋体" w:cs="宋体" w:hint="eastAsia"/>
          <w:color w:val="000000"/>
          <w:szCs w:val="21"/>
        </w:rPr>
        <w:t>调解未达成协议或者调解书生效前一方反悔的，行政复议机关应当依法审查或者及时</w:t>
      </w:r>
      <w:proofErr w:type="gramStart"/>
      <w:r w:rsidRPr="00C06DD1">
        <w:rPr>
          <w:rFonts w:ascii="宋体" w:eastAsia="宋体" w:hAnsi="宋体" w:cs="宋体" w:hint="eastAsia"/>
          <w:color w:val="000000"/>
          <w:szCs w:val="21"/>
        </w:rPr>
        <w:t>作出</w:t>
      </w:r>
      <w:proofErr w:type="gramEnd"/>
      <w:r w:rsidRPr="00C06DD1">
        <w:rPr>
          <w:rFonts w:ascii="宋体" w:eastAsia="宋体" w:hAnsi="宋体" w:cs="宋体" w:hint="eastAsia"/>
          <w:color w:val="000000"/>
          <w:szCs w:val="21"/>
        </w:rPr>
        <w:t>行政复议决定。</w:t>
      </w:r>
    </w:p>
    <w:p w14:paraId="62FCB48E" w14:textId="77777777" w:rsidR="00C06DD1" w:rsidRPr="00C06DD1" w:rsidRDefault="00C06DD1" w:rsidP="00037A8B">
      <w:pPr>
        <w:snapToGrid w:val="0"/>
        <w:ind w:firstLineChars="200" w:firstLine="420"/>
        <w:rPr>
          <w:rFonts w:ascii="宋体" w:eastAsia="宋体" w:hAnsi="宋体" w:cs="宋体" w:hint="eastAsia"/>
          <w:color w:val="000000"/>
          <w:szCs w:val="21"/>
        </w:rPr>
      </w:pPr>
      <w:r w:rsidRPr="00C06DD1">
        <w:rPr>
          <w:rFonts w:ascii="宋体" w:eastAsia="宋体" w:hAnsi="宋体" w:cs="宋体" w:hint="eastAsia"/>
          <w:color w:val="000000"/>
          <w:szCs w:val="21"/>
        </w:rPr>
        <w:t>2．和解结案</w:t>
      </w:r>
    </w:p>
    <w:p w14:paraId="13A7A5D1" w14:textId="77777777" w:rsidR="00C06DD1" w:rsidRPr="00C06DD1" w:rsidRDefault="00C06DD1" w:rsidP="00037A8B">
      <w:pPr>
        <w:snapToGrid w:val="0"/>
        <w:ind w:firstLineChars="200" w:firstLine="420"/>
        <w:rPr>
          <w:rFonts w:ascii="宋体" w:eastAsia="宋体" w:hAnsi="宋体" w:cs="宋体" w:hint="eastAsia"/>
          <w:color w:val="000000"/>
          <w:szCs w:val="21"/>
        </w:rPr>
      </w:pPr>
      <w:r w:rsidRPr="00C06DD1">
        <w:rPr>
          <w:rFonts w:ascii="宋体" w:eastAsia="宋体" w:hAnsi="宋体" w:cs="宋体" w:hint="eastAsia"/>
          <w:color w:val="000000"/>
          <w:szCs w:val="21"/>
        </w:rPr>
        <w:t>当事人在行政复议决定</w:t>
      </w:r>
      <w:proofErr w:type="gramStart"/>
      <w:r w:rsidRPr="00C06DD1">
        <w:rPr>
          <w:rFonts w:ascii="宋体" w:eastAsia="宋体" w:hAnsi="宋体" w:cs="宋体" w:hint="eastAsia"/>
          <w:color w:val="000000"/>
          <w:szCs w:val="21"/>
        </w:rPr>
        <w:t>作出</w:t>
      </w:r>
      <w:proofErr w:type="gramEnd"/>
      <w:r w:rsidRPr="00C06DD1">
        <w:rPr>
          <w:rFonts w:ascii="宋体" w:eastAsia="宋体" w:hAnsi="宋体" w:cs="宋体" w:hint="eastAsia"/>
          <w:color w:val="000000"/>
          <w:szCs w:val="21"/>
        </w:rPr>
        <w:t>前可以自愿达成和解，和解内容不得损害国家利益、社会公共利益和他人合法权益，不得违反法律、法规的强制性规定。</w:t>
      </w:r>
    </w:p>
    <w:p w14:paraId="0D188080" w14:textId="4E597FB9" w:rsidR="00C06DD1" w:rsidRPr="00C06DD1" w:rsidRDefault="00C06DD1" w:rsidP="00037A8B">
      <w:pPr>
        <w:snapToGrid w:val="0"/>
        <w:ind w:firstLineChars="200" w:firstLine="420"/>
        <w:rPr>
          <w:rFonts w:ascii="宋体" w:eastAsia="宋体" w:hAnsi="宋体" w:cs="宋体" w:hint="eastAsia"/>
          <w:color w:val="000000"/>
          <w:szCs w:val="21"/>
        </w:rPr>
      </w:pPr>
      <w:r w:rsidRPr="00C06DD1">
        <w:rPr>
          <w:rFonts w:ascii="宋体" w:eastAsia="宋体" w:hAnsi="宋体" w:cs="宋体" w:hint="eastAsia"/>
          <w:color w:val="000000"/>
          <w:szCs w:val="21"/>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14:paraId="4AAFDC6A" w14:textId="56F297FA" w:rsidR="00C06DD1" w:rsidRPr="00C06DD1" w:rsidRDefault="00C06DD1" w:rsidP="00037A8B">
      <w:pPr>
        <w:snapToGrid w:val="0"/>
        <w:rPr>
          <w:rFonts w:ascii="宋体" w:eastAsia="宋体" w:hAnsi="宋体" w:cs="宋体" w:hint="eastAsia"/>
          <w:b/>
          <w:bCs/>
          <w:color w:val="000000"/>
          <w:szCs w:val="21"/>
        </w:rPr>
      </w:pPr>
      <w:r w:rsidRPr="00037A8B">
        <w:rPr>
          <w:rFonts w:ascii="宋体" w:eastAsia="宋体" w:hAnsi="宋体" w:cs="宋体" w:hint="eastAsia"/>
          <w:b/>
          <w:bCs/>
          <w:color w:val="000000"/>
          <w:szCs w:val="21"/>
        </w:rPr>
        <w:t>六</w:t>
      </w:r>
      <w:r w:rsidRPr="00C06DD1">
        <w:rPr>
          <w:rFonts w:ascii="宋体" w:eastAsia="宋体" w:hAnsi="宋体" w:cs="宋体" w:hint="eastAsia"/>
          <w:b/>
          <w:bCs/>
          <w:color w:val="000000"/>
          <w:szCs w:val="21"/>
        </w:rPr>
        <w:t>、行政复议决定的执行</w:t>
      </w:r>
    </w:p>
    <w:p w14:paraId="57A7B3CF" w14:textId="77777777" w:rsidR="00C06DD1" w:rsidRPr="00C06DD1" w:rsidRDefault="00C06DD1" w:rsidP="00037A8B">
      <w:pPr>
        <w:snapToGrid w:val="0"/>
        <w:ind w:firstLineChars="200" w:firstLine="422"/>
        <w:rPr>
          <w:rFonts w:ascii="宋体" w:eastAsia="宋体" w:hAnsi="宋体" w:cs="Times New Roman" w:hint="eastAsia"/>
          <w:b/>
          <w:bCs/>
          <w:color w:val="000000"/>
          <w:szCs w:val="21"/>
        </w:rPr>
      </w:pPr>
      <w:r w:rsidRPr="00C06DD1">
        <w:rPr>
          <w:rFonts w:ascii="宋体" w:eastAsia="宋体" w:hAnsi="宋体" w:cs="Times New Roman" w:hint="eastAsia"/>
          <w:b/>
          <w:bCs/>
          <w:color w:val="000000"/>
          <w:szCs w:val="21"/>
        </w:rPr>
        <w:t>（一）被申请人不履行复议决定的执行</w:t>
      </w:r>
    </w:p>
    <w:p w14:paraId="57A9FC37" w14:textId="77777777" w:rsidR="00C06DD1" w:rsidRPr="00C06DD1" w:rsidRDefault="00C06DD1" w:rsidP="00037A8B">
      <w:pPr>
        <w:snapToGrid w:val="0"/>
        <w:ind w:firstLineChars="200" w:firstLine="420"/>
        <w:rPr>
          <w:rFonts w:ascii="宋体" w:eastAsia="宋体" w:hAnsi="宋体" w:cs="Times New Roman" w:hint="eastAsia"/>
          <w:color w:val="FF0000"/>
          <w:szCs w:val="21"/>
        </w:rPr>
      </w:pPr>
      <w:r w:rsidRPr="00C06DD1">
        <w:rPr>
          <w:rFonts w:ascii="宋体" w:eastAsia="宋体" w:hAnsi="宋体" w:cs="Times New Roman" w:hint="eastAsia"/>
          <w:color w:val="FF0000"/>
          <w:szCs w:val="21"/>
        </w:rPr>
        <w:t>被申请人不履行或者无正当理由拖延履行行政复议决定书、调解书、意见书的：</w:t>
      </w:r>
    </w:p>
    <w:p w14:paraId="2F3DB907" w14:textId="77777777" w:rsidR="00C06DD1" w:rsidRPr="00C06DD1" w:rsidRDefault="00C06DD1" w:rsidP="00037A8B">
      <w:pPr>
        <w:snapToGrid w:val="0"/>
        <w:ind w:firstLineChars="200" w:firstLine="420"/>
        <w:rPr>
          <w:rFonts w:ascii="宋体" w:eastAsia="宋体" w:hAnsi="宋体" w:cs="Times New Roman" w:hint="eastAsia"/>
          <w:color w:val="FF0000"/>
          <w:szCs w:val="21"/>
        </w:rPr>
      </w:pPr>
      <w:r w:rsidRPr="00C06DD1">
        <w:rPr>
          <w:rFonts w:ascii="宋体" w:eastAsia="宋体" w:hAnsi="宋体" w:cs="Times New Roman" w:hint="eastAsia"/>
          <w:szCs w:val="21"/>
        </w:rPr>
        <w:t>（1）</w:t>
      </w:r>
      <w:r w:rsidRPr="00C06DD1">
        <w:rPr>
          <w:rFonts w:ascii="宋体" w:eastAsia="宋体" w:hAnsi="宋体" w:cs="Times New Roman" w:hint="eastAsia"/>
          <w:color w:val="FF0000"/>
          <w:szCs w:val="21"/>
        </w:rPr>
        <w:t>行政复议机关或者有关上级行政机关应当责令其限期履行；</w:t>
      </w:r>
    </w:p>
    <w:p w14:paraId="6DEFFC5C" w14:textId="77777777" w:rsidR="00C06DD1" w:rsidRPr="00C06DD1" w:rsidRDefault="00C06DD1" w:rsidP="00037A8B">
      <w:pPr>
        <w:snapToGrid w:val="0"/>
        <w:ind w:firstLineChars="200" w:firstLine="420"/>
        <w:rPr>
          <w:rFonts w:ascii="宋体" w:eastAsia="宋体" w:hAnsi="宋体" w:cs="Times New Roman" w:hint="eastAsia"/>
          <w:color w:val="FF0000"/>
          <w:szCs w:val="21"/>
        </w:rPr>
      </w:pPr>
      <w:r w:rsidRPr="00C06DD1">
        <w:rPr>
          <w:rFonts w:ascii="宋体" w:eastAsia="宋体" w:hAnsi="宋体" w:cs="Times New Roman" w:hint="eastAsia"/>
          <w:szCs w:val="21"/>
        </w:rPr>
        <w:lastRenderedPageBreak/>
        <w:t>（2）</w:t>
      </w:r>
      <w:r w:rsidRPr="00C06DD1">
        <w:rPr>
          <w:rFonts w:ascii="宋体" w:eastAsia="宋体" w:hAnsi="宋体" w:cs="Times New Roman" w:hint="eastAsia"/>
          <w:color w:val="FF0000"/>
          <w:szCs w:val="21"/>
        </w:rPr>
        <w:t>并可以约谈被申请人的有关负责人；</w:t>
      </w:r>
    </w:p>
    <w:p w14:paraId="2AB145D1" w14:textId="77777777" w:rsidR="00C06DD1" w:rsidRPr="00C06DD1" w:rsidRDefault="00C06DD1" w:rsidP="00037A8B">
      <w:pPr>
        <w:snapToGrid w:val="0"/>
        <w:ind w:firstLineChars="200" w:firstLine="420"/>
        <w:rPr>
          <w:rFonts w:ascii="宋体" w:eastAsia="宋体" w:hAnsi="宋体" w:cs="Times New Roman" w:hint="eastAsia"/>
          <w:color w:val="FF0000"/>
          <w:szCs w:val="21"/>
        </w:rPr>
      </w:pPr>
      <w:r w:rsidRPr="00C06DD1">
        <w:rPr>
          <w:rFonts w:ascii="宋体" w:eastAsia="宋体" w:hAnsi="宋体" w:cs="Times New Roman" w:hint="eastAsia"/>
          <w:szCs w:val="21"/>
        </w:rPr>
        <w:t>（3）</w:t>
      </w:r>
      <w:r w:rsidRPr="00C06DD1">
        <w:rPr>
          <w:rFonts w:ascii="宋体" w:eastAsia="宋体" w:hAnsi="宋体" w:cs="Times New Roman" w:hint="eastAsia"/>
          <w:color w:val="FF0000"/>
          <w:szCs w:val="21"/>
        </w:rPr>
        <w:t>予以通报批评。</w:t>
      </w:r>
    </w:p>
    <w:p w14:paraId="6DD02815" w14:textId="77777777" w:rsidR="00C06DD1" w:rsidRPr="00C06DD1" w:rsidRDefault="00C06DD1" w:rsidP="00037A8B">
      <w:pPr>
        <w:snapToGrid w:val="0"/>
        <w:ind w:firstLineChars="200" w:firstLine="420"/>
        <w:rPr>
          <w:rFonts w:ascii="宋体" w:eastAsia="宋体" w:hAnsi="宋体" w:cs="华康娃娃体W5" w:hint="eastAsia"/>
          <w:color w:val="000000"/>
          <w:szCs w:val="21"/>
        </w:rPr>
      </w:pPr>
      <w:r w:rsidRPr="00C06DD1">
        <w:rPr>
          <w:rFonts w:ascii="宋体" w:eastAsia="宋体" w:hAnsi="宋体" w:cs="仿宋" w:hint="eastAsia"/>
          <w:color w:val="FF0000"/>
          <w:szCs w:val="21"/>
        </w:rPr>
        <w:t>注意：</w:t>
      </w:r>
      <w:r w:rsidRPr="00C06DD1">
        <w:rPr>
          <w:rFonts w:ascii="宋体" w:eastAsia="宋体" w:hAnsi="宋体" w:cs="华康娃娃体W5" w:hint="eastAsia"/>
          <w:color w:val="000000"/>
          <w:szCs w:val="21"/>
        </w:rPr>
        <w:t>被申请人不履行或者无正当理由拖延履行行政复议决定书、调解书、意见书的，申请人不得申请法院强制执行。</w:t>
      </w:r>
    </w:p>
    <w:p w14:paraId="659EA091" w14:textId="77777777" w:rsidR="00C06DD1" w:rsidRPr="00C06DD1" w:rsidRDefault="00C06DD1" w:rsidP="00037A8B">
      <w:pPr>
        <w:snapToGrid w:val="0"/>
        <w:ind w:firstLineChars="200" w:firstLine="422"/>
        <w:rPr>
          <w:rFonts w:ascii="宋体" w:eastAsia="宋体" w:hAnsi="宋体" w:cs="Times New Roman" w:hint="eastAsia"/>
          <w:b/>
          <w:bCs/>
          <w:color w:val="000000"/>
          <w:szCs w:val="21"/>
        </w:rPr>
      </w:pPr>
      <w:r w:rsidRPr="00C06DD1">
        <w:rPr>
          <w:rFonts w:ascii="宋体" w:eastAsia="宋体" w:hAnsi="宋体" w:cs="Times New Roman" w:hint="eastAsia"/>
          <w:b/>
          <w:bCs/>
          <w:color w:val="000000"/>
          <w:szCs w:val="21"/>
        </w:rPr>
        <w:t>（二）申请人不履行复议决定的执行</w:t>
      </w:r>
    </w:p>
    <w:p w14:paraId="1182CD18" w14:textId="52C61158" w:rsidR="00C06DD1" w:rsidRPr="00037A8B" w:rsidRDefault="00C06DD1" w:rsidP="00037A8B">
      <w:pPr>
        <w:snapToGrid w:val="0"/>
        <w:ind w:firstLineChars="200" w:firstLine="420"/>
        <w:rPr>
          <w:rFonts w:ascii="宋体" w:eastAsia="宋体" w:hAnsi="宋体" w:cs="Times New Roman"/>
          <w:szCs w:val="21"/>
        </w:rPr>
      </w:pPr>
      <w:r w:rsidRPr="00C06DD1">
        <w:rPr>
          <w:rFonts w:ascii="宋体" w:eastAsia="宋体" w:hAnsi="宋体" w:cs="Times New Roman" w:hint="eastAsia"/>
          <w:szCs w:val="21"/>
        </w:rPr>
        <w:t>由</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行政行为的行政机关依法强制执行，或者申请人民法院强制执行</w:t>
      </w:r>
      <w:r w:rsidRPr="00037A8B">
        <w:rPr>
          <w:rFonts w:ascii="宋体" w:eastAsia="宋体" w:hAnsi="宋体" w:cs="Times New Roman" w:hint="eastAsia"/>
          <w:szCs w:val="21"/>
        </w:rPr>
        <w:t>。</w:t>
      </w:r>
    </w:p>
    <w:p w14:paraId="229780BA" w14:textId="4D349DEE" w:rsidR="00C06DD1" w:rsidRPr="00C06DD1" w:rsidRDefault="00C06DD1" w:rsidP="00037A8B">
      <w:pPr>
        <w:keepNext/>
        <w:keepLines/>
        <w:jc w:val="center"/>
        <w:outlineLvl w:val="0"/>
        <w:rPr>
          <w:rFonts w:ascii="宋体" w:eastAsia="宋体" w:hAnsi="宋体" w:cs="汉仪大宋简" w:hint="eastAsia"/>
          <w:b/>
          <w:bCs/>
          <w:kern w:val="44"/>
          <w:szCs w:val="21"/>
        </w:rPr>
      </w:pPr>
      <w:bookmarkStart w:id="1" w:name="_Toc200016421"/>
      <w:proofErr w:type="gramStart"/>
      <w:r w:rsidRPr="00C06DD1">
        <w:rPr>
          <w:rFonts w:ascii="宋体" w:eastAsia="宋体" w:hAnsi="宋体" w:cs="汉仪大宋简" w:hint="eastAsia"/>
          <w:b/>
          <w:bCs/>
          <w:kern w:val="44"/>
          <w:szCs w:val="21"/>
        </w:rPr>
        <w:t>专题七</w:t>
      </w:r>
      <w:proofErr w:type="gramEnd"/>
      <w:r w:rsidRPr="00C06DD1">
        <w:rPr>
          <w:rFonts w:ascii="宋体" w:eastAsia="宋体" w:hAnsi="宋体" w:cs="汉仪大宋简" w:hint="eastAsia"/>
          <w:b/>
          <w:bCs/>
          <w:kern w:val="44"/>
          <w:szCs w:val="21"/>
        </w:rPr>
        <w:t xml:space="preserve">  行政处罚的设定与实施</w:t>
      </w:r>
      <w:bookmarkEnd w:id="1"/>
      <w:r w:rsidR="00037A8B" w:rsidRPr="00037A8B">
        <w:rPr>
          <w:rFonts w:ascii="宋体" w:eastAsia="宋体" w:hAnsi="宋体" w:cs="汉仪大宋简" w:hint="eastAsia"/>
          <w:b/>
          <w:bCs/>
          <w:kern w:val="44"/>
          <w:szCs w:val="21"/>
        </w:rPr>
        <w:t>（9：12-10：40）</w:t>
      </w:r>
    </w:p>
    <w:p w14:paraId="1FF1B103" w14:textId="7CB0CE05" w:rsidR="00C06DD1" w:rsidRPr="00C06DD1" w:rsidRDefault="00C06DD1" w:rsidP="00037A8B">
      <w:pPr>
        <w:autoSpaceDE w:val="0"/>
        <w:autoSpaceDN w:val="0"/>
        <w:adjustRightInd w:val="0"/>
        <w:jc w:val="left"/>
        <w:rPr>
          <w:rFonts w:ascii="宋体" w:eastAsia="宋体" w:hAnsi="宋体" w:cs="宋体"/>
          <w:b/>
          <w:bCs/>
          <w:color w:val="000000"/>
          <w:kern w:val="0"/>
          <w:szCs w:val="21"/>
        </w:rPr>
      </w:pPr>
      <w:r w:rsidRPr="00037A8B">
        <w:rPr>
          <w:rFonts w:ascii="宋体" w:eastAsia="宋体" w:hAnsi="宋体" w:cs="宋体" w:hint="eastAsia"/>
          <w:b/>
          <w:bCs/>
          <w:color w:val="000000"/>
          <w:kern w:val="0"/>
          <w:position w:val="4"/>
          <w:szCs w:val="21"/>
          <w:lang w:val="zh-CN"/>
        </w:rPr>
        <w:t>一</w:t>
      </w:r>
      <w:r w:rsidRPr="00C06DD1">
        <w:rPr>
          <w:rFonts w:ascii="宋体" w:eastAsia="宋体" w:hAnsi="宋体" w:cs="宋体" w:hint="eastAsia"/>
          <w:b/>
          <w:bCs/>
          <w:color w:val="000000"/>
          <w:kern w:val="0"/>
          <w:position w:val="4"/>
          <w:szCs w:val="21"/>
          <w:lang w:val="zh-CN"/>
        </w:rPr>
        <w:t>、行政处罚的创设（从无到有）</w:t>
      </w:r>
    </w:p>
    <w:p w14:paraId="1620930A" w14:textId="77777777" w:rsidR="00C06DD1" w:rsidRPr="00C06DD1" w:rsidRDefault="00C06DD1" w:rsidP="00037A8B">
      <w:pPr>
        <w:autoSpaceDE w:val="0"/>
        <w:autoSpaceDN w:val="0"/>
        <w:adjustRightInd w:val="0"/>
        <w:ind w:firstLineChars="200" w:firstLine="420"/>
        <w:rPr>
          <w:rFonts w:ascii="宋体" w:eastAsia="宋体" w:hAnsi="宋体" w:cs="宋体" w:hint="eastAsia"/>
          <w:color w:val="000000"/>
          <w:kern w:val="0"/>
          <w:szCs w:val="21"/>
        </w:rPr>
      </w:pPr>
      <w:bookmarkStart w:id="2" w:name="_Hlk37857769"/>
      <w:r w:rsidRPr="00C06DD1">
        <w:rPr>
          <w:rFonts w:ascii="宋体" w:eastAsia="宋体" w:hAnsi="宋体" w:cs="宋体" w:hint="eastAsia"/>
          <w:color w:val="000000"/>
          <w:kern w:val="0"/>
          <w:szCs w:val="21"/>
        </w:rPr>
        <w:t>法律：所有种类</w:t>
      </w:r>
    </w:p>
    <w:p w14:paraId="7AB59D07" w14:textId="77777777" w:rsidR="00C06DD1" w:rsidRPr="00C06DD1" w:rsidRDefault="00C06DD1" w:rsidP="00037A8B">
      <w:pPr>
        <w:autoSpaceDE w:val="0"/>
        <w:autoSpaceDN w:val="0"/>
        <w:adjustRightInd w:val="0"/>
        <w:ind w:firstLineChars="200" w:firstLine="420"/>
        <w:rPr>
          <w:rFonts w:ascii="宋体" w:eastAsia="宋体" w:hAnsi="宋体" w:cs="宋体" w:hint="eastAsia"/>
          <w:color w:val="000000"/>
          <w:kern w:val="0"/>
          <w:szCs w:val="21"/>
        </w:rPr>
      </w:pPr>
      <w:r w:rsidRPr="00C06DD1">
        <w:rPr>
          <w:rFonts w:ascii="宋体" w:eastAsia="宋体" w:hAnsi="宋体" w:cs="宋体" w:hint="eastAsia"/>
          <w:color w:val="000000"/>
          <w:kern w:val="0"/>
          <w:szCs w:val="21"/>
        </w:rPr>
        <w:t>行政法规：可以创设</w:t>
      </w:r>
      <w:r w:rsidRPr="00C06DD1">
        <w:rPr>
          <w:rFonts w:ascii="宋体" w:eastAsia="宋体" w:hAnsi="宋体" w:cs="宋体" w:hint="eastAsia"/>
          <w:bCs/>
          <w:color w:val="FF0000"/>
          <w:kern w:val="0"/>
          <w:szCs w:val="21"/>
        </w:rPr>
        <w:t>除限制人身自由以外的</w:t>
      </w:r>
      <w:r w:rsidRPr="00C06DD1">
        <w:rPr>
          <w:rFonts w:ascii="宋体" w:eastAsia="宋体" w:hAnsi="宋体" w:cs="宋体" w:hint="eastAsia"/>
          <w:color w:val="000000"/>
          <w:kern w:val="0"/>
          <w:szCs w:val="21"/>
        </w:rPr>
        <w:t>行政处罚</w:t>
      </w:r>
    </w:p>
    <w:p w14:paraId="245610CD" w14:textId="77777777" w:rsidR="00C06DD1" w:rsidRPr="00C06DD1" w:rsidRDefault="00C06DD1" w:rsidP="00037A8B">
      <w:pPr>
        <w:autoSpaceDE w:val="0"/>
        <w:autoSpaceDN w:val="0"/>
        <w:adjustRightInd w:val="0"/>
        <w:ind w:firstLineChars="200" w:firstLine="420"/>
        <w:rPr>
          <w:rFonts w:ascii="宋体" w:eastAsia="宋体" w:hAnsi="宋体" w:cs="宋体" w:hint="eastAsia"/>
          <w:color w:val="4472C4"/>
          <w:kern w:val="0"/>
          <w:szCs w:val="21"/>
        </w:rPr>
      </w:pPr>
      <w:r w:rsidRPr="00C06DD1">
        <w:rPr>
          <w:rFonts w:ascii="宋体" w:eastAsia="宋体" w:hAnsi="宋体" w:cs="宋体" w:hint="eastAsia"/>
          <w:bCs/>
          <w:color w:val="000000"/>
          <w:kern w:val="0"/>
          <w:szCs w:val="21"/>
        </w:rPr>
        <w:t>地方性法规：</w:t>
      </w:r>
      <w:r w:rsidRPr="00C06DD1">
        <w:rPr>
          <w:rFonts w:ascii="宋体" w:eastAsia="宋体" w:hAnsi="宋体" w:cs="宋体" w:hint="eastAsia"/>
          <w:color w:val="000000"/>
          <w:kern w:val="0"/>
          <w:szCs w:val="21"/>
        </w:rPr>
        <w:t>可以创设</w:t>
      </w:r>
      <w:r w:rsidRPr="00C06DD1">
        <w:rPr>
          <w:rFonts w:ascii="宋体" w:eastAsia="宋体" w:hAnsi="宋体" w:cs="宋体" w:hint="eastAsia"/>
          <w:bCs/>
          <w:color w:val="FF0000"/>
          <w:kern w:val="0"/>
          <w:szCs w:val="21"/>
        </w:rPr>
        <w:t>除限制人身自由、吊销营业执照以外的</w:t>
      </w:r>
      <w:r w:rsidRPr="00C06DD1">
        <w:rPr>
          <w:rFonts w:ascii="宋体" w:eastAsia="宋体" w:hAnsi="宋体" w:cs="宋体" w:hint="eastAsia"/>
          <w:color w:val="000000"/>
          <w:kern w:val="0"/>
          <w:szCs w:val="21"/>
        </w:rPr>
        <w:t>行政处罚</w:t>
      </w:r>
      <w:r w:rsidRPr="00C06DD1">
        <w:rPr>
          <w:rFonts w:ascii="宋体" w:eastAsia="宋体" w:hAnsi="宋体" w:cs="宋体" w:hint="eastAsia"/>
          <w:color w:val="4472C4"/>
          <w:kern w:val="0"/>
          <w:szCs w:val="21"/>
        </w:rPr>
        <w:t>（可以设定暂扣营业执照）</w:t>
      </w:r>
    </w:p>
    <w:p w14:paraId="14CF5AAC" w14:textId="77777777" w:rsidR="00C06DD1" w:rsidRPr="00C06DD1" w:rsidRDefault="00C06DD1" w:rsidP="00037A8B">
      <w:pPr>
        <w:autoSpaceDE w:val="0"/>
        <w:autoSpaceDN w:val="0"/>
        <w:adjustRightInd w:val="0"/>
        <w:ind w:firstLineChars="200" w:firstLine="420"/>
        <w:rPr>
          <w:rFonts w:ascii="宋体" w:eastAsia="宋体" w:hAnsi="宋体" w:cs="宋体" w:hint="eastAsia"/>
          <w:color w:val="000000"/>
          <w:kern w:val="0"/>
          <w:szCs w:val="21"/>
        </w:rPr>
      </w:pPr>
      <w:r w:rsidRPr="00C06DD1">
        <w:rPr>
          <w:rFonts w:ascii="宋体" w:eastAsia="宋体" w:hAnsi="宋体" w:cs="宋体" w:hint="eastAsia"/>
          <w:bCs/>
          <w:color w:val="000000"/>
          <w:kern w:val="0"/>
          <w:szCs w:val="21"/>
        </w:rPr>
        <w:t>部门规章：</w:t>
      </w:r>
      <w:r w:rsidRPr="00C06DD1">
        <w:rPr>
          <w:rFonts w:ascii="宋体" w:eastAsia="宋体" w:hAnsi="宋体" w:cs="宋体" w:hint="eastAsia"/>
          <w:color w:val="000000"/>
          <w:kern w:val="0"/>
          <w:szCs w:val="21"/>
        </w:rPr>
        <w:t>可以创设警告、通报批评或罚款，罚款限额由</w:t>
      </w:r>
      <w:r w:rsidRPr="00C06DD1">
        <w:rPr>
          <w:rFonts w:ascii="宋体" w:eastAsia="宋体" w:hAnsi="宋体" w:cs="宋体" w:hint="eastAsia"/>
          <w:bCs/>
          <w:color w:val="FF0000"/>
          <w:kern w:val="0"/>
          <w:szCs w:val="21"/>
        </w:rPr>
        <w:t>国务院</w:t>
      </w:r>
      <w:r w:rsidRPr="00C06DD1">
        <w:rPr>
          <w:rFonts w:ascii="宋体" w:eastAsia="宋体" w:hAnsi="宋体" w:cs="宋体" w:hint="eastAsia"/>
          <w:color w:val="000000"/>
          <w:kern w:val="0"/>
          <w:szCs w:val="21"/>
        </w:rPr>
        <w:t>规定</w:t>
      </w:r>
    </w:p>
    <w:p w14:paraId="71D635EC" w14:textId="77777777" w:rsidR="00C06DD1" w:rsidRPr="00C06DD1" w:rsidRDefault="00C06DD1" w:rsidP="00037A8B">
      <w:pPr>
        <w:autoSpaceDE w:val="0"/>
        <w:autoSpaceDN w:val="0"/>
        <w:adjustRightInd w:val="0"/>
        <w:ind w:firstLineChars="200" w:firstLine="420"/>
        <w:rPr>
          <w:rFonts w:ascii="宋体" w:eastAsia="宋体" w:hAnsi="宋体" w:cs="宋体" w:hint="eastAsia"/>
          <w:color w:val="000000"/>
          <w:kern w:val="0"/>
          <w:szCs w:val="21"/>
          <w:lang w:val="zh-CN"/>
        </w:rPr>
      </w:pPr>
      <w:r w:rsidRPr="00C06DD1">
        <w:rPr>
          <w:rFonts w:ascii="宋体" w:eastAsia="宋体" w:hAnsi="宋体" w:cs="宋体" w:hint="eastAsia"/>
          <w:bCs/>
          <w:color w:val="000000"/>
          <w:kern w:val="0"/>
          <w:szCs w:val="21"/>
        </w:rPr>
        <w:t>地方政府规章：</w:t>
      </w:r>
      <w:bookmarkStart w:id="3" w:name="_Hlk78487124"/>
      <w:r w:rsidRPr="00C06DD1">
        <w:rPr>
          <w:rFonts w:ascii="宋体" w:eastAsia="宋体" w:hAnsi="宋体" w:cs="宋体" w:hint="eastAsia"/>
          <w:color w:val="000000"/>
          <w:kern w:val="0"/>
          <w:szCs w:val="21"/>
        </w:rPr>
        <w:t>可以创设警告、通报批评或罚款，</w:t>
      </w:r>
      <w:bookmarkStart w:id="4" w:name="_Hlk78487564"/>
      <w:r w:rsidRPr="00C06DD1">
        <w:rPr>
          <w:rFonts w:ascii="宋体" w:eastAsia="宋体" w:hAnsi="宋体" w:cs="宋体" w:hint="eastAsia"/>
          <w:color w:val="000000"/>
          <w:kern w:val="0"/>
          <w:szCs w:val="21"/>
        </w:rPr>
        <w:t>罚款限额由</w:t>
      </w:r>
      <w:r w:rsidRPr="00C06DD1">
        <w:rPr>
          <w:rFonts w:ascii="宋体" w:eastAsia="宋体" w:hAnsi="宋体" w:cs="宋体" w:hint="eastAsia"/>
          <w:bCs/>
          <w:color w:val="FF0000"/>
          <w:kern w:val="0"/>
          <w:szCs w:val="21"/>
        </w:rPr>
        <w:t>省级人大常委会</w:t>
      </w:r>
      <w:r w:rsidRPr="00C06DD1">
        <w:rPr>
          <w:rFonts w:ascii="宋体" w:eastAsia="宋体" w:hAnsi="宋体" w:cs="宋体" w:hint="eastAsia"/>
          <w:color w:val="000000"/>
          <w:kern w:val="0"/>
          <w:szCs w:val="21"/>
        </w:rPr>
        <w:t>规定</w:t>
      </w:r>
      <w:bookmarkEnd w:id="3"/>
      <w:bookmarkEnd w:id="4"/>
    </w:p>
    <w:p w14:paraId="41DF9CD7" w14:textId="31F2121C" w:rsidR="00C06DD1" w:rsidRPr="00C06DD1" w:rsidRDefault="00C06DD1" w:rsidP="00037A8B">
      <w:pPr>
        <w:tabs>
          <w:tab w:val="left" w:pos="420"/>
        </w:tabs>
        <w:rPr>
          <w:rFonts w:ascii="宋体" w:eastAsia="宋体" w:hAnsi="宋体" w:cs="宋体" w:hint="eastAsia"/>
          <w:b/>
          <w:color w:val="000000"/>
          <w:kern w:val="44"/>
          <w:szCs w:val="21"/>
        </w:rPr>
      </w:pPr>
      <w:r w:rsidRPr="00037A8B">
        <w:rPr>
          <w:rFonts w:ascii="宋体" w:eastAsia="宋体" w:hAnsi="宋体" w:cs="宋体" w:hint="eastAsia"/>
          <w:b/>
          <w:color w:val="000000"/>
          <w:kern w:val="44"/>
          <w:szCs w:val="21"/>
        </w:rPr>
        <w:t>二</w:t>
      </w:r>
      <w:r w:rsidRPr="00C06DD1">
        <w:rPr>
          <w:rFonts w:ascii="宋体" w:eastAsia="宋体" w:hAnsi="宋体" w:cs="宋体" w:hint="eastAsia"/>
          <w:b/>
          <w:color w:val="000000"/>
          <w:kern w:val="44"/>
          <w:szCs w:val="21"/>
        </w:rPr>
        <w:t>、行政处罚的规定（从粗到细）</w:t>
      </w:r>
    </w:p>
    <w:p w14:paraId="3A90B28E" w14:textId="77777777" w:rsidR="00C06DD1" w:rsidRPr="00C06DD1" w:rsidRDefault="00C06DD1" w:rsidP="00037A8B">
      <w:pPr>
        <w:tabs>
          <w:tab w:val="left" w:pos="420"/>
        </w:tabs>
        <w:ind w:firstLineChars="200" w:firstLine="420"/>
        <w:rPr>
          <w:rFonts w:ascii="宋体" w:eastAsia="宋体" w:hAnsi="宋体" w:cs="宋体" w:hint="eastAsia"/>
          <w:color w:val="000000"/>
          <w:kern w:val="0"/>
          <w:szCs w:val="21"/>
          <w:lang w:val="zh-CN"/>
        </w:rPr>
      </w:pPr>
      <w:r w:rsidRPr="00C06DD1">
        <w:rPr>
          <w:rFonts w:ascii="宋体" w:eastAsia="宋体" w:hAnsi="宋体" w:cs="宋体" w:hint="eastAsia"/>
          <w:color w:val="000000"/>
          <w:kern w:val="0"/>
          <w:szCs w:val="21"/>
        </w:rPr>
        <w:t>不得增加或者减少应</w:t>
      </w:r>
      <w:proofErr w:type="gramStart"/>
      <w:r w:rsidRPr="00C06DD1">
        <w:rPr>
          <w:rFonts w:ascii="宋体" w:eastAsia="宋体" w:hAnsi="宋体" w:cs="宋体" w:hint="eastAsia"/>
          <w:color w:val="000000"/>
          <w:kern w:val="0"/>
          <w:szCs w:val="21"/>
        </w:rPr>
        <w:t>予行</w:t>
      </w:r>
      <w:proofErr w:type="gramEnd"/>
      <w:r w:rsidRPr="00C06DD1">
        <w:rPr>
          <w:rFonts w:ascii="宋体" w:eastAsia="宋体" w:hAnsi="宋体" w:cs="宋体" w:hint="eastAsia"/>
          <w:color w:val="000000"/>
          <w:kern w:val="0"/>
          <w:szCs w:val="21"/>
        </w:rPr>
        <w:t>政处罚的违法行为；不得增加或者减少行政处罚的种类</w:t>
      </w:r>
      <w:bookmarkEnd w:id="2"/>
      <w:r w:rsidRPr="00C06DD1">
        <w:rPr>
          <w:rFonts w:ascii="宋体" w:eastAsia="宋体" w:hAnsi="宋体" w:cs="宋体" w:hint="eastAsia"/>
          <w:color w:val="000000"/>
          <w:kern w:val="0"/>
          <w:szCs w:val="21"/>
        </w:rPr>
        <w:t>；不得上调或者下调行政处罚的幅度</w:t>
      </w:r>
    </w:p>
    <w:p w14:paraId="5C1ED23E" w14:textId="3B31D1E2" w:rsidR="00C06DD1" w:rsidRPr="00C06DD1" w:rsidRDefault="00C06DD1" w:rsidP="00037A8B">
      <w:pPr>
        <w:tabs>
          <w:tab w:val="left" w:pos="420"/>
        </w:tabs>
        <w:rPr>
          <w:rFonts w:ascii="宋体" w:eastAsia="宋体" w:hAnsi="宋体" w:cs="宋体" w:hint="eastAsia"/>
          <w:b/>
          <w:color w:val="000000"/>
          <w:kern w:val="44"/>
          <w:szCs w:val="21"/>
        </w:rPr>
      </w:pPr>
      <w:r w:rsidRPr="00037A8B">
        <w:rPr>
          <w:rFonts w:ascii="宋体" w:eastAsia="宋体" w:hAnsi="宋体" w:cs="宋体" w:hint="eastAsia"/>
          <w:b/>
          <w:color w:val="000000"/>
          <w:kern w:val="44"/>
          <w:szCs w:val="21"/>
        </w:rPr>
        <w:t>三</w:t>
      </w:r>
      <w:r w:rsidRPr="00C06DD1">
        <w:rPr>
          <w:rFonts w:ascii="宋体" w:eastAsia="宋体" w:hAnsi="宋体" w:cs="宋体" w:hint="eastAsia"/>
          <w:b/>
          <w:color w:val="000000"/>
          <w:kern w:val="44"/>
          <w:szCs w:val="21"/>
        </w:rPr>
        <w:t>、行政处罚的补充设定（从有到全）</w:t>
      </w:r>
    </w:p>
    <w:p w14:paraId="25747A81" w14:textId="77777777" w:rsidR="00C06DD1" w:rsidRPr="00C06DD1" w:rsidRDefault="00C06DD1" w:rsidP="00037A8B">
      <w:pPr>
        <w:tabs>
          <w:tab w:val="left" w:pos="420"/>
        </w:tabs>
        <w:ind w:firstLineChars="200" w:firstLine="420"/>
        <w:rPr>
          <w:rFonts w:ascii="宋体" w:eastAsia="宋体" w:hAnsi="宋体" w:cs="宋体" w:hint="eastAsia"/>
          <w:color w:val="000000"/>
          <w:kern w:val="0"/>
          <w:szCs w:val="21"/>
        </w:rPr>
      </w:pPr>
      <w:r w:rsidRPr="00C06DD1">
        <w:rPr>
          <w:rFonts w:ascii="宋体" w:eastAsia="宋体" w:hAnsi="宋体" w:cs="宋体" w:hint="eastAsia"/>
          <w:bCs/>
          <w:color w:val="000000"/>
          <w:kern w:val="0"/>
          <w:szCs w:val="21"/>
        </w:rPr>
        <w:t>（1）行政法规补充创设：</w:t>
      </w:r>
      <w:r w:rsidRPr="00C06DD1">
        <w:rPr>
          <w:rFonts w:ascii="宋体" w:eastAsia="宋体" w:hAnsi="宋体" w:cs="宋体" w:hint="eastAsia"/>
          <w:color w:val="000000"/>
          <w:kern w:val="0"/>
          <w:szCs w:val="21"/>
        </w:rPr>
        <w:t>①法律对违法行为</w:t>
      </w:r>
      <w:r w:rsidRPr="00C06DD1">
        <w:rPr>
          <w:rFonts w:ascii="宋体" w:eastAsia="宋体" w:hAnsi="宋体" w:cs="宋体" w:hint="eastAsia"/>
          <w:bCs/>
          <w:color w:val="FF0000"/>
          <w:kern w:val="0"/>
          <w:szCs w:val="21"/>
        </w:rPr>
        <w:t>未</w:t>
      </w:r>
      <w:proofErr w:type="gramStart"/>
      <w:r w:rsidRPr="00C06DD1">
        <w:rPr>
          <w:rFonts w:ascii="宋体" w:eastAsia="宋体" w:hAnsi="宋体" w:cs="宋体" w:hint="eastAsia"/>
          <w:bCs/>
          <w:color w:val="FF0000"/>
          <w:kern w:val="0"/>
          <w:szCs w:val="21"/>
        </w:rPr>
        <w:t>作出</w:t>
      </w:r>
      <w:proofErr w:type="gramEnd"/>
      <w:r w:rsidRPr="00C06DD1">
        <w:rPr>
          <w:rFonts w:ascii="宋体" w:eastAsia="宋体" w:hAnsi="宋体" w:cs="宋体" w:hint="eastAsia"/>
          <w:bCs/>
          <w:color w:val="FF0000"/>
          <w:kern w:val="0"/>
          <w:szCs w:val="21"/>
        </w:rPr>
        <w:t>行政处罚规定</w:t>
      </w:r>
      <w:r w:rsidRPr="00C06DD1">
        <w:rPr>
          <w:rFonts w:ascii="宋体" w:eastAsia="宋体" w:hAnsi="宋体" w:cs="宋体" w:hint="eastAsia"/>
          <w:color w:val="000000"/>
          <w:kern w:val="0"/>
          <w:szCs w:val="21"/>
        </w:rPr>
        <w:t>②行政法规</w:t>
      </w:r>
      <w:r w:rsidRPr="00C06DD1">
        <w:rPr>
          <w:rFonts w:ascii="宋体" w:eastAsia="宋体" w:hAnsi="宋体" w:cs="宋体" w:hint="eastAsia"/>
          <w:bCs/>
          <w:color w:val="FF0000"/>
          <w:kern w:val="0"/>
          <w:szCs w:val="21"/>
        </w:rPr>
        <w:t>为实施法律，可以补充创设行政处罚</w:t>
      </w:r>
      <w:r w:rsidRPr="00C06DD1">
        <w:rPr>
          <w:rFonts w:ascii="宋体" w:eastAsia="宋体" w:hAnsi="宋体" w:cs="宋体" w:hint="eastAsia"/>
          <w:color w:val="000000"/>
          <w:kern w:val="0"/>
          <w:szCs w:val="21"/>
        </w:rPr>
        <w:t>③拟补充创设行政处罚的，</w:t>
      </w:r>
      <w:r w:rsidRPr="00C06DD1">
        <w:rPr>
          <w:rFonts w:ascii="宋体" w:eastAsia="宋体" w:hAnsi="宋体" w:cs="宋体" w:hint="eastAsia"/>
          <w:bCs/>
          <w:color w:val="FF0000"/>
          <w:kern w:val="0"/>
          <w:szCs w:val="21"/>
        </w:rPr>
        <w:t>应当通过听证会、论证会等形式广泛听取意见</w:t>
      </w:r>
      <w:r w:rsidRPr="00C06DD1">
        <w:rPr>
          <w:rFonts w:ascii="宋体" w:eastAsia="宋体" w:hAnsi="宋体" w:cs="宋体" w:hint="eastAsia"/>
          <w:color w:val="000000"/>
          <w:kern w:val="0"/>
          <w:szCs w:val="21"/>
        </w:rPr>
        <w:t>④须向制定机关</w:t>
      </w:r>
      <w:proofErr w:type="gramStart"/>
      <w:r w:rsidRPr="00C06DD1">
        <w:rPr>
          <w:rFonts w:ascii="宋体" w:eastAsia="宋体" w:hAnsi="宋体" w:cs="宋体" w:hint="eastAsia"/>
          <w:color w:val="000000"/>
          <w:kern w:val="0"/>
          <w:szCs w:val="21"/>
        </w:rPr>
        <w:t>作出</w:t>
      </w:r>
      <w:proofErr w:type="gramEnd"/>
      <w:r w:rsidRPr="00C06DD1">
        <w:rPr>
          <w:rFonts w:ascii="宋体" w:eastAsia="宋体" w:hAnsi="宋体" w:cs="宋体" w:hint="eastAsia"/>
          <w:color w:val="000000"/>
          <w:kern w:val="0"/>
          <w:szCs w:val="21"/>
        </w:rPr>
        <w:t>书面说明</w:t>
      </w:r>
    </w:p>
    <w:p w14:paraId="008C6283" w14:textId="77777777" w:rsidR="00C06DD1" w:rsidRPr="00C06DD1" w:rsidRDefault="00C06DD1" w:rsidP="00037A8B">
      <w:pPr>
        <w:tabs>
          <w:tab w:val="left" w:pos="420"/>
        </w:tabs>
        <w:ind w:firstLineChars="200" w:firstLine="420"/>
        <w:rPr>
          <w:rFonts w:ascii="宋体" w:eastAsia="宋体" w:hAnsi="宋体" w:cs="宋体" w:hint="eastAsia"/>
          <w:color w:val="000000"/>
          <w:kern w:val="0"/>
          <w:szCs w:val="21"/>
          <w:lang w:val="zh-CN"/>
        </w:rPr>
      </w:pPr>
      <w:r w:rsidRPr="00C06DD1">
        <w:rPr>
          <w:rFonts w:ascii="宋体" w:eastAsia="宋体" w:hAnsi="宋体" w:cs="宋体" w:hint="eastAsia"/>
          <w:bCs/>
          <w:color w:val="000000"/>
          <w:kern w:val="0"/>
          <w:szCs w:val="21"/>
        </w:rPr>
        <w:t>（2）地方性法规补充创设：</w:t>
      </w:r>
      <w:r w:rsidRPr="00C06DD1">
        <w:rPr>
          <w:rFonts w:ascii="宋体" w:eastAsia="宋体" w:hAnsi="宋体" w:cs="宋体" w:hint="eastAsia"/>
          <w:color w:val="000000"/>
          <w:kern w:val="0"/>
          <w:szCs w:val="21"/>
        </w:rPr>
        <w:t>①法律、行政法规对违法行为</w:t>
      </w:r>
      <w:r w:rsidRPr="00C06DD1">
        <w:rPr>
          <w:rFonts w:ascii="宋体" w:eastAsia="宋体" w:hAnsi="宋体" w:cs="宋体" w:hint="eastAsia"/>
          <w:bCs/>
          <w:color w:val="FF0000"/>
          <w:kern w:val="0"/>
          <w:szCs w:val="21"/>
        </w:rPr>
        <w:t>未</w:t>
      </w:r>
      <w:proofErr w:type="gramStart"/>
      <w:r w:rsidRPr="00C06DD1">
        <w:rPr>
          <w:rFonts w:ascii="宋体" w:eastAsia="宋体" w:hAnsi="宋体" w:cs="宋体" w:hint="eastAsia"/>
          <w:bCs/>
          <w:color w:val="FF0000"/>
          <w:kern w:val="0"/>
          <w:szCs w:val="21"/>
        </w:rPr>
        <w:t>作出</w:t>
      </w:r>
      <w:proofErr w:type="gramEnd"/>
      <w:r w:rsidRPr="00C06DD1">
        <w:rPr>
          <w:rFonts w:ascii="宋体" w:eastAsia="宋体" w:hAnsi="宋体" w:cs="宋体" w:hint="eastAsia"/>
          <w:bCs/>
          <w:color w:val="FF0000"/>
          <w:kern w:val="0"/>
          <w:szCs w:val="21"/>
        </w:rPr>
        <w:t>行政处罚规定</w:t>
      </w:r>
      <w:r w:rsidRPr="00C06DD1">
        <w:rPr>
          <w:rFonts w:ascii="宋体" w:eastAsia="宋体" w:hAnsi="宋体" w:cs="宋体" w:hint="eastAsia"/>
          <w:color w:val="000000"/>
          <w:kern w:val="0"/>
          <w:szCs w:val="21"/>
        </w:rPr>
        <w:t>②地方性法规</w:t>
      </w:r>
      <w:r w:rsidRPr="00C06DD1">
        <w:rPr>
          <w:rFonts w:ascii="宋体" w:eastAsia="宋体" w:hAnsi="宋体" w:cs="宋体" w:hint="eastAsia"/>
          <w:bCs/>
          <w:color w:val="FF0000"/>
          <w:kern w:val="0"/>
          <w:szCs w:val="21"/>
        </w:rPr>
        <w:t>为实施法律、行政法规，可以补充设定行政处罚</w:t>
      </w:r>
      <w:r w:rsidRPr="00C06DD1">
        <w:rPr>
          <w:rFonts w:ascii="宋体" w:eastAsia="宋体" w:hAnsi="宋体" w:cs="宋体" w:hint="eastAsia"/>
          <w:color w:val="000000"/>
          <w:kern w:val="0"/>
          <w:szCs w:val="21"/>
        </w:rPr>
        <w:t>③拟补充设定行政处罚的，</w:t>
      </w:r>
      <w:r w:rsidRPr="00C06DD1">
        <w:rPr>
          <w:rFonts w:ascii="宋体" w:eastAsia="宋体" w:hAnsi="宋体" w:cs="宋体" w:hint="eastAsia"/>
          <w:bCs/>
          <w:color w:val="FF0000"/>
          <w:kern w:val="0"/>
          <w:szCs w:val="21"/>
        </w:rPr>
        <w:t>应当通过听证会、论证会等形式广泛听取意见</w:t>
      </w:r>
      <w:r w:rsidRPr="00C06DD1">
        <w:rPr>
          <w:rFonts w:ascii="宋体" w:eastAsia="宋体" w:hAnsi="宋体" w:cs="宋体" w:hint="eastAsia"/>
          <w:color w:val="000000"/>
          <w:kern w:val="0"/>
          <w:szCs w:val="21"/>
        </w:rPr>
        <w:t>④须向制定机关</w:t>
      </w:r>
      <w:proofErr w:type="gramStart"/>
      <w:r w:rsidRPr="00C06DD1">
        <w:rPr>
          <w:rFonts w:ascii="宋体" w:eastAsia="宋体" w:hAnsi="宋体" w:cs="宋体" w:hint="eastAsia"/>
          <w:color w:val="000000"/>
          <w:kern w:val="0"/>
          <w:szCs w:val="21"/>
        </w:rPr>
        <w:t>作出</w:t>
      </w:r>
      <w:proofErr w:type="gramEnd"/>
      <w:r w:rsidRPr="00C06DD1">
        <w:rPr>
          <w:rFonts w:ascii="宋体" w:eastAsia="宋体" w:hAnsi="宋体" w:cs="宋体" w:hint="eastAsia"/>
          <w:color w:val="000000"/>
          <w:kern w:val="0"/>
          <w:szCs w:val="21"/>
        </w:rPr>
        <w:t>书面说明</w:t>
      </w:r>
    </w:p>
    <w:p w14:paraId="4DA5F17C" w14:textId="6CA88E3E" w:rsidR="00C06DD1" w:rsidRPr="00C06DD1" w:rsidRDefault="00C06DD1" w:rsidP="00037A8B">
      <w:pPr>
        <w:autoSpaceDE w:val="0"/>
        <w:autoSpaceDN w:val="0"/>
        <w:adjustRightInd w:val="0"/>
        <w:textAlignment w:val="center"/>
        <w:rPr>
          <w:rFonts w:ascii="宋体" w:eastAsia="宋体" w:hAnsi="宋体" w:cs="宋体" w:hint="eastAsia"/>
          <w:b/>
          <w:bCs/>
          <w:color w:val="000000"/>
          <w:kern w:val="0"/>
          <w:szCs w:val="21"/>
          <w:lang w:val="zh-CN"/>
        </w:rPr>
      </w:pPr>
      <w:bookmarkStart w:id="5" w:name="_Hlk78793962"/>
      <w:r w:rsidRPr="00037A8B">
        <w:rPr>
          <w:rFonts w:ascii="宋体" w:eastAsia="宋体" w:hAnsi="宋体" w:cs="宋体" w:hint="eastAsia"/>
          <w:b/>
          <w:bCs/>
          <w:color w:val="000000"/>
          <w:kern w:val="0"/>
          <w:szCs w:val="21"/>
          <w:lang w:val="zh-CN"/>
        </w:rPr>
        <w:t>四</w:t>
      </w:r>
      <w:r w:rsidRPr="00C06DD1">
        <w:rPr>
          <w:rFonts w:ascii="宋体" w:eastAsia="宋体" w:hAnsi="宋体" w:cs="宋体" w:hint="eastAsia"/>
          <w:b/>
          <w:bCs/>
          <w:color w:val="000000"/>
          <w:kern w:val="0"/>
          <w:szCs w:val="21"/>
          <w:lang w:val="zh-CN"/>
        </w:rPr>
        <w:t>、行政处罚的管辖规则</w:t>
      </w:r>
    </w:p>
    <w:p w14:paraId="722DF55D" w14:textId="77777777" w:rsidR="00C06DD1" w:rsidRPr="00C06DD1" w:rsidRDefault="00C06DD1" w:rsidP="00037A8B">
      <w:pPr>
        <w:tabs>
          <w:tab w:val="left" w:pos="420"/>
        </w:tabs>
        <w:ind w:firstLineChars="200" w:firstLine="422"/>
        <w:rPr>
          <w:rFonts w:ascii="宋体" w:eastAsia="宋体" w:hAnsi="宋体" w:cs="宋体" w:hint="eastAsia"/>
          <w:b/>
          <w:color w:val="000000"/>
          <w:kern w:val="44"/>
          <w:szCs w:val="21"/>
        </w:rPr>
      </w:pPr>
      <w:r w:rsidRPr="00C06DD1">
        <w:rPr>
          <w:rFonts w:ascii="宋体" w:eastAsia="宋体" w:hAnsi="宋体" w:cs="宋体" w:hint="eastAsia"/>
          <w:b/>
          <w:color w:val="000000"/>
          <w:kern w:val="44"/>
          <w:szCs w:val="21"/>
        </w:rPr>
        <w:t>1．级别管辖</w:t>
      </w:r>
    </w:p>
    <w:p w14:paraId="682AF063" w14:textId="77777777" w:rsidR="00C06DD1" w:rsidRPr="00C06DD1" w:rsidRDefault="00C06DD1" w:rsidP="00037A8B">
      <w:pPr>
        <w:autoSpaceDE w:val="0"/>
        <w:autoSpaceDN w:val="0"/>
        <w:adjustRightInd w:val="0"/>
        <w:ind w:firstLine="425"/>
        <w:rPr>
          <w:rFonts w:ascii="宋体" w:eastAsia="宋体" w:hAnsi="宋体" w:cs="宋体" w:hint="eastAsia"/>
          <w:color w:val="000000"/>
          <w:kern w:val="0"/>
          <w:szCs w:val="21"/>
        </w:rPr>
      </w:pPr>
      <w:r w:rsidRPr="00C06DD1">
        <w:rPr>
          <w:rFonts w:ascii="宋体" w:eastAsia="宋体" w:hAnsi="宋体" w:cs="宋体" w:hint="eastAsia"/>
          <w:color w:val="000000"/>
          <w:kern w:val="0"/>
          <w:szCs w:val="21"/>
        </w:rPr>
        <w:t>行政处罚由县级以上地方政府具有行政处罚权的职能部门管辖，但法律、行政法规另有规定的除外。</w:t>
      </w:r>
    </w:p>
    <w:p w14:paraId="5254ECB1" w14:textId="77777777" w:rsidR="00C06DD1" w:rsidRPr="00C06DD1" w:rsidRDefault="00C06DD1" w:rsidP="00037A8B">
      <w:pPr>
        <w:autoSpaceDE w:val="0"/>
        <w:autoSpaceDN w:val="0"/>
        <w:adjustRightInd w:val="0"/>
        <w:ind w:firstLine="425"/>
        <w:rPr>
          <w:rFonts w:ascii="宋体" w:eastAsia="宋体" w:hAnsi="宋体" w:cs="宋体" w:hint="eastAsia"/>
          <w:color w:val="000000"/>
          <w:kern w:val="0"/>
          <w:szCs w:val="21"/>
          <w:lang w:val="zh-CN"/>
        </w:rPr>
      </w:pPr>
      <w:r w:rsidRPr="00C06DD1">
        <w:rPr>
          <w:rFonts w:ascii="宋体" w:eastAsia="宋体" w:hAnsi="宋体" w:cs="宋体" w:hint="eastAsia"/>
          <w:color w:val="FF0000"/>
          <w:kern w:val="0"/>
          <w:szCs w:val="21"/>
        </w:rPr>
        <w:t>省、自治区、直辖市</w:t>
      </w:r>
      <w:r w:rsidRPr="00C06DD1">
        <w:rPr>
          <w:rFonts w:ascii="宋体" w:eastAsia="宋体" w:hAnsi="宋体" w:cs="宋体" w:hint="eastAsia"/>
          <w:color w:val="4472C4"/>
          <w:kern w:val="0"/>
          <w:szCs w:val="21"/>
        </w:rPr>
        <w:t>（设区政府无权）</w:t>
      </w:r>
      <w:r w:rsidRPr="00C06DD1">
        <w:rPr>
          <w:rFonts w:ascii="宋体" w:eastAsia="宋体" w:hAnsi="宋体" w:cs="宋体" w:hint="eastAsia"/>
          <w:color w:val="000000"/>
          <w:kern w:val="0"/>
          <w:szCs w:val="21"/>
        </w:rPr>
        <w:t>根据当地实际情况，可以决定将基层管理迫切需要的</w:t>
      </w:r>
      <w:r w:rsidRPr="00C06DD1">
        <w:rPr>
          <w:rFonts w:ascii="宋体" w:eastAsia="宋体" w:hAnsi="宋体" w:cs="宋体" w:hint="eastAsia"/>
          <w:color w:val="4472C4"/>
          <w:kern w:val="0"/>
          <w:szCs w:val="21"/>
        </w:rPr>
        <w:t>县级人民政府部门的行政处罚权交由能够有效承接的乡镇人民政府、街道办事处行使</w:t>
      </w:r>
      <w:r w:rsidRPr="00C06DD1">
        <w:rPr>
          <w:rFonts w:ascii="宋体" w:eastAsia="宋体" w:hAnsi="宋体" w:cs="宋体" w:hint="eastAsia"/>
          <w:color w:val="000000"/>
          <w:kern w:val="0"/>
          <w:szCs w:val="21"/>
        </w:rPr>
        <w:t>，并定期组织评估。决定应当公布。</w:t>
      </w:r>
    </w:p>
    <w:p w14:paraId="1F091D44" w14:textId="77777777" w:rsidR="00C06DD1" w:rsidRPr="00C06DD1" w:rsidRDefault="00C06DD1" w:rsidP="00037A8B">
      <w:pPr>
        <w:tabs>
          <w:tab w:val="left" w:pos="420"/>
        </w:tabs>
        <w:ind w:firstLineChars="200" w:firstLine="422"/>
        <w:rPr>
          <w:rFonts w:ascii="宋体" w:eastAsia="宋体" w:hAnsi="宋体" w:cs="宋体" w:hint="eastAsia"/>
          <w:b/>
          <w:color w:val="000000"/>
          <w:kern w:val="44"/>
          <w:szCs w:val="21"/>
        </w:rPr>
      </w:pPr>
      <w:r w:rsidRPr="00C06DD1">
        <w:rPr>
          <w:rFonts w:ascii="宋体" w:eastAsia="宋体" w:hAnsi="宋体" w:cs="宋体" w:hint="eastAsia"/>
          <w:b/>
          <w:color w:val="000000"/>
          <w:kern w:val="44"/>
          <w:szCs w:val="21"/>
        </w:rPr>
        <w:t>2．地域管辖</w:t>
      </w:r>
    </w:p>
    <w:p w14:paraId="3BB480D0" w14:textId="77777777" w:rsidR="00C06DD1" w:rsidRPr="00C06DD1" w:rsidRDefault="00C06DD1" w:rsidP="00037A8B">
      <w:pPr>
        <w:autoSpaceDE w:val="0"/>
        <w:autoSpaceDN w:val="0"/>
        <w:adjustRightInd w:val="0"/>
        <w:ind w:firstLine="425"/>
        <w:rPr>
          <w:rFonts w:ascii="宋体" w:eastAsia="宋体" w:hAnsi="宋体" w:cs="宋体" w:hint="eastAsia"/>
          <w:color w:val="000000"/>
          <w:kern w:val="0"/>
          <w:szCs w:val="21"/>
        </w:rPr>
      </w:pPr>
      <w:r w:rsidRPr="00C06DD1">
        <w:rPr>
          <w:rFonts w:ascii="宋体" w:eastAsia="宋体" w:hAnsi="宋体" w:cs="宋体" w:hint="eastAsia"/>
          <w:color w:val="000000"/>
          <w:kern w:val="0"/>
          <w:szCs w:val="21"/>
        </w:rPr>
        <w:t>行政处罚由违法行为发生地（包括主要违法行为实施地、其相关行为的实施地，以及直接违法结果的发生地）的行政机关管辖。法律、行政法规、部门规章另有规定的，从其规定。</w:t>
      </w:r>
    </w:p>
    <w:p w14:paraId="16BE6D81" w14:textId="77777777" w:rsidR="00C06DD1" w:rsidRPr="00C06DD1" w:rsidRDefault="00C06DD1" w:rsidP="00037A8B">
      <w:pPr>
        <w:tabs>
          <w:tab w:val="left" w:pos="420"/>
        </w:tabs>
        <w:ind w:firstLineChars="200" w:firstLine="422"/>
        <w:rPr>
          <w:rFonts w:ascii="宋体" w:eastAsia="宋体" w:hAnsi="宋体" w:cs="宋体" w:hint="eastAsia"/>
          <w:b/>
          <w:color w:val="000000"/>
          <w:kern w:val="44"/>
          <w:szCs w:val="21"/>
        </w:rPr>
      </w:pPr>
      <w:r w:rsidRPr="00C06DD1">
        <w:rPr>
          <w:rFonts w:ascii="宋体" w:eastAsia="宋体" w:hAnsi="宋体" w:cs="宋体" w:hint="eastAsia"/>
          <w:b/>
          <w:color w:val="000000"/>
          <w:kern w:val="44"/>
          <w:szCs w:val="21"/>
        </w:rPr>
        <w:t>3．管辖权争议的解决</w:t>
      </w:r>
    </w:p>
    <w:p w14:paraId="227B9B59" w14:textId="77777777" w:rsidR="00C06DD1" w:rsidRPr="00C06DD1" w:rsidRDefault="00C06DD1" w:rsidP="00037A8B">
      <w:pPr>
        <w:autoSpaceDE w:val="0"/>
        <w:autoSpaceDN w:val="0"/>
        <w:adjustRightInd w:val="0"/>
        <w:ind w:firstLine="425"/>
        <w:rPr>
          <w:rFonts w:ascii="宋体" w:eastAsia="宋体" w:hAnsi="宋体" w:cs="宋体" w:hint="eastAsia"/>
          <w:color w:val="000000"/>
          <w:kern w:val="0"/>
          <w:szCs w:val="21"/>
        </w:rPr>
      </w:pPr>
      <w:r w:rsidRPr="00C06DD1">
        <w:rPr>
          <w:rFonts w:ascii="宋体" w:eastAsia="宋体" w:hAnsi="宋体" w:cs="宋体" w:hint="eastAsia"/>
          <w:color w:val="000000"/>
          <w:kern w:val="0"/>
          <w:szCs w:val="21"/>
        </w:rPr>
        <w:t>两个以上行政机关都有管辖权的，由最先立案的行政机关管辖。</w:t>
      </w:r>
    </w:p>
    <w:p w14:paraId="7B03629F" w14:textId="77777777" w:rsidR="00C06DD1" w:rsidRPr="00C06DD1" w:rsidRDefault="00C06DD1" w:rsidP="00037A8B">
      <w:pPr>
        <w:autoSpaceDE w:val="0"/>
        <w:autoSpaceDN w:val="0"/>
        <w:adjustRightInd w:val="0"/>
        <w:ind w:firstLine="425"/>
        <w:rPr>
          <w:rFonts w:ascii="宋体" w:eastAsia="宋体" w:hAnsi="宋体" w:cs="宋体" w:hint="eastAsia"/>
          <w:color w:val="000000"/>
          <w:kern w:val="0"/>
          <w:szCs w:val="21"/>
        </w:rPr>
      </w:pPr>
      <w:r w:rsidRPr="00C06DD1">
        <w:rPr>
          <w:rFonts w:ascii="宋体" w:eastAsia="宋体" w:hAnsi="宋体" w:cs="宋体" w:hint="eastAsia"/>
          <w:color w:val="000000"/>
          <w:kern w:val="0"/>
          <w:szCs w:val="21"/>
        </w:rPr>
        <w:t>对管辖发生争议的，应当协商解决，协商不成的，报请共同的上一级行政机关指定管辖；也可以直接由共同的上一级行政机关指定管辖。</w:t>
      </w:r>
    </w:p>
    <w:p w14:paraId="4BEB5DEE" w14:textId="77777777" w:rsidR="00C06DD1" w:rsidRPr="00C06DD1" w:rsidRDefault="00C06DD1" w:rsidP="00037A8B">
      <w:pPr>
        <w:tabs>
          <w:tab w:val="left" w:pos="420"/>
        </w:tabs>
        <w:ind w:firstLineChars="200" w:firstLine="422"/>
        <w:rPr>
          <w:rFonts w:ascii="宋体" w:eastAsia="宋体" w:hAnsi="宋体" w:cs="宋体" w:hint="eastAsia"/>
          <w:b/>
          <w:color w:val="000000"/>
          <w:kern w:val="44"/>
          <w:szCs w:val="21"/>
        </w:rPr>
      </w:pPr>
      <w:r w:rsidRPr="00C06DD1">
        <w:rPr>
          <w:rFonts w:ascii="宋体" w:eastAsia="宋体" w:hAnsi="宋体" w:cs="宋体" w:hint="eastAsia"/>
          <w:b/>
          <w:color w:val="000000"/>
          <w:kern w:val="44"/>
          <w:szCs w:val="21"/>
        </w:rPr>
        <w:t>4．行刑衔接</w:t>
      </w:r>
    </w:p>
    <w:p w14:paraId="1F7F4A28" w14:textId="77777777" w:rsidR="00C06DD1" w:rsidRPr="00C06DD1" w:rsidRDefault="00C06DD1" w:rsidP="00037A8B">
      <w:pPr>
        <w:autoSpaceDE w:val="0"/>
        <w:autoSpaceDN w:val="0"/>
        <w:adjustRightInd w:val="0"/>
        <w:ind w:firstLine="425"/>
        <w:rPr>
          <w:rFonts w:ascii="宋体" w:eastAsia="宋体" w:hAnsi="宋体" w:cs="宋体" w:hint="eastAsia"/>
          <w:color w:val="000000"/>
          <w:kern w:val="0"/>
          <w:szCs w:val="21"/>
          <w:lang w:val="zh-CN"/>
        </w:rPr>
      </w:pPr>
      <w:r w:rsidRPr="00C06DD1">
        <w:rPr>
          <w:rFonts w:ascii="宋体" w:eastAsia="宋体" w:hAnsi="宋体" w:cs="宋体" w:hint="eastAsia"/>
          <w:color w:val="000000"/>
          <w:kern w:val="0"/>
          <w:szCs w:val="21"/>
        </w:rPr>
        <w:t>违法行为涉嫌犯罪的，行政机关应当及时将案件移送司法机关，依法追究刑事责任。对依法不需要追究刑事责任或者免予刑事处罚，但应当给予行政处罚的，司法机关应当及时将案件移送有关行政机关。</w:t>
      </w:r>
    </w:p>
    <w:p w14:paraId="714C9A13" w14:textId="41BB5452" w:rsidR="00C06DD1" w:rsidRPr="00C06DD1" w:rsidRDefault="00C06DD1" w:rsidP="00037A8B">
      <w:pPr>
        <w:autoSpaceDE w:val="0"/>
        <w:autoSpaceDN w:val="0"/>
        <w:adjustRightInd w:val="0"/>
        <w:textAlignment w:val="center"/>
        <w:rPr>
          <w:rFonts w:ascii="宋体" w:eastAsia="宋体" w:hAnsi="宋体" w:cs="宋体" w:hint="eastAsia"/>
          <w:b/>
          <w:bCs/>
          <w:color w:val="000000"/>
          <w:kern w:val="0"/>
          <w:szCs w:val="21"/>
          <w:lang w:val="zh-CN"/>
        </w:rPr>
      </w:pPr>
      <w:r w:rsidRPr="00037A8B">
        <w:rPr>
          <w:rFonts w:ascii="宋体" w:eastAsia="宋体" w:hAnsi="宋体" w:cs="宋体" w:hint="eastAsia"/>
          <w:b/>
          <w:bCs/>
          <w:color w:val="000000"/>
          <w:kern w:val="0"/>
          <w:szCs w:val="21"/>
          <w:lang w:val="zh-CN"/>
        </w:rPr>
        <w:t>五</w:t>
      </w:r>
      <w:r w:rsidRPr="00C06DD1">
        <w:rPr>
          <w:rFonts w:ascii="宋体" w:eastAsia="宋体" w:hAnsi="宋体" w:cs="宋体" w:hint="eastAsia"/>
          <w:b/>
          <w:bCs/>
          <w:color w:val="000000"/>
          <w:kern w:val="0"/>
          <w:szCs w:val="21"/>
          <w:lang w:val="zh-CN"/>
        </w:rPr>
        <w:t>、行政处罚的实施规则</w:t>
      </w:r>
    </w:p>
    <w:p w14:paraId="22BFB7ED" w14:textId="77777777" w:rsidR="00C06DD1" w:rsidRPr="00C06DD1" w:rsidRDefault="00C06DD1" w:rsidP="00037A8B">
      <w:pPr>
        <w:tabs>
          <w:tab w:val="left" w:pos="420"/>
        </w:tabs>
        <w:ind w:firstLineChars="200" w:firstLine="422"/>
        <w:rPr>
          <w:rFonts w:ascii="宋体" w:eastAsia="宋体" w:hAnsi="宋体" w:cs="宋体" w:hint="eastAsia"/>
          <w:b/>
          <w:color w:val="000000"/>
          <w:kern w:val="44"/>
          <w:szCs w:val="21"/>
        </w:rPr>
      </w:pPr>
      <w:r w:rsidRPr="00C06DD1">
        <w:rPr>
          <w:rFonts w:ascii="宋体" w:eastAsia="宋体" w:hAnsi="宋体" w:cs="宋体" w:hint="eastAsia"/>
          <w:b/>
          <w:color w:val="000000"/>
          <w:kern w:val="44"/>
          <w:szCs w:val="21"/>
        </w:rPr>
        <w:t>1．不处罚情形</w:t>
      </w:r>
    </w:p>
    <w:p w14:paraId="2FFFBDAA" w14:textId="77777777" w:rsidR="00C06DD1" w:rsidRPr="00C06DD1" w:rsidRDefault="00C06DD1" w:rsidP="00037A8B">
      <w:pPr>
        <w:adjustRightInd w:val="0"/>
        <w:snapToGrid w:val="0"/>
        <w:ind w:firstLine="420"/>
        <w:rPr>
          <w:rFonts w:ascii="宋体" w:eastAsia="宋体" w:hAnsi="宋体" w:cs="宋体" w:hint="eastAsia"/>
          <w:kern w:val="0"/>
          <w:szCs w:val="21"/>
        </w:rPr>
      </w:pPr>
      <w:r w:rsidRPr="00C06DD1">
        <w:rPr>
          <w:rFonts w:ascii="宋体" w:eastAsia="宋体" w:hAnsi="宋体" w:cs="宋体" w:hint="eastAsia"/>
          <w:spacing w:val="10"/>
          <w:kern w:val="0"/>
          <w:szCs w:val="21"/>
          <w:lang w:val="zh-CN"/>
        </w:rPr>
        <w:t>（1）</w:t>
      </w:r>
      <w:r w:rsidRPr="00C06DD1">
        <w:rPr>
          <w:rFonts w:ascii="宋体" w:eastAsia="宋体" w:hAnsi="宋体" w:cs="宋体" w:hint="eastAsia"/>
          <w:color w:val="000000"/>
          <w:kern w:val="0"/>
          <w:szCs w:val="21"/>
          <w:lang w:val="zh-CN"/>
        </w:rPr>
        <w:t>无责任能力者不处罚：不满</w:t>
      </w:r>
      <w:r w:rsidRPr="00C06DD1">
        <w:rPr>
          <w:rFonts w:ascii="宋体" w:eastAsia="宋体" w:hAnsi="宋体" w:cs="宋体" w:hint="eastAsia"/>
          <w:color w:val="000000"/>
          <w:spacing w:val="10"/>
          <w:kern w:val="0"/>
          <w:szCs w:val="21"/>
          <w:lang w:val="zh-CN"/>
        </w:rPr>
        <w:t>14</w:t>
      </w:r>
      <w:r w:rsidRPr="00C06DD1">
        <w:rPr>
          <w:rFonts w:ascii="宋体" w:eastAsia="宋体" w:hAnsi="宋体" w:cs="宋体" w:hint="eastAsia"/>
          <w:color w:val="000000"/>
          <w:kern w:val="0"/>
          <w:szCs w:val="21"/>
          <w:lang w:val="zh-CN"/>
        </w:rPr>
        <w:t>周岁的未成年人、不能辨认或者不能控制自己行</w:t>
      </w:r>
      <w:r w:rsidRPr="00C06DD1">
        <w:rPr>
          <w:rFonts w:ascii="宋体" w:eastAsia="宋体" w:hAnsi="宋体" w:cs="宋体" w:hint="eastAsia"/>
          <w:color w:val="000000"/>
          <w:kern w:val="0"/>
          <w:szCs w:val="21"/>
          <w:lang w:val="zh-CN"/>
        </w:rPr>
        <w:lastRenderedPageBreak/>
        <w:t>为的精神病人和智力残疾人是无行政责任能力人。</w:t>
      </w:r>
    </w:p>
    <w:p w14:paraId="011BEFF0" w14:textId="77777777" w:rsidR="00C06DD1" w:rsidRPr="00C06DD1" w:rsidRDefault="00C06DD1" w:rsidP="00037A8B">
      <w:pPr>
        <w:adjustRightInd w:val="0"/>
        <w:snapToGrid w:val="0"/>
        <w:ind w:firstLineChars="200" w:firstLine="420"/>
        <w:rPr>
          <w:rFonts w:ascii="宋体" w:eastAsia="宋体" w:hAnsi="宋体" w:cs="宋体" w:hint="eastAsia"/>
          <w:color w:val="000000"/>
          <w:kern w:val="0"/>
          <w:szCs w:val="21"/>
          <w:lang w:val="zh-CN"/>
        </w:rPr>
      </w:pPr>
      <w:r w:rsidRPr="00C06DD1">
        <w:rPr>
          <w:rFonts w:ascii="宋体" w:eastAsia="宋体" w:hAnsi="宋体" w:cs="宋体" w:hint="eastAsia"/>
          <w:color w:val="000000"/>
          <w:kern w:val="0"/>
          <w:szCs w:val="21"/>
          <w:lang w:val="zh-CN"/>
        </w:rPr>
        <w:t>（2）情节轻微者不处罚：违法情节轻微并能及时纠正，并没有造成危害后果的。</w:t>
      </w:r>
    </w:p>
    <w:p w14:paraId="27D0811D" w14:textId="77777777" w:rsidR="00C06DD1" w:rsidRPr="00C06DD1" w:rsidRDefault="00C06DD1" w:rsidP="00037A8B">
      <w:pPr>
        <w:adjustRightInd w:val="0"/>
        <w:snapToGrid w:val="0"/>
        <w:ind w:firstLineChars="200" w:firstLine="420"/>
        <w:rPr>
          <w:rFonts w:ascii="宋体" w:eastAsia="宋体" w:hAnsi="宋体" w:cs="宋体" w:hint="eastAsia"/>
          <w:kern w:val="0"/>
          <w:szCs w:val="21"/>
        </w:rPr>
      </w:pPr>
      <w:r w:rsidRPr="00C06DD1">
        <w:rPr>
          <w:rFonts w:ascii="宋体" w:eastAsia="宋体" w:hAnsi="宋体" w:cs="宋体" w:hint="eastAsia"/>
          <w:kern w:val="0"/>
          <w:szCs w:val="21"/>
        </w:rPr>
        <w:t>（3）首违轻微者不处罚：</w:t>
      </w:r>
      <w:r w:rsidRPr="00C06DD1">
        <w:rPr>
          <w:rFonts w:ascii="宋体" w:eastAsia="宋体" w:hAnsi="宋体" w:cs="宋体" w:hint="eastAsia"/>
          <w:color w:val="FF0000"/>
          <w:kern w:val="0"/>
          <w:szCs w:val="21"/>
          <w:lang w:val="zh-CN"/>
        </w:rPr>
        <w:t>初次</w:t>
      </w:r>
      <w:r w:rsidRPr="00C06DD1">
        <w:rPr>
          <w:rFonts w:ascii="宋体" w:eastAsia="宋体" w:hAnsi="宋体" w:cs="宋体" w:hint="eastAsia"/>
          <w:kern w:val="0"/>
          <w:szCs w:val="21"/>
        </w:rPr>
        <w:t>违法</w:t>
      </w:r>
      <w:r w:rsidRPr="00C06DD1">
        <w:rPr>
          <w:rFonts w:ascii="宋体" w:eastAsia="宋体" w:hAnsi="宋体" w:cs="宋体" w:hint="eastAsia"/>
          <w:color w:val="FF0000"/>
          <w:kern w:val="0"/>
          <w:szCs w:val="21"/>
          <w:lang w:val="zh-CN"/>
        </w:rPr>
        <w:t>且危害后果轻微</w:t>
      </w:r>
      <w:r w:rsidRPr="00C06DD1">
        <w:rPr>
          <w:rFonts w:ascii="宋体" w:eastAsia="宋体" w:hAnsi="宋体" w:cs="宋体" w:hint="eastAsia"/>
          <w:kern w:val="0"/>
          <w:szCs w:val="21"/>
        </w:rPr>
        <w:t>并</w:t>
      </w:r>
      <w:r w:rsidRPr="00C06DD1">
        <w:rPr>
          <w:rFonts w:ascii="宋体" w:eastAsia="宋体" w:hAnsi="宋体" w:cs="宋体" w:hint="eastAsia"/>
          <w:color w:val="FF0000"/>
          <w:kern w:val="0"/>
          <w:szCs w:val="21"/>
          <w:lang w:val="zh-CN"/>
        </w:rPr>
        <w:t>及时改正的</w:t>
      </w:r>
      <w:r w:rsidRPr="00C06DD1">
        <w:rPr>
          <w:rFonts w:ascii="宋体" w:eastAsia="宋体" w:hAnsi="宋体" w:cs="宋体" w:hint="eastAsia"/>
          <w:kern w:val="0"/>
          <w:szCs w:val="21"/>
        </w:rPr>
        <w:t>。</w:t>
      </w:r>
    </w:p>
    <w:p w14:paraId="04F5EE7C" w14:textId="77777777" w:rsidR="00C06DD1" w:rsidRPr="00C06DD1" w:rsidRDefault="00C06DD1" w:rsidP="00037A8B">
      <w:pPr>
        <w:adjustRightInd w:val="0"/>
        <w:snapToGrid w:val="0"/>
        <w:ind w:firstLineChars="200" w:firstLine="420"/>
        <w:rPr>
          <w:rFonts w:ascii="宋体" w:eastAsia="宋体" w:hAnsi="宋体" w:cs="宋体" w:hint="eastAsia"/>
          <w:color w:val="000000"/>
          <w:spacing w:val="10"/>
          <w:kern w:val="0"/>
          <w:szCs w:val="21"/>
          <w:lang w:val="zh-CN"/>
        </w:rPr>
      </w:pPr>
      <w:r w:rsidRPr="00C06DD1">
        <w:rPr>
          <w:rFonts w:ascii="宋体" w:eastAsia="宋体" w:hAnsi="宋体" w:cs="宋体" w:hint="eastAsia"/>
          <w:kern w:val="0"/>
          <w:szCs w:val="21"/>
        </w:rPr>
        <w:t>（4）无主观过错者不处罚：</w:t>
      </w:r>
      <w:r w:rsidRPr="00C06DD1">
        <w:rPr>
          <w:rFonts w:ascii="宋体" w:eastAsia="宋体" w:hAnsi="宋体" w:cs="宋体" w:hint="eastAsia"/>
          <w:color w:val="FF0000"/>
          <w:kern w:val="0"/>
          <w:szCs w:val="21"/>
        </w:rPr>
        <w:t>当事人有证据足以证明没有主观过错的，不予行政处罚</w:t>
      </w:r>
      <w:r w:rsidRPr="00C06DD1">
        <w:rPr>
          <w:rFonts w:ascii="宋体" w:eastAsia="宋体" w:hAnsi="宋体" w:cs="宋体" w:hint="eastAsia"/>
          <w:kern w:val="0"/>
          <w:szCs w:val="21"/>
        </w:rPr>
        <w:t>。</w:t>
      </w:r>
      <w:r w:rsidRPr="00C06DD1">
        <w:rPr>
          <w:rFonts w:ascii="宋体" w:eastAsia="宋体" w:hAnsi="宋体" w:cs="宋体" w:hint="eastAsia"/>
          <w:color w:val="FF0000"/>
          <w:kern w:val="0"/>
          <w:szCs w:val="21"/>
        </w:rPr>
        <w:t>法律</w:t>
      </w:r>
      <w:r w:rsidRPr="00C06DD1">
        <w:rPr>
          <w:rFonts w:ascii="宋体" w:eastAsia="宋体" w:hAnsi="宋体" w:cs="宋体" w:hint="eastAsia"/>
          <w:kern w:val="0"/>
          <w:szCs w:val="21"/>
        </w:rPr>
        <w:t>、</w:t>
      </w:r>
      <w:r w:rsidRPr="00C06DD1">
        <w:rPr>
          <w:rFonts w:ascii="宋体" w:eastAsia="宋体" w:hAnsi="宋体" w:cs="宋体" w:hint="eastAsia"/>
          <w:color w:val="FF0000"/>
          <w:kern w:val="0"/>
          <w:szCs w:val="21"/>
        </w:rPr>
        <w:t>行政法规</w:t>
      </w:r>
      <w:r w:rsidRPr="00C06DD1">
        <w:rPr>
          <w:rFonts w:ascii="宋体" w:eastAsia="宋体" w:hAnsi="宋体" w:cs="宋体" w:hint="eastAsia"/>
          <w:kern w:val="0"/>
          <w:szCs w:val="21"/>
        </w:rPr>
        <w:t>另有规定的，从其规定。</w:t>
      </w:r>
    </w:p>
    <w:p w14:paraId="69CACBD2" w14:textId="77777777" w:rsidR="00C06DD1" w:rsidRPr="00C06DD1" w:rsidRDefault="00C06DD1" w:rsidP="00037A8B">
      <w:pPr>
        <w:autoSpaceDE w:val="0"/>
        <w:autoSpaceDN w:val="0"/>
        <w:adjustRightInd w:val="0"/>
        <w:ind w:firstLine="425"/>
        <w:rPr>
          <w:rFonts w:ascii="宋体" w:eastAsia="宋体" w:hAnsi="宋体" w:cs="宋体" w:hint="eastAsia"/>
          <w:color w:val="000000"/>
          <w:kern w:val="0"/>
          <w:szCs w:val="21"/>
        </w:rPr>
      </w:pPr>
      <w:r w:rsidRPr="00C06DD1">
        <w:rPr>
          <w:rFonts w:ascii="宋体" w:eastAsia="宋体" w:hAnsi="宋体" w:cs="宋体" w:hint="eastAsia"/>
          <w:color w:val="000000"/>
          <w:kern w:val="0"/>
          <w:szCs w:val="21"/>
        </w:rPr>
        <w:t>（5）过时未罚者不处罚：违法行为自发生之日起2年内未被发现的，不处罚。</w:t>
      </w:r>
      <w:bookmarkStart w:id="6" w:name="_Hlk74170540"/>
      <w:r w:rsidRPr="00C06DD1">
        <w:rPr>
          <w:rFonts w:ascii="宋体" w:eastAsia="宋体" w:hAnsi="宋体" w:cs="宋体" w:hint="eastAsia"/>
          <w:color w:val="000000"/>
          <w:kern w:val="0"/>
          <w:szCs w:val="21"/>
        </w:rPr>
        <w:t>涉及公民生命健康安全、金融安全且有危害后果的，上述期限延长至5年。法律另有规定的除外。</w:t>
      </w:r>
    </w:p>
    <w:bookmarkEnd w:id="6"/>
    <w:p w14:paraId="23FA2566" w14:textId="4832539D" w:rsidR="00C06DD1" w:rsidRPr="00C06DD1" w:rsidRDefault="00C06DD1" w:rsidP="00037A8B">
      <w:pPr>
        <w:tabs>
          <w:tab w:val="left" w:pos="5181"/>
          <w:tab w:val="left" w:pos="6274"/>
        </w:tabs>
        <w:adjustRightInd w:val="0"/>
        <w:snapToGrid w:val="0"/>
        <w:ind w:firstLineChars="200" w:firstLine="420"/>
        <w:rPr>
          <w:rFonts w:ascii="宋体" w:eastAsia="宋体" w:hAnsi="宋体" w:cs="宋体" w:hint="eastAsia"/>
          <w:color w:val="000000"/>
          <w:kern w:val="0"/>
          <w:szCs w:val="21"/>
          <w:lang w:val="zh-CN"/>
        </w:rPr>
      </w:pPr>
      <w:r w:rsidRPr="00C06DD1">
        <w:rPr>
          <w:rFonts w:ascii="宋体" w:eastAsia="宋体" w:hAnsi="宋体" w:cs="宋体" w:hint="eastAsia"/>
          <w:color w:val="FF0000"/>
          <w:kern w:val="0"/>
          <w:szCs w:val="21"/>
        </w:rPr>
        <w:t>注意：</w:t>
      </w:r>
      <w:r w:rsidRPr="00C06DD1">
        <w:rPr>
          <w:rFonts w:ascii="宋体" w:eastAsia="宋体" w:hAnsi="宋体" w:cs="宋体" w:hint="eastAsia"/>
          <w:color w:val="000000"/>
          <w:kern w:val="0"/>
          <w:szCs w:val="21"/>
          <w:lang w:val="zh-CN"/>
        </w:rPr>
        <w:t>违法行为发生后，在违法行为导致的危险状态具有连续性的，则只要该危险一直持续，行政机关就可以</w:t>
      </w:r>
      <w:proofErr w:type="gramStart"/>
      <w:r w:rsidRPr="00C06DD1">
        <w:rPr>
          <w:rFonts w:ascii="宋体" w:eastAsia="宋体" w:hAnsi="宋体" w:cs="宋体" w:hint="eastAsia"/>
          <w:color w:val="000000"/>
          <w:kern w:val="0"/>
          <w:szCs w:val="21"/>
          <w:lang w:val="zh-CN"/>
        </w:rPr>
        <w:t>作出</w:t>
      </w:r>
      <w:proofErr w:type="gramEnd"/>
      <w:r w:rsidRPr="00C06DD1">
        <w:rPr>
          <w:rFonts w:ascii="宋体" w:eastAsia="宋体" w:hAnsi="宋体" w:cs="宋体" w:hint="eastAsia"/>
          <w:color w:val="000000"/>
          <w:kern w:val="0"/>
          <w:szCs w:val="21"/>
          <w:lang w:val="zh-CN"/>
        </w:rPr>
        <w:t>行政处罚。</w:t>
      </w:r>
    </w:p>
    <w:bookmarkEnd w:id="5"/>
    <w:p w14:paraId="4E797DA4" w14:textId="77777777" w:rsidR="00C06DD1" w:rsidRPr="00C06DD1" w:rsidRDefault="00C06DD1" w:rsidP="00037A8B">
      <w:pPr>
        <w:tabs>
          <w:tab w:val="left" w:pos="420"/>
        </w:tabs>
        <w:ind w:firstLineChars="200" w:firstLine="422"/>
        <w:rPr>
          <w:rFonts w:ascii="宋体" w:eastAsia="宋体" w:hAnsi="宋体" w:cs="汉仪中黑简" w:hint="eastAsia"/>
          <w:b/>
          <w:color w:val="000000"/>
          <w:kern w:val="44"/>
          <w:szCs w:val="21"/>
        </w:rPr>
      </w:pPr>
      <w:r w:rsidRPr="00C06DD1">
        <w:rPr>
          <w:rFonts w:ascii="宋体" w:eastAsia="宋体" w:hAnsi="宋体" w:cs="汉仪中黑简" w:hint="eastAsia"/>
          <w:b/>
          <w:color w:val="000000"/>
          <w:kern w:val="44"/>
          <w:szCs w:val="21"/>
        </w:rPr>
        <w:t>2．应当从轻或者减轻处罚的情节</w:t>
      </w:r>
    </w:p>
    <w:p w14:paraId="25D5D046"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符合下列情形之一的，应当从轻或者减轻处罚：</w:t>
      </w:r>
    </w:p>
    <w:p w14:paraId="16A3E327"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①主动消除或者减轻违法行为危害后果的。</w:t>
      </w:r>
    </w:p>
    <w:p w14:paraId="284DFADA"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②受他人胁迫或者诱骗实施违法行为的。</w:t>
      </w:r>
    </w:p>
    <w:p w14:paraId="529D5310"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③主动供述行政机关尚未掌握的违法行为的。</w:t>
      </w:r>
    </w:p>
    <w:p w14:paraId="78886CCB"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④配合行政机关查处违法行为有立功表现的。</w:t>
      </w:r>
    </w:p>
    <w:p w14:paraId="24C29BBD" w14:textId="77777777" w:rsidR="00C06DD1" w:rsidRPr="00C06DD1" w:rsidRDefault="00C06DD1" w:rsidP="00037A8B">
      <w:pPr>
        <w:tabs>
          <w:tab w:val="left" w:pos="420"/>
        </w:tabs>
        <w:ind w:firstLineChars="200" w:firstLine="422"/>
        <w:rPr>
          <w:rFonts w:ascii="宋体" w:eastAsia="宋体" w:hAnsi="宋体" w:cs="汉仪中黑简" w:hint="eastAsia"/>
          <w:b/>
          <w:color w:val="000000"/>
          <w:kern w:val="44"/>
          <w:szCs w:val="21"/>
        </w:rPr>
      </w:pPr>
      <w:r w:rsidRPr="00C06DD1">
        <w:rPr>
          <w:rFonts w:ascii="宋体" w:eastAsia="宋体" w:hAnsi="宋体" w:cs="汉仪中黑简" w:hint="eastAsia"/>
          <w:b/>
          <w:color w:val="000000"/>
          <w:kern w:val="44"/>
          <w:szCs w:val="21"/>
        </w:rPr>
        <w:t>3．一事不再罚</w:t>
      </w:r>
    </w:p>
    <w:p w14:paraId="58DD5C07" w14:textId="77777777" w:rsidR="00C06DD1" w:rsidRPr="00C06DD1" w:rsidRDefault="00C06DD1" w:rsidP="00037A8B">
      <w:pPr>
        <w:autoSpaceDE w:val="0"/>
        <w:autoSpaceDN w:val="0"/>
        <w:adjustRightInd w:val="0"/>
        <w:ind w:firstLine="425"/>
        <w:rPr>
          <w:rFonts w:ascii="宋体" w:eastAsia="宋体" w:hAnsi="宋体" w:cs="汉仪书宋二简" w:hint="eastAsia"/>
          <w:color w:val="4472C4"/>
          <w:kern w:val="0"/>
          <w:szCs w:val="21"/>
        </w:rPr>
      </w:pPr>
      <w:r w:rsidRPr="00C06DD1">
        <w:rPr>
          <w:rFonts w:ascii="宋体" w:eastAsia="宋体" w:hAnsi="宋体" w:cs="汉仪书宋二简" w:hint="eastAsia"/>
          <w:color w:val="000000"/>
          <w:kern w:val="0"/>
          <w:szCs w:val="21"/>
        </w:rPr>
        <w:t>对同一个当事人的同一个违法行为，不得给予2次以上罚款的行政处罚。</w:t>
      </w:r>
      <w:r w:rsidRPr="00C06DD1">
        <w:rPr>
          <w:rFonts w:ascii="宋体" w:eastAsia="宋体" w:hAnsi="宋体" w:cs="汉仪书宋二简" w:hint="eastAsia"/>
          <w:color w:val="4472C4"/>
          <w:kern w:val="0"/>
          <w:szCs w:val="21"/>
        </w:rPr>
        <w:t>（不同种类处罚可以）</w:t>
      </w:r>
    </w:p>
    <w:p w14:paraId="3F20657D"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同一个违法行为违反多个法律规范应当给予罚款处罚的，按照罚款数额高的规定处罚（择一重处罚）。</w:t>
      </w:r>
    </w:p>
    <w:p w14:paraId="58E24A4B" w14:textId="77777777" w:rsidR="00C06DD1" w:rsidRPr="00C06DD1" w:rsidRDefault="00C06DD1" w:rsidP="00037A8B">
      <w:pPr>
        <w:tabs>
          <w:tab w:val="left" w:pos="420"/>
        </w:tabs>
        <w:ind w:firstLineChars="200" w:firstLine="422"/>
        <w:rPr>
          <w:rFonts w:ascii="宋体" w:eastAsia="宋体" w:hAnsi="宋体" w:cs="汉仪中黑简" w:hint="eastAsia"/>
          <w:b/>
          <w:color w:val="000000"/>
          <w:kern w:val="44"/>
          <w:szCs w:val="21"/>
        </w:rPr>
      </w:pPr>
      <w:r w:rsidRPr="00C06DD1">
        <w:rPr>
          <w:rFonts w:ascii="宋体" w:eastAsia="宋体" w:hAnsi="宋体" w:cs="汉仪中黑简" w:hint="eastAsia"/>
          <w:b/>
          <w:color w:val="000000"/>
          <w:kern w:val="44"/>
          <w:szCs w:val="21"/>
        </w:rPr>
        <w:t>4．处罚与刑罚的折抵</w:t>
      </w:r>
    </w:p>
    <w:p w14:paraId="7C490FEF"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违法行为构成犯罪，法院判处拘役或者有期徒刑时，行政机关已经给予当事人行政拘留的，应当依法折抵相应刑期。</w:t>
      </w:r>
    </w:p>
    <w:p w14:paraId="19F54B39"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违法行为构成犯罪，法院判处罚金时，行政机关已经给予当事人罚款的，应当折抵相应罚金；行政机关尚未给予当事人罚款的，不再给予罚款。</w:t>
      </w:r>
    </w:p>
    <w:p w14:paraId="725385DF"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也就是说，在一个行为同时构成行政违法和刑事犯罪，并受到行政处罚和刑事处罚的情况下，应当将行政拘留折抵相应的拘役和有期徒刑的刑期，或将行政罚款折抵相应的刑罚罚金。但是，行政处罚中的没收不能与刑罚上的没收相折抵。</w:t>
      </w:r>
    </w:p>
    <w:p w14:paraId="0943B6BF" w14:textId="77777777" w:rsidR="00C06DD1" w:rsidRPr="00C06DD1" w:rsidRDefault="00C06DD1" w:rsidP="00037A8B">
      <w:pPr>
        <w:tabs>
          <w:tab w:val="left" w:pos="420"/>
        </w:tabs>
        <w:ind w:firstLineChars="200" w:firstLine="422"/>
        <w:rPr>
          <w:rFonts w:ascii="宋体" w:eastAsia="宋体" w:hAnsi="宋体" w:cs="汉仪中黑简" w:hint="eastAsia"/>
          <w:b/>
          <w:color w:val="000000"/>
          <w:kern w:val="44"/>
          <w:szCs w:val="21"/>
        </w:rPr>
      </w:pPr>
      <w:r w:rsidRPr="00C06DD1">
        <w:rPr>
          <w:rFonts w:ascii="宋体" w:eastAsia="宋体" w:hAnsi="宋体" w:cs="汉仪中黑简" w:hint="eastAsia"/>
          <w:b/>
          <w:color w:val="000000"/>
          <w:kern w:val="44"/>
          <w:szCs w:val="21"/>
        </w:rPr>
        <w:t>5．过罚相当</w:t>
      </w:r>
    </w:p>
    <w:p w14:paraId="05C6853F" w14:textId="77777777" w:rsidR="00C06DD1" w:rsidRPr="00C06DD1" w:rsidRDefault="00C06DD1" w:rsidP="00037A8B">
      <w:pPr>
        <w:adjustRightInd w:val="0"/>
        <w:snapToGrid w:val="0"/>
        <w:ind w:firstLine="420"/>
        <w:rPr>
          <w:rFonts w:ascii="宋体" w:eastAsia="宋体" w:hAnsi="宋体" w:cs="黑体" w:hint="eastAsia"/>
          <w:color w:val="000000"/>
          <w:kern w:val="0"/>
          <w:szCs w:val="21"/>
          <w:lang w:val="zh-CN"/>
        </w:rPr>
      </w:pPr>
      <w:r w:rsidRPr="00C06DD1">
        <w:rPr>
          <w:rFonts w:ascii="宋体" w:eastAsia="宋体" w:hAnsi="宋体" w:cs="黑体" w:hint="eastAsia"/>
          <w:color w:val="000000"/>
          <w:kern w:val="0"/>
          <w:szCs w:val="21"/>
          <w:lang w:val="zh-CN"/>
        </w:rPr>
        <w:t>行政机关依法对行政相对人的违法行为实施行政处罚时，应遵循过</w:t>
      </w:r>
      <w:proofErr w:type="gramStart"/>
      <w:r w:rsidRPr="00C06DD1">
        <w:rPr>
          <w:rFonts w:ascii="宋体" w:eastAsia="宋体" w:hAnsi="宋体" w:cs="黑体" w:hint="eastAsia"/>
          <w:color w:val="000000"/>
          <w:kern w:val="0"/>
          <w:szCs w:val="21"/>
          <w:lang w:val="zh-CN"/>
        </w:rPr>
        <w:t>罚相当</w:t>
      </w:r>
      <w:proofErr w:type="gramEnd"/>
      <w:r w:rsidRPr="00C06DD1">
        <w:rPr>
          <w:rFonts w:ascii="宋体" w:eastAsia="宋体" w:hAnsi="宋体" w:cs="黑体" w:hint="eastAsia"/>
          <w:color w:val="000000"/>
          <w:kern w:val="0"/>
          <w:szCs w:val="21"/>
          <w:lang w:val="zh-CN"/>
        </w:rPr>
        <w:t>原则行使自由裁量权。即行政机关实施行政处罚必须以事实为依据，与</w:t>
      </w:r>
      <w:r w:rsidRPr="00C06DD1">
        <w:rPr>
          <w:rFonts w:ascii="宋体" w:eastAsia="宋体" w:hAnsi="宋体" w:cs="黑体" w:hint="eastAsia"/>
          <w:color w:val="FF0000"/>
          <w:kern w:val="0"/>
          <w:szCs w:val="21"/>
          <w:lang w:val="zh-CN"/>
        </w:rPr>
        <w:t>被处罚人所实施</w:t>
      </w:r>
      <w:r w:rsidRPr="00C06DD1">
        <w:rPr>
          <w:rFonts w:ascii="宋体" w:eastAsia="宋体" w:hAnsi="宋体" w:cs="黑体" w:hint="eastAsia"/>
          <w:color w:val="000000"/>
          <w:kern w:val="0"/>
          <w:szCs w:val="21"/>
          <w:lang w:val="zh-CN"/>
        </w:rPr>
        <w:t>违法行为的事实、性质、情节以及社会危害程度相当；所科处罚种类和处罚幅度及其减免要与</w:t>
      </w:r>
      <w:r w:rsidRPr="00C06DD1">
        <w:rPr>
          <w:rFonts w:ascii="宋体" w:eastAsia="宋体" w:hAnsi="宋体" w:cs="黑体" w:hint="eastAsia"/>
          <w:color w:val="FF0000"/>
          <w:kern w:val="0"/>
          <w:szCs w:val="21"/>
          <w:lang w:val="zh-CN"/>
        </w:rPr>
        <w:t>被处罚人</w:t>
      </w:r>
      <w:r w:rsidRPr="00C06DD1">
        <w:rPr>
          <w:rFonts w:ascii="宋体" w:eastAsia="宋体" w:hAnsi="宋体" w:cs="黑体" w:hint="eastAsia"/>
          <w:color w:val="000000"/>
          <w:kern w:val="0"/>
          <w:szCs w:val="21"/>
          <w:lang w:val="zh-CN"/>
        </w:rPr>
        <w:t>的违法过错程度相适应。</w:t>
      </w:r>
    </w:p>
    <w:p w14:paraId="2BF27CC8" w14:textId="77777777" w:rsidR="00C06DD1" w:rsidRPr="00C06DD1" w:rsidRDefault="00C06DD1" w:rsidP="00037A8B">
      <w:pPr>
        <w:tabs>
          <w:tab w:val="left" w:pos="420"/>
        </w:tabs>
        <w:ind w:firstLineChars="200" w:firstLine="422"/>
        <w:rPr>
          <w:rFonts w:ascii="宋体" w:eastAsia="宋体" w:hAnsi="宋体" w:cs="汉仪中黑简" w:hint="eastAsia"/>
          <w:b/>
          <w:color w:val="000000"/>
          <w:kern w:val="44"/>
          <w:szCs w:val="21"/>
        </w:rPr>
      </w:pPr>
      <w:r w:rsidRPr="00C06DD1">
        <w:rPr>
          <w:rFonts w:ascii="宋体" w:eastAsia="宋体" w:hAnsi="宋体" w:cs="汉仪中黑简" w:hint="eastAsia"/>
          <w:b/>
          <w:color w:val="000000"/>
          <w:kern w:val="44"/>
          <w:szCs w:val="21"/>
        </w:rPr>
        <w:t>6．责令改正</w:t>
      </w:r>
    </w:p>
    <w:p w14:paraId="10A9D5A8"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行政机关实施行政处罚时，应当责令当事人立即改正或者限期改正违法行为。</w:t>
      </w:r>
    </w:p>
    <w:p w14:paraId="5E764F11" w14:textId="77777777" w:rsidR="00C06DD1" w:rsidRPr="00C06DD1" w:rsidRDefault="00C06DD1" w:rsidP="00037A8B">
      <w:pPr>
        <w:autoSpaceDE w:val="0"/>
        <w:autoSpaceDN w:val="0"/>
        <w:adjustRightInd w:val="0"/>
        <w:ind w:firstLine="425"/>
        <w:rPr>
          <w:rFonts w:ascii="宋体" w:eastAsia="宋体" w:hAnsi="宋体" w:cs="汉仪书宋二简" w:hint="eastAsia"/>
          <w:color w:val="4472C4"/>
          <w:kern w:val="0"/>
          <w:szCs w:val="21"/>
        </w:rPr>
      </w:pPr>
      <w:r w:rsidRPr="00C06DD1">
        <w:rPr>
          <w:rFonts w:ascii="宋体" w:eastAsia="宋体" w:hAnsi="宋体" w:cs="汉仪书宋二简" w:hint="eastAsia"/>
          <w:color w:val="4472C4"/>
          <w:kern w:val="0"/>
          <w:szCs w:val="21"/>
        </w:rPr>
        <w:t>责令改正违法行为，不具有制裁惩戒性，不是行政处罚，而是行政命令。</w:t>
      </w:r>
    </w:p>
    <w:p w14:paraId="186FBCE7" w14:textId="77777777" w:rsidR="00C06DD1" w:rsidRPr="00C06DD1" w:rsidRDefault="00C06DD1" w:rsidP="00037A8B">
      <w:pPr>
        <w:tabs>
          <w:tab w:val="left" w:pos="420"/>
        </w:tabs>
        <w:ind w:firstLineChars="200" w:firstLine="422"/>
        <w:rPr>
          <w:rFonts w:ascii="宋体" w:eastAsia="宋体" w:hAnsi="宋体" w:cs="汉仪中黑简" w:hint="eastAsia"/>
          <w:b/>
          <w:color w:val="000000"/>
          <w:kern w:val="44"/>
          <w:szCs w:val="21"/>
        </w:rPr>
      </w:pPr>
      <w:r w:rsidRPr="00C06DD1">
        <w:rPr>
          <w:rFonts w:ascii="宋体" w:eastAsia="宋体" w:hAnsi="宋体" w:cs="汉仪中黑简" w:hint="eastAsia"/>
          <w:b/>
          <w:color w:val="000000"/>
          <w:kern w:val="44"/>
          <w:szCs w:val="21"/>
        </w:rPr>
        <w:t>7．裁量基准</w:t>
      </w:r>
    </w:p>
    <w:p w14:paraId="11AE9B4D"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行政机关可以依法制定行政处罚裁量基准，规范行使行政处罚裁量权。</w:t>
      </w:r>
    </w:p>
    <w:p w14:paraId="728880FB"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行政处罚裁量基准应当向社会公布。</w:t>
      </w:r>
    </w:p>
    <w:p w14:paraId="79C91D3C" w14:textId="77777777" w:rsidR="00C06DD1" w:rsidRPr="00C06DD1" w:rsidRDefault="00C06DD1" w:rsidP="00037A8B">
      <w:pPr>
        <w:tabs>
          <w:tab w:val="left" w:pos="420"/>
        </w:tabs>
        <w:ind w:firstLineChars="200" w:firstLine="422"/>
        <w:rPr>
          <w:rFonts w:ascii="宋体" w:eastAsia="宋体" w:hAnsi="宋体" w:cs="汉仪中黑简" w:hint="eastAsia"/>
          <w:b/>
          <w:color w:val="000000"/>
          <w:kern w:val="44"/>
          <w:szCs w:val="21"/>
        </w:rPr>
      </w:pPr>
      <w:r w:rsidRPr="00C06DD1">
        <w:rPr>
          <w:rFonts w:ascii="宋体" w:eastAsia="宋体" w:hAnsi="宋体" w:cs="汉仪中黑简" w:hint="eastAsia"/>
          <w:b/>
          <w:color w:val="000000"/>
          <w:kern w:val="44"/>
          <w:szCs w:val="21"/>
        </w:rPr>
        <w:t>8．无效的行政处罚</w:t>
      </w:r>
    </w:p>
    <w:p w14:paraId="337370F9"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汉仪书宋二简" w:hint="eastAsia"/>
          <w:color w:val="000000"/>
          <w:kern w:val="0"/>
          <w:szCs w:val="21"/>
        </w:rPr>
        <w:t>行政处罚没有依据或者实施主体不具有行政主体资格的，行政处罚无效。</w:t>
      </w:r>
    </w:p>
    <w:p w14:paraId="6EC1C2C4" w14:textId="77777777" w:rsidR="00C06DD1" w:rsidRPr="00C06DD1" w:rsidRDefault="00C06DD1" w:rsidP="00037A8B">
      <w:pPr>
        <w:autoSpaceDE w:val="0"/>
        <w:autoSpaceDN w:val="0"/>
        <w:adjustRightInd w:val="0"/>
        <w:ind w:firstLine="425"/>
        <w:rPr>
          <w:rFonts w:ascii="宋体" w:eastAsia="宋体" w:hAnsi="宋体" w:cs="汉仪书宋二简" w:hint="eastAsia"/>
          <w:color w:val="4472C4"/>
          <w:kern w:val="0"/>
          <w:szCs w:val="21"/>
        </w:rPr>
      </w:pPr>
      <w:r w:rsidRPr="00C06DD1">
        <w:rPr>
          <w:rFonts w:ascii="宋体" w:eastAsia="宋体" w:hAnsi="宋体" w:cs="汉仪书宋二简" w:hint="eastAsia"/>
          <w:color w:val="4472C4"/>
          <w:kern w:val="0"/>
          <w:szCs w:val="21"/>
        </w:rPr>
        <w:t>违反法定程序构成重大且明显违法的，行政处罚无效。</w:t>
      </w:r>
    </w:p>
    <w:p w14:paraId="1A59CFE4" w14:textId="50FEC77D" w:rsidR="00C06DD1" w:rsidRPr="00C06DD1" w:rsidRDefault="001A6AE9" w:rsidP="00037A8B">
      <w:pPr>
        <w:autoSpaceDE w:val="0"/>
        <w:autoSpaceDN w:val="0"/>
        <w:adjustRightInd w:val="0"/>
        <w:textAlignment w:val="center"/>
        <w:rPr>
          <w:rFonts w:ascii="宋体" w:eastAsia="宋体" w:hAnsi="宋体" w:cs="汉仪大宋简" w:hint="eastAsia"/>
          <w:b/>
          <w:bCs/>
          <w:color w:val="000000"/>
          <w:kern w:val="0"/>
          <w:szCs w:val="21"/>
          <w:lang w:val="zh-CN"/>
        </w:rPr>
      </w:pPr>
      <w:r w:rsidRPr="00037A8B">
        <w:rPr>
          <w:rFonts w:ascii="宋体" w:eastAsia="宋体" w:hAnsi="宋体" w:cs="汉仪大宋简" w:hint="eastAsia"/>
          <w:b/>
          <w:bCs/>
          <w:color w:val="000000"/>
          <w:kern w:val="0"/>
          <w:szCs w:val="21"/>
          <w:lang w:val="zh-CN"/>
        </w:rPr>
        <w:t>六</w:t>
      </w:r>
      <w:r w:rsidR="00C06DD1" w:rsidRPr="00C06DD1">
        <w:rPr>
          <w:rFonts w:ascii="宋体" w:eastAsia="宋体" w:hAnsi="宋体" w:cs="汉仪大宋简" w:hint="eastAsia"/>
          <w:b/>
          <w:bCs/>
          <w:color w:val="000000"/>
          <w:kern w:val="0"/>
          <w:szCs w:val="21"/>
          <w:lang w:val="zh-CN"/>
        </w:rPr>
        <w:t>、行政处罚的实施程序</w:t>
      </w:r>
    </w:p>
    <w:p w14:paraId="79A3F0E1" w14:textId="77777777" w:rsidR="00C06DD1" w:rsidRPr="00C06DD1" w:rsidRDefault="00C06DD1" w:rsidP="00037A8B">
      <w:pPr>
        <w:keepNext/>
        <w:keepLines/>
        <w:tabs>
          <w:tab w:val="left" w:pos="420"/>
        </w:tabs>
        <w:ind w:firstLineChars="120" w:firstLine="253"/>
        <w:jc w:val="left"/>
        <w:outlineLvl w:val="3"/>
        <w:rPr>
          <w:rFonts w:ascii="宋体" w:eastAsia="宋体" w:hAnsi="宋体" w:cs="Times New Roman" w:hint="eastAsia"/>
          <w:b/>
          <w:color w:val="000000"/>
          <w:szCs w:val="21"/>
        </w:rPr>
      </w:pPr>
      <w:r w:rsidRPr="00C06DD1">
        <w:rPr>
          <w:rFonts w:ascii="宋体" w:eastAsia="宋体" w:hAnsi="宋体" w:cs="Times New Roman" w:hint="eastAsia"/>
          <w:b/>
          <w:color w:val="000000"/>
          <w:szCs w:val="21"/>
        </w:rPr>
        <w:t>（一）一般规则</w:t>
      </w:r>
    </w:p>
    <w:p w14:paraId="215CE3BF"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1．先查证后处罚</w:t>
      </w:r>
    </w:p>
    <w:p w14:paraId="0399E18B"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行政机关应当先查明违法事实才能给予行政处罚，即先查证，后处罚。</w:t>
      </w:r>
    </w:p>
    <w:p w14:paraId="416E4C17"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lastRenderedPageBreak/>
        <w:t>2．执法公示</w:t>
      </w:r>
    </w:p>
    <w:p w14:paraId="3F69E9D8"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行政处罚的实施机关、立案依据、实施程序和救济渠道等信息应当公示。</w:t>
      </w:r>
    </w:p>
    <w:p w14:paraId="5D3CD4FD" w14:textId="77777777" w:rsidR="00C06DD1" w:rsidRPr="00C06DD1" w:rsidRDefault="00C06DD1" w:rsidP="00037A8B">
      <w:pPr>
        <w:ind w:firstLineChars="200" w:firstLine="420"/>
        <w:rPr>
          <w:rFonts w:ascii="宋体" w:eastAsia="宋体" w:hAnsi="宋体" w:cs="宋体" w:hint="eastAsia"/>
          <w:bCs/>
          <w:color w:val="4472C4"/>
          <w:kern w:val="0"/>
          <w:szCs w:val="21"/>
        </w:rPr>
      </w:pPr>
      <w:r w:rsidRPr="00C06DD1">
        <w:rPr>
          <w:rFonts w:ascii="宋体" w:eastAsia="宋体" w:hAnsi="宋体" w:cs="宋体" w:hint="eastAsia"/>
          <w:bCs/>
          <w:color w:val="4472C4"/>
          <w:kern w:val="0"/>
          <w:szCs w:val="21"/>
        </w:rPr>
        <w:t>3．正当程序</w:t>
      </w:r>
    </w:p>
    <w:p w14:paraId="01C3DFBB"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（1）</w:t>
      </w:r>
      <w:proofErr w:type="gramStart"/>
      <w:r w:rsidRPr="00C06DD1">
        <w:rPr>
          <w:rFonts w:ascii="宋体" w:eastAsia="宋体" w:hAnsi="宋体" w:cs="Times New Roman" w:hint="eastAsia"/>
          <w:color w:val="FF0000"/>
          <w:szCs w:val="21"/>
        </w:rPr>
        <w:t>作出</w:t>
      </w:r>
      <w:proofErr w:type="gramEnd"/>
      <w:r w:rsidRPr="00C06DD1">
        <w:rPr>
          <w:rFonts w:ascii="宋体" w:eastAsia="宋体" w:hAnsi="宋体" w:cs="Times New Roman" w:hint="eastAsia"/>
          <w:color w:val="FF0000"/>
          <w:szCs w:val="21"/>
        </w:rPr>
        <w:t>处罚决定前告知当事人拟作出的行政处罚内容及事实、理由、依据</w:t>
      </w:r>
      <w:r w:rsidRPr="00C06DD1">
        <w:rPr>
          <w:rFonts w:ascii="宋体" w:eastAsia="宋体" w:hAnsi="宋体" w:cs="Times New Roman" w:hint="eastAsia"/>
          <w:szCs w:val="21"/>
        </w:rPr>
        <w:t>。</w:t>
      </w:r>
    </w:p>
    <w:p w14:paraId="526AB909"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（2）告知当事人享有陈述、申辩等权利；否则，不得</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处罚决定，当事人明确放弃陈述申辩权利的除外。</w:t>
      </w:r>
    </w:p>
    <w:p w14:paraId="63497FA3"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（3）对当事人提出的事实、理由和证据，应当进行复核；成立的，行政机关应当采纳。</w:t>
      </w:r>
    </w:p>
    <w:p w14:paraId="15B27A3E"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（4）</w:t>
      </w:r>
      <w:r w:rsidRPr="00C06DD1">
        <w:rPr>
          <w:rFonts w:ascii="宋体" w:eastAsia="宋体" w:hAnsi="宋体" w:cs="Times New Roman" w:hint="eastAsia"/>
          <w:color w:val="FF0000"/>
          <w:szCs w:val="21"/>
        </w:rPr>
        <w:t>不得因当事人陈述、申辩而给予更重的处罚</w:t>
      </w:r>
      <w:r w:rsidRPr="00C06DD1">
        <w:rPr>
          <w:rFonts w:ascii="宋体" w:eastAsia="宋体" w:hAnsi="宋体" w:cs="Times New Roman" w:hint="eastAsia"/>
          <w:szCs w:val="21"/>
        </w:rPr>
        <w:t>。</w:t>
      </w:r>
    </w:p>
    <w:p w14:paraId="7B0850D2"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4．回避规则</w:t>
      </w:r>
    </w:p>
    <w:p w14:paraId="09118041"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（1）主动回避：行政执法人员与案件有利害关系可能影响公正执法的，应当回避。</w:t>
      </w:r>
    </w:p>
    <w:p w14:paraId="7F71E9BE"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（2）申请回避：由行政机关负责人决定是否回避。</w:t>
      </w:r>
      <w:r w:rsidRPr="00C06DD1">
        <w:rPr>
          <w:rFonts w:ascii="宋体" w:eastAsia="宋体" w:hAnsi="宋体" w:cs="Times New Roman" w:hint="eastAsia"/>
          <w:color w:val="FF0000"/>
          <w:szCs w:val="21"/>
        </w:rPr>
        <w:t>决定</w:t>
      </w:r>
      <w:proofErr w:type="gramStart"/>
      <w:r w:rsidRPr="00C06DD1">
        <w:rPr>
          <w:rFonts w:ascii="宋体" w:eastAsia="宋体" w:hAnsi="宋体" w:cs="Times New Roman" w:hint="eastAsia"/>
          <w:color w:val="FF0000"/>
          <w:szCs w:val="21"/>
        </w:rPr>
        <w:t>作出</w:t>
      </w:r>
      <w:proofErr w:type="gramEnd"/>
      <w:r w:rsidRPr="00C06DD1">
        <w:rPr>
          <w:rFonts w:ascii="宋体" w:eastAsia="宋体" w:hAnsi="宋体" w:cs="Times New Roman" w:hint="eastAsia"/>
          <w:color w:val="FF0000"/>
          <w:szCs w:val="21"/>
        </w:rPr>
        <w:t>之前，不停止调查</w:t>
      </w:r>
      <w:r w:rsidRPr="00C06DD1">
        <w:rPr>
          <w:rFonts w:ascii="宋体" w:eastAsia="宋体" w:hAnsi="宋体" w:cs="Times New Roman" w:hint="eastAsia"/>
          <w:szCs w:val="21"/>
        </w:rPr>
        <w:t>。</w:t>
      </w:r>
    </w:p>
    <w:p w14:paraId="50211DB3" w14:textId="77777777" w:rsidR="00C06DD1" w:rsidRPr="00C06DD1" w:rsidRDefault="00C06DD1" w:rsidP="00037A8B">
      <w:pPr>
        <w:keepNext/>
        <w:keepLines/>
        <w:tabs>
          <w:tab w:val="left" w:pos="420"/>
        </w:tabs>
        <w:ind w:firstLineChars="120" w:firstLine="253"/>
        <w:jc w:val="left"/>
        <w:outlineLvl w:val="3"/>
        <w:rPr>
          <w:rFonts w:ascii="宋体" w:eastAsia="宋体" w:hAnsi="宋体" w:cs="Times New Roman" w:hint="eastAsia"/>
          <w:b/>
          <w:color w:val="000000"/>
          <w:szCs w:val="21"/>
        </w:rPr>
      </w:pPr>
      <w:r w:rsidRPr="00C06DD1">
        <w:rPr>
          <w:rFonts w:ascii="宋体" w:eastAsia="宋体" w:hAnsi="宋体" w:cs="Times New Roman" w:hint="eastAsia"/>
          <w:b/>
          <w:color w:val="000000"/>
          <w:szCs w:val="21"/>
        </w:rPr>
        <w:t>（二）一般程序</w:t>
      </w:r>
    </w:p>
    <w:p w14:paraId="217D49A6"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1．立案：</w:t>
      </w:r>
      <w:r w:rsidRPr="00C06DD1">
        <w:rPr>
          <w:rFonts w:ascii="宋体" w:eastAsia="宋体" w:hAnsi="宋体" w:cs="Times New Roman" w:hint="eastAsia"/>
          <w:szCs w:val="21"/>
        </w:rPr>
        <w:t>符合立案标准的，行政机关应当及时立案。</w:t>
      </w:r>
    </w:p>
    <w:p w14:paraId="5E7F352D"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2．调查</w:t>
      </w:r>
    </w:p>
    <w:p w14:paraId="5127F150"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（1）主体要求。</w:t>
      </w:r>
      <w:r w:rsidRPr="00C06DD1">
        <w:rPr>
          <w:rFonts w:ascii="宋体" w:eastAsia="宋体" w:hAnsi="宋体" w:cs="Times New Roman" w:hint="eastAsia"/>
          <w:color w:val="FF0000"/>
          <w:szCs w:val="21"/>
        </w:rPr>
        <w:t>由具有行政执法资格的执法人员实施。执法人员不得少于2人，法律另有规定的除外</w:t>
      </w:r>
      <w:r w:rsidRPr="00C06DD1">
        <w:rPr>
          <w:rFonts w:ascii="宋体" w:eastAsia="宋体" w:hAnsi="宋体" w:cs="Times New Roman" w:hint="eastAsia"/>
          <w:szCs w:val="21"/>
        </w:rPr>
        <w:t>。执法人员在调查或者进行检查时，</w:t>
      </w:r>
      <w:r w:rsidRPr="00C06DD1">
        <w:rPr>
          <w:rFonts w:ascii="宋体" w:eastAsia="宋体" w:hAnsi="宋体" w:cs="Times New Roman" w:hint="eastAsia"/>
          <w:color w:val="FF0000"/>
          <w:szCs w:val="21"/>
        </w:rPr>
        <w:t>应当主动向当事人或者有关人员出示执法证件</w:t>
      </w:r>
      <w:r w:rsidRPr="00C06DD1">
        <w:rPr>
          <w:rFonts w:ascii="宋体" w:eastAsia="宋体" w:hAnsi="宋体" w:cs="Times New Roman" w:hint="eastAsia"/>
          <w:szCs w:val="21"/>
        </w:rPr>
        <w:t>。当事人或者有关人员有权要求执法人员出示执法证件。询问或者检查应当制作笔录。</w:t>
      </w:r>
    </w:p>
    <w:p w14:paraId="04616E78"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（2）保存证据与证据的使用。行政机关在收集证据时，如遇证据可能灭失或者以后难以取得的情况，经</w:t>
      </w:r>
      <w:r w:rsidRPr="00C06DD1">
        <w:rPr>
          <w:rFonts w:ascii="宋体" w:eastAsia="宋体" w:hAnsi="宋体" w:cs="Times New Roman" w:hint="eastAsia"/>
          <w:color w:val="FF0000"/>
          <w:szCs w:val="21"/>
        </w:rPr>
        <w:t>行政机关负责人</w:t>
      </w:r>
      <w:r w:rsidRPr="00C06DD1">
        <w:rPr>
          <w:rFonts w:ascii="宋体" w:eastAsia="宋体" w:hAnsi="宋体" w:cs="Times New Roman" w:hint="eastAsia"/>
          <w:szCs w:val="21"/>
        </w:rPr>
        <w:t>批准，可以先行登记保存，并在</w:t>
      </w:r>
      <w:r w:rsidRPr="00C06DD1">
        <w:rPr>
          <w:rFonts w:ascii="宋体" w:eastAsia="宋体" w:hAnsi="宋体" w:cs="Times New Roman" w:hint="eastAsia"/>
          <w:color w:val="FF0000"/>
          <w:szCs w:val="21"/>
        </w:rPr>
        <w:t>7日内</w:t>
      </w:r>
      <w:r w:rsidRPr="00C06DD1">
        <w:rPr>
          <w:rFonts w:ascii="宋体" w:eastAsia="宋体" w:hAnsi="宋体" w:cs="Times New Roman" w:hint="eastAsia"/>
          <w:szCs w:val="21"/>
        </w:rPr>
        <w:t>及时</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处理决定。</w:t>
      </w:r>
      <w:r w:rsidRPr="00C06DD1">
        <w:rPr>
          <w:rFonts w:ascii="宋体" w:eastAsia="宋体" w:hAnsi="宋体" w:cs="Times New Roman" w:hint="eastAsia"/>
          <w:color w:val="4472C4"/>
          <w:szCs w:val="21"/>
        </w:rPr>
        <w:t>（先行登记保存属于行政强制措施）</w:t>
      </w:r>
    </w:p>
    <w:p w14:paraId="28D7B45B"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color w:val="4472C4"/>
          <w:szCs w:val="21"/>
        </w:rPr>
        <w:t>（3）电子技术的运用。</w:t>
      </w:r>
      <w:r w:rsidRPr="00C06DD1">
        <w:rPr>
          <w:rFonts w:ascii="宋体" w:eastAsia="宋体" w:hAnsi="宋体" w:cs="Times New Roman" w:hint="eastAsia"/>
          <w:szCs w:val="21"/>
        </w:rPr>
        <w:t>行政机关依照法律、行政法规规定利用电子技术监控设备收集、固定违法事实的，</w:t>
      </w:r>
      <w:r w:rsidRPr="00C06DD1">
        <w:rPr>
          <w:rFonts w:ascii="宋体" w:eastAsia="宋体" w:hAnsi="宋体" w:cs="Times New Roman" w:hint="eastAsia"/>
          <w:color w:val="FF0000"/>
          <w:szCs w:val="21"/>
        </w:rPr>
        <w:t>应当经过法制和技术审核</w:t>
      </w:r>
      <w:r w:rsidRPr="00C06DD1">
        <w:rPr>
          <w:rFonts w:ascii="宋体" w:eastAsia="宋体" w:hAnsi="宋体" w:cs="Times New Roman" w:hint="eastAsia"/>
          <w:szCs w:val="21"/>
        </w:rPr>
        <w:t>，确保电子技术监控设备符合标准、设置合理、标志明显，</w:t>
      </w:r>
      <w:r w:rsidRPr="00C06DD1">
        <w:rPr>
          <w:rFonts w:ascii="宋体" w:eastAsia="宋体" w:hAnsi="宋体" w:cs="Times New Roman" w:hint="eastAsia"/>
          <w:color w:val="FF0000"/>
          <w:szCs w:val="21"/>
        </w:rPr>
        <w:t>设置地点应当向社会公布</w:t>
      </w:r>
      <w:r w:rsidRPr="00C06DD1">
        <w:rPr>
          <w:rFonts w:ascii="宋体" w:eastAsia="宋体" w:hAnsi="宋体" w:cs="Times New Roman" w:hint="eastAsia"/>
          <w:szCs w:val="21"/>
        </w:rPr>
        <w:t>。电子技术监控设备记录违法事实应当真实、清晰、完整、准确。行政机关</w:t>
      </w:r>
      <w:r w:rsidRPr="00C06DD1">
        <w:rPr>
          <w:rFonts w:ascii="宋体" w:eastAsia="宋体" w:hAnsi="宋体" w:cs="Times New Roman" w:hint="eastAsia"/>
          <w:color w:val="FF0000"/>
          <w:szCs w:val="21"/>
        </w:rPr>
        <w:t>应当审核记录内容</w:t>
      </w:r>
      <w:r w:rsidRPr="00C06DD1">
        <w:rPr>
          <w:rFonts w:ascii="宋体" w:eastAsia="宋体" w:hAnsi="宋体" w:cs="Times New Roman" w:hint="eastAsia"/>
          <w:szCs w:val="21"/>
        </w:rPr>
        <w:t>是否符合要求；</w:t>
      </w:r>
      <w:r w:rsidRPr="00C06DD1">
        <w:rPr>
          <w:rFonts w:ascii="宋体" w:eastAsia="宋体" w:hAnsi="宋体" w:cs="Times New Roman" w:hint="eastAsia"/>
          <w:color w:val="FF0000"/>
          <w:szCs w:val="21"/>
        </w:rPr>
        <w:t>未经审核或者经审核不符合要求的，不得作为行政处罚的证据</w:t>
      </w:r>
      <w:r w:rsidRPr="00C06DD1">
        <w:rPr>
          <w:rFonts w:ascii="宋体" w:eastAsia="宋体" w:hAnsi="宋体" w:cs="Times New Roman" w:hint="eastAsia"/>
          <w:szCs w:val="21"/>
        </w:rPr>
        <w:t>。采取信息化手段或者其他措施，为当事人查询、陈述和申辩提供便利。</w:t>
      </w:r>
      <w:r w:rsidRPr="00C06DD1">
        <w:rPr>
          <w:rFonts w:ascii="宋体" w:eastAsia="宋体" w:hAnsi="宋体" w:cs="Times New Roman" w:hint="eastAsia"/>
          <w:color w:val="FF0000"/>
          <w:szCs w:val="21"/>
        </w:rPr>
        <w:t>不得限制或者变相限制当事人享有的陈述权、申辩权</w:t>
      </w:r>
      <w:r w:rsidRPr="00C06DD1">
        <w:rPr>
          <w:rFonts w:ascii="宋体" w:eastAsia="宋体" w:hAnsi="宋体" w:cs="Times New Roman" w:hint="eastAsia"/>
          <w:szCs w:val="21"/>
        </w:rPr>
        <w:t>。</w:t>
      </w:r>
    </w:p>
    <w:p w14:paraId="762EDAD3"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3．审核</w:t>
      </w:r>
    </w:p>
    <w:p w14:paraId="7E8DD3B3"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有下列情形之一，在行政机关负责人</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行政处罚的决定之前，应当</w:t>
      </w:r>
      <w:r w:rsidRPr="00C06DD1">
        <w:rPr>
          <w:rFonts w:ascii="宋体" w:eastAsia="宋体" w:hAnsi="宋体" w:cs="Times New Roman" w:hint="eastAsia"/>
          <w:color w:val="FF0000"/>
          <w:szCs w:val="21"/>
        </w:rPr>
        <w:t>由从事行政处罚决定法制审核的人员进行法制审核</w:t>
      </w:r>
      <w:r w:rsidRPr="00C06DD1">
        <w:rPr>
          <w:rFonts w:ascii="宋体" w:eastAsia="宋体" w:hAnsi="宋体" w:cs="Times New Roman" w:hint="eastAsia"/>
          <w:szCs w:val="21"/>
        </w:rPr>
        <w:t>；未经法制审核或者审核未通过的，不得</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决定：</w:t>
      </w:r>
    </w:p>
    <w:p w14:paraId="21FF6E65"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（1）涉及</w:t>
      </w:r>
      <w:r w:rsidRPr="00C06DD1">
        <w:rPr>
          <w:rFonts w:ascii="宋体" w:eastAsia="宋体" w:hAnsi="宋体" w:cs="Times New Roman" w:hint="eastAsia"/>
          <w:color w:val="FF0000"/>
          <w:szCs w:val="21"/>
        </w:rPr>
        <w:t>重大公共利益</w:t>
      </w:r>
      <w:r w:rsidRPr="00C06DD1">
        <w:rPr>
          <w:rFonts w:ascii="宋体" w:eastAsia="宋体" w:hAnsi="宋体" w:cs="Times New Roman" w:hint="eastAsia"/>
          <w:szCs w:val="21"/>
        </w:rPr>
        <w:t>的。</w:t>
      </w:r>
    </w:p>
    <w:p w14:paraId="5F3ACF9D"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（2）直接关系当事人或者第三人重大权益，</w:t>
      </w:r>
      <w:r w:rsidRPr="00C06DD1">
        <w:rPr>
          <w:rFonts w:ascii="宋体" w:eastAsia="宋体" w:hAnsi="宋体" w:cs="Times New Roman" w:hint="eastAsia"/>
          <w:color w:val="FF0000"/>
          <w:szCs w:val="21"/>
        </w:rPr>
        <w:t>经过听证程序</w:t>
      </w:r>
      <w:r w:rsidRPr="00C06DD1">
        <w:rPr>
          <w:rFonts w:ascii="宋体" w:eastAsia="宋体" w:hAnsi="宋体" w:cs="Times New Roman" w:hint="eastAsia"/>
          <w:szCs w:val="21"/>
        </w:rPr>
        <w:t>的。</w:t>
      </w:r>
    </w:p>
    <w:p w14:paraId="6E3B9957"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（3）</w:t>
      </w:r>
      <w:r w:rsidRPr="00C06DD1">
        <w:rPr>
          <w:rFonts w:ascii="宋体" w:eastAsia="宋体" w:hAnsi="宋体" w:cs="Times New Roman" w:hint="eastAsia"/>
          <w:color w:val="FF0000"/>
          <w:szCs w:val="21"/>
        </w:rPr>
        <w:t>案件情况疑难复杂</w:t>
      </w:r>
      <w:r w:rsidRPr="00C06DD1">
        <w:rPr>
          <w:rFonts w:ascii="宋体" w:eastAsia="宋体" w:hAnsi="宋体" w:cs="Times New Roman" w:hint="eastAsia"/>
          <w:szCs w:val="21"/>
        </w:rPr>
        <w:t>、</w:t>
      </w:r>
      <w:r w:rsidRPr="00C06DD1">
        <w:rPr>
          <w:rFonts w:ascii="宋体" w:eastAsia="宋体" w:hAnsi="宋体" w:cs="Times New Roman" w:hint="eastAsia"/>
          <w:color w:val="FF0000"/>
          <w:szCs w:val="21"/>
        </w:rPr>
        <w:t>涉及多个法律关系</w:t>
      </w:r>
      <w:r w:rsidRPr="00C06DD1">
        <w:rPr>
          <w:rFonts w:ascii="宋体" w:eastAsia="宋体" w:hAnsi="宋体" w:cs="Times New Roman" w:hint="eastAsia"/>
          <w:szCs w:val="21"/>
        </w:rPr>
        <w:t>的。</w:t>
      </w:r>
    </w:p>
    <w:p w14:paraId="7F76A09A"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（4）法律、法规规定应当进行法制审核的其他情形。</w:t>
      </w:r>
    </w:p>
    <w:p w14:paraId="04FC39D9"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行政机关中</w:t>
      </w:r>
      <w:r w:rsidRPr="00C06DD1">
        <w:rPr>
          <w:rFonts w:ascii="宋体" w:eastAsia="宋体" w:hAnsi="宋体" w:cs="Times New Roman" w:hint="eastAsia"/>
          <w:color w:val="FF0000"/>
          <w:szCs w:val="21"/>
        </w:rPr>
        <w:t>初次</w:t>
      </w:r>
      <w:r w:rsidRPr="00C06DD1">
        <w:rPr>
          <w:rFonts w:ascii="宋体" w:eastAsia="宋体" w:hAnsi="宋体" w:cs="Times New Roman" w:hint="eastAsia"/>
          <w:szCs w:val="21"/>
        </w:rPr>
        <w:t>从事行政处罚决定法制审核的人员，应当通过国家统一法律职业资格考试取得法律职业资格。</w:t>
      </w:r>
    </w:p>
    <w:p w14:paraId="5B43DDB9"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4．决定</w:t>
      </w:r>
    </w:p>
    <w:p w14:paraId="559DDC45" w14:textId="77777777" w:rsidR="00C06DD1" w:rsidRPr="00C06DD1" w:rsidRDefault="00C06DD1" w:rsidP="00037A8B">
      <w:pPr>
        <w:ind w:firstLineChars="200" w:firstLine="420"/>
        <w:rPr>
          <w:rFonts w:ascii="宋体" w:eastAsia="宋体" w:hAnsi="宋体" w:cs="Times New Roman" w:hint="eastAsia"/>
          <w:color w:val="FF0000"/>
          <w:szCs w:val="21"/>
        </w:rPr>
      </w:pPr>
      <w:r w:rsidRPr="00C06DD1">
        <w:rPr>
          <w:rFonts w:ascii="宋体" w:eastAsia="宋体" w:hAnsi="宋体" w:cs="Times New Roman" w:hint="eastAsia"/>
          <w:szCs w:val="21"/>
        </w:rPr>
        <w:t>行政处罚的决定应当由行政机关的负责人</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w:t>
      </w:r>
      <w:r w:rsidRPr="00C06DD1">
        <w:rPr>
          <w:rFonts w:ascii="宋体" w:eastAsia="宋体" w:hAnsi="宋体" w:cs="Times New Roman" w:hint="eastAsia"/>
          <w:color w:val="FF0000"/>
          <w:szCs w:val="21"/>
        </w:rPr>
        <w:t>对于复杂、重大的处罚案件，需要由行政机关的负责人集体讨论</w:t>
      </w:r>
      <w:proofErr w:type="gramStart"/>
      <w:r w:rsidRPr="00C06DD1">
        <w:rPr>
          <w:rFonts w:ascii="宋体" w:eastAsia="宋体" w:hAnsi="宋体" w:cs="Times New Roman" w:hint="eastAsia"/>
          <w:color w:val="FF0000"/>
          <w:szCs w:val="21"/>
        </w:rPr>
        <w:t>作出</w:t>
      </w:r>
      <w:proofErr w:type="gramEnd"/>
      <w:r w:rsidRPr="00C06DD1">
        <w:rPr>
          <w:rFonts w:ascii="宋体" w:eastAsia="宋体" w:hAnsi="宋体" w:cs="Times New Roman" w:hint="eastAsia"/>
          <w:color w:val="FF0000"/>
          <w:szCs w:val="21"/>
        </w:rPr>
        <w:t>决定。</w:t>
      </w:r>
    </w:p>
    <w:p w14:paraId="241829A5"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实施行政处罚，适用</w:t>
      </w:r>
      <w:r w:rsidRPr="00C06DD1">
        <w:rPr>
          <w:rFonts w:ascii="宋体" w:eastAsia="宋体" w:hAnsi="宋体" w:cs="Times New Roman" w:hint="eastAsia"/>
          <w:color w:val="FF0000"/>
          <w:szCs w:val="21"/>
        </w:rPr>
        <w:t>违法行为发生时</w:t>
      </w:r>
      <w:r w:rsidRPr="00C06DD1">
        <w:rPr>
          <w:rFonts w:ascii="宋体" w:eastAsia="宋体" w:hAnsi="宋体" w:cs="Times New Roman" w:hint="eastAsia"/>
          <w:szCs w:val="21"/>
        </w:rPr>
        <w:t>的法律、法规、规章的规定。但是，</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行政处罚决定时，法律、法规、规章已被修改或者废止，</w:t>
      </w:r>
      <w:r w:rsidRPr="00C06DD1">
        <w:rPr>
          <w:rFonts w:ascii="宋体" w:eastAsia="宋体" w:hAnsi="宋体" w:cs="Times New Roman" w:hint="eastAsia"/>
          <w:color w:val="FF0000"/>
          <w:szCs w:val="21"/>
        </w:rPr>
        <w:t>且新的规定处罚较轻或者不认为是违法的，适用新的规定（从旧兼从轻原则）</w:t>
      </w:r>
      <w:r w:rsidRPr="00C06DD1">
        <w:rPr>
          <w:rFonts w:ascii="宋体" w:eastAsia="宋体" w:hAnsi="宋体" w:cs="Times New Roman" w:hint="eastAsia"/>
          <w:szCs w:val="21"/>
        </w:rPr>
        <w:t>。</w:t>
      </w:r>
    </w:p>
    <w:p w14:paraId="4E026BF8"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行政机关应当</w:t>
      </w:r>
      <w:proofErr w:type="gramStart"/>
      <w:r w:rsidRPr="00C06DD1">
        <w:rPr>
          <w:rFonts w:ascii="宋体" w:eastAsia="宋体" w:hAnsi="宋体" w:cs="Times New Roman" w:hint="eastAsia"/>
          <w:color w:val="FF0000"/>
          <w:szCs w:val="21"/>
        </w:rPr>
        <w:t>自行政</w:t>
      </w:r>
      <w:proofErr w:type="gramEnd"/>
      <w:r w:rsidRPr="00C06DD1">
        <w:rPr>
          <w:rFonts w:ascii="宋体" w:eastAsia="宋体" w:hAnsi="宋体" w:cs="Times New Roman" w:hint="eastAsia"/>
          <w:color w:val="FF0000"/>
          <w:szCs w:val="21"/>
        </w:rPr>
        <w:t>处罚案件立案之日起90日内</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行政处罚决定。法律、法规、规章另有规定的，从其规定。</w:t>
      </w:r>
    </w:p>
    <w:p w14:paraId="4DF4D871"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具有</w:t>
      </w:r>
      <w:r w:rsidRPr="00C06DD1">
        <w:rPr>
          <w:rFonts w:ascii="宋体" w:eastAsia="宋体" w:hAnsi="宋体" w:cs="Times New Roman" w:hint="eastAsia"/>
          <w:color w:val="FF0000"/>
          <w:szCs w:val="21"/>
        </w:rPr>
        <w:t>一定社会影响的</w:t>
      </w:r>
      <w:r w:rsidRPr="00C06DD1">
        <w:rPr>
          <w:rFonts w:ascii="宋体" w:eastAsia="宋体" w:hAnsi="宋体" w:cs="Times New Roman" w:hint="eastAsia"/>
          <w:szCs w:val="21"/>
        </w:rPr>
        <w:t>行政处罚决定应当依法公开。</w:t>
      </w:r>
    </w:p>
    <w:p w14:paraId="45204E9A" w14:textId="77777777" w:rsidR="00C06DD1" w:rsidRPr="00C06DD1" w:rsidRDefault="00C06DD1" w:rsidP="00037A8B">
      <w:pPr>
        <w:ind w:firstLineChars="200" w:firstLine="420"/>
        <w:rPr>
          <w:rFonts w:ascii="宋体" w:eastAsia="宋体" w:hAnsi="宋体" w:cs="Times New Roman" w:hint="eastAsia"/>
          <w:color w:val="FF0000"/>
          <w:szCs w:val="21"/>
        </w:rPr>
      </w:pPr>
      <w:r w:rsidRPr="00C06DD1">
        <w:rPr>
          <w:rFonts w:ascii="宋体" w:eastAsia="宋体" w:hAnsi="宋体" w:cs="Times New Roman" w:hint="eastAsia"/>
          <w:szCs w:val="21"/>
        </w:rPr>
        <w:lastRenderedPageBreak/>
        <w:t>公开的行政处罚决定被依法变更、撤销、确认违法或者确认无效的，行政机关</w:t>
      </w:r>
      <w:r w:rsidRPr="00C06DD1">
        <w:rPr>
          <w:rFonts w:ascii="宋体" w:eastAsia="宋体" w:hAnsi="宋体" w:cs="Times New Roman" w:hint="eastAsia"/>
          <w:color w:val="FF0000"/>
          <w:szCs w:val="21"/>
        </w:rPr>
        <w:t>应当在3日内撤回行政处罚决定信息并公开说明理由。</w:t>
      </w:r>
    </w:p>
    <w:p w14:paraId="037444D6"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5．送达</w:t>
      </w:r>
    </w:p>
    <w:p w14:paraId="1E8185E2"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行政机关决定给予行政处罚的，应当制作加盖本机关印章的处罚决定书，并向当事人送达。行政处罚决定书应当在宣告后当场交付当事人；当事人不在场的，应当在7日内依照民事诉讼法的有关规定送达。</w:t>
      </w:r>
    </w:p>
    <w:p w14:paraId="69F9F528"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当事人同意并</w:t>
      </w:r>
      <w:r w:rsidRPr="00C06DD1">
        <w:rPr>
          <w:rFonts w:ascii="宋体" w:eastAsia="宋体" w:hAnsi="宋体" w:cs="Times New Roman" w:hint="eastAsia"/>
          <w:color w:val="FF0000"/>
          <w:szCs w:val="21"/>
        </w:rPr>
        <w:t>签订确认书</w:t>
      </w:r>
      <w:r w:rsidRPr="00C06DD1">
        <w:rPr>
          <w:rFonts w:ascii="宋体" w:eastAsia="宋体" w:hAnsi="宋体" w:cs="Times New Roman" w:hint="eastAsia"/>
          <w:szCs w:val="21"/>
        </w:rPr>
        <w:t>的，行政机关可以采用传真、电子邮件等方式，将行政处罚决定书等送达当事人。</w:t>
      </w:r>
    </w:p>
    <w:p w14:paraId="353EF95E" w14:textId="77777777" w:rsidR="00C06DD1" w:rsidRPr="00C06DD1" w:rsidRDefault="00C06DD1" w:rsidP="00037A8B">
      <w:pPr>
        <w:keepNext/>
        <w:keepLines/>
        <w:tabs>
          <w:tab w:val="left" w:pos="420"/>
        </w:tabs>
        <w:ind w:firstLineChars="120" w:firstLine="253"/>
        <w:jc w:val="left"/>
        <w:outlineLvl w:val="3"/>
        <w:rPr>
          <w:rFonts w:ascii="宋体" w:eastAsia="宋体" w:hAnsi="宋体" w:cs="Times New Roman" w:hint="eastAsia"/>
          <w:b/>
          <w:color w:val="000000"/>
          <w:szCs w:val="21"/>
        </w:rPr>
      </w:pPr>
      <w:r w:rsidRPr="00C06DD1">
        <w:rPr>
          <w:rFonts w:ascii="宋体" w:eastAsia="宋体" w:hAnsi="宋体" w:cs="Times New Roman" w:hint="eastAsia"/>
          <w:b/>
          <w:color w:val="000000"/>
          <w:szCs w:val="21"/>
        </w:rPr>
        <w:t>（三）简易程序</w:t>
      </w:r>
    </w:p>
    <w:p w14:paraId="4BF14BF6"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1．适用条件</w:t>
      </w:r>
    </w:p>
    <w:p w14:paraId="02FBFAC8"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（1）违法事实确凿并有法定依据。</w:t>
      </w:r>
    </w:p>
    <w:p w14:paraId="17D0790A" w14:textId="77777777" w:rsidR="00C06DD1" w:rsidRPr="00C06DD1" w:rsidRDefault="00C06DD1" w:rsidP="00037A8B">
      <w:pPr>
        <w:ind w:firstLineChars="200" w:firstLine="420"/>
        <w:rPr>
          <w:rFonts w:ascii="宋体" w:eastAsia="宋体" w:hAnsi="宋体" w:cs="Times New Roman" w:hint="eastAsia"/>
          <w:color w:val="FF0000"/>
          <w:szCs w:val="21"/>
        </w:rPr>
      </w:pPr>
      <w:r w:rsidRPr="00C06DD1">
        <w:rPr>
          <w:rFonts w:ascii="宋体" w:eastAsia="宋体" w:hAnsi="宋体" w:cs="Times New Roman" w:hint="eastAsia"/>
          <w:szCs w:val="21"/>
        </w:rPr>
        <w:t>（2）处罚种类和幅度分别是</w:t>
      </w:r>
      <w:r w:rsidRPr="00C06DD1">
        <w:rPr>
          <w:rFonts w:ascii="宋体" w:eastAsia="宋体" w:hAnsi="宋体" w:cs="Times New Roman" w:hint="eastAsia"/>
          <w:color w:val="FF0000"/>
          <w:szCs w:val="21"/>
        </w:rPr>
        <w:t>对公民处以200元以下，对法人或者其他组织处以3000元以下的罚款或者警告的。</w:t>
      </w:r>
    </w:p>
    <w:p w14:paraId="33C038D2"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2．特殊规则</w:t>
      </w:r>
    </w:p>
    <w:p w14:paraId="7050A601"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（1）当场决定。</w:t>
      </w:r>
      <w:r w:rsidRPr="00C06DD1">
        <w:rPr>
          <w:rFonts w:ascii="宋体" w:eastAsia="宋体" w:hAnsi="宋体" w:cs="Times New Roman" w:hint="eastAsia"/>
          <w:spacing w:val="-3"/>
          <w:szCs w:val="21"/>
        </w:rPr>
        <w:t>由执法人员在当场查明事实之后，无须报送行政机关的负责人，而是自己当场</w:t>
      </w:r>
      <w:proofErr w:type="gramStart"/>
      <w:r w:rsidRPr="00C06DD1">
        <w:rPr>
          <w:rFonts w:ascii="宋体" w:eastAsia="宋体" w:hAnsi="宋体" w:cs="Times New Roman" w:hint="eastAsia"/>
          <w:spacing w:val="-3"/>
          <w:szCs w:val="21"/>
        </w:rPr>
        <w:t>作出</w:t>
      </w:r>
      <w:proofErr w:type="gramEnd"/>
      <w:r w:rsidRPr="00C06DD1">
        <w:rPr>
          <w:rFonts w:ascii="宋体" w:eastAsia="宋体" w:hAnsi="宋体" w:cs="Times New Roman" w:hint="eastAsia"/>
          <w:spacing w:val="-3"/>
          <w:szCs w:val="21"/>
        </w:rPr>
        <w:t>处罚决定。</w:t>
      </w:r>
    </w:p>
    <w:p w14:paraId="60FD6CC5"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（2）当场送达。执法人员不得少于2人，执法人员当场</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行政处罚决定的，应当向当事人出示执法证件，填写预定格式、编有号码的行政处罚决定书，并当场交付当事人。当事人拒绝签收的，应当在行政处罚决定书上注明。</w:t>
      </w:r>
    </w:p>
    <w:p w14:paraId="7542BDDF" w14:textId="77777777" w:rsidR="00C06DD1" w:rsidRPr="00C06DD1" w:rsidRDefault="00C06DD1" w:rsidP="00037A8B">
      <w:pPr>
        <w:keepNext/>
        <w:keepLines/>
        <w:tabs>
          <w:tab w:val="left" w:pos="420"/>
        </w:tabs>
        <w:ind w:firstLineChars="120" w:firstLine="253"/>
        <w:jc w:val="left"/>
        <w:outlineLvl w:val="3"/>
        <w:rPr>
          <w:rFonts w:ascii="宋体" w:eastAsia="宋体" w:hAnsi="宋体" w:cs="Times New Roman" w:hint="eastAsia"/>
          <w:b/>
          <w:color w:val="FF0000"/>
          <w:szCs w:val="21"/>
        </w:rPr>
      </w:pPr>
      <w:r w:rsidRPr="00C06DD1">
        <w:rPr>
          <w:rFonts w:ascii="宋体" w:eastAsia="宋体" w:hAnsi="宋体" w:cs="Times New Roman" w:hint="eastAsia"/>
          <w:b/>
          <w:color w:val="000000"/>
          <w:szCs w:val="21"/>
        </w:rPr>
        <w:t>（四）听证程序</w:t>
      </w:r>
    </w:p>
    <w:p w14:paraId="1C7AFAF7"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1．适用条件</w:t>
      </w:r>
    </w:p>
    <w:p w14:paraId="34FA9F63"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（1）适用范围：行政机关</w:t>
      </w:r>
      <w:r w:rsidRPr="00C06DD1">
        <w:rPr>
          <w:rFonts w:ascii="宋体" w:eastAsia="宋体" w:hAnsi="宋体" w:cs="Times New Roman" w:hint="eastAsia"/>
          <w:color w:val="FF0000"/>
          <w:szCs w:val="21"/>
        </w:rPr>
        <w:t>拟作出下列行政处罚决定，应当告知当事人有要求听证的权利，当事人要求听证的，行政机关应当组织听证</w:t>
      </w:r>
      <w:r w:rsidRPr="00C06DD1">
        <w:rPr>
          <w:rFonts w:ascii="宋体" w:eastAsia="宋体" w:hAnsi="宋体" w:cs="Times New Roman" w:hint="eastAsia"/>
          <w:szCs w:val="21"/>
        </w:rPr>
        <w:t>：①吊销许可证件；②责令停产停业、责令关闭；③较大数额罚款、没收较大数额违法所得、没收较大价值非法财物；④降低资质等级；⑤限制从业；⑥其他较重的行政处罚。</w:t>
      </w:r>
    </w:p>
    <w:p w14:paraId="0DC161A6"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（2）启动方式：</w:t>
      </w:r>
      <w:r w:rsidRPr="00C06DD1">
        <w:rPr>
          <w:rFonts w:ascii="宋体" w:eastAsia="宋体" w:hAnsi="宋体" w:cs="Times New Roman" w:hint="eastAsia"/>
          <w:color w:val="FF0000"/>
          <w:szCs w:val="21"/>
        </w:rPr>
        <w:t>被动启动</w:t>
      </w:r>
      <w:r w:rsidRPr="00C06DD1">
        <w:rPr>
          <w:rFonts w:ascii="宋体" w:eastAsia="宋体" w:hAnsi="宋体" w:cs="Times New Roman" w:hint="eastAsia"/>
          <w:szCs w:val="21"/>
        </w:rPr>
        <w:t>，</w:t>
      </w:r>
      <w:r w:rsidRPr="00C06DD1">
        <w:rPr>
          <w:rFonts w:ascii="宋体" w:eastAsia="宋体" w:hAnsi="宋体" w:cs="Times New Roman" w:hint="eastAsia"/>
          <w:color w:val="FF0000"/>
          <w:szCs w:val="21"/>
        </w:rPr>
        <w:t>也就是依申请启动</w:t>
      </w:r>
      <w:r w:rsidRPr="00C06DD1">
        <w:rPr>
          <w:rFonts w:ascii="宋体" w:eastAsia="宋体" w:hAnsi="宋体" w:cs="Times New Roman" w:hint="eastAsia"/>
          <w:szCs w:val="21"/>
        </w:rPr>
        <w:t>。行政机关将要</w:t>
      </w:r>
      <w:proofErr w:type="gramStart"/>
      <w:r w:rsidRPr="00C06DD1">
        <w:rPr>
          <w:rFonts w:ascii="宋体" w:eastAsia="宋体" w:hAnsi="宋体" w:cs="Times New Roman" w:hint="eastAsia"/>
          <w:szCs w:val="21"/>
        </w:rPr>
        <w:t>作出</w:t>
      </w:r>
      <w:proofErr w:type="gramEnd"/>
      <w:r w:rsidRPr="00C06DD1">
        <w:rPr>
          <w:rFonts w:ascii="宋体" w:eastAsia="宋体" w:hAnsi="宋体" w:cs="Times New Roman" w:hint="eastAsia"/>
          <w:szCs w:val="21"/>
        </w:rPr>
        <w:t>“吊这个大款，降资质、限从业”等行政处罚决定前，</w:t>
      </w:r>
      <w:r w:rsidRPr="00C06DD1">
        <w:rPr>
          <w:rFonts w:ascii="宋体" w:eastAsia="宋体" w:hAnsi="宋体" w:cs="Times New Roman" w:hint="eastAsia"/>
          <w:color w:val="FF0000"/>
          <w:szCs w:val="21"/>
        </w:rPr>
        <w:t>应当告知</w:t>
      </w:r>
      <w:r w:rsidRPr="00C06DD1">
        <w:rPr>
          <w:rFonts w:ascii="宋体" w:eastAsia="宋体" w:hAnsi="宋体" w:cs="Times New Roman" w:hint="eastAsia"/>
          <w:szCs w:val="21"/>
        </w:rPr>
        <w:t>当事人有申请听证的权利。当事人在5日内依法提出听证要求的，行政机关应当举行听证会。</w:t>
      </w:r>
    </w:p>
    <w:p w14:paraId="4ECBD81F" w14:textId="77777777" w:rsidR="00C06DD1" w:rsidRPr="00C06DD1" w:rsidRDefault="00C06DD1" w:rsidP="00037A8B">
      <w:pPr>
        <w:ind w:firstLineChars="200" w:firstLine="420"/>
        <w:rPr>
          <w:rFonts w:ascii="宋体" w:eastAsia="宋体" w:hAnsi="宋体" w:cs="宋体" w:hint="eastAsia"/>
          <w:bCs/>
          <w:kern w:val="0"/>
          <w:szCs w:val="21"/>
        </w:rPr>
      </w:pPr>
      <w:r w:rsidRPr="00C06DD1">
        <w:rPr>
          <w:rFonts w:ascii="宋体" w:eastAsia="宋体" w:hAnsi="宋体" w:cs="宋体" w:hint="eastAsia"/>
          <w:bCs/>
          <w:kern w:val="0"/>
          <w:szCs w:val="21"/>
        </w:rPr>
        <w:t>2．程序要求</w:t>
      </w:r>
    </w:p>
    <w:p w14:paraId="7D2F0DA7"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（1）期限。</w:t>
      </w:r>
    </w:p>
    <w:p w14:paraId="112BAB31"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①申请期限：申请人、利害关系人，应当</w:t>
      </w:r>
      <w:r w:rsidRPr="00C06DD1">
        <w:rPr>
          <w:rFonts w:ascii="宋体" w:eastAsia="宋体" w:hAnsi="宋体" w:cs="Times New Roman" w:hint="eastAsia"/>
          <w:color w:val="FF0000"/>
          <w:szCs w:val="21"/>
        </w:rPr>
        <w:t>在被告知听证权利之日起5日内</w:t>
      </w:r>
      <w:r w:rsidRPr="00C06DD1">
        <w:rPr>
          <w:rFonts w:ascii="宋体" w:eastAsia="宋体" w:hAnsi="宋体" w:cs="Times New Roman" w:hint="eastAsia"/>
          <w:szCs w:val="21"/>
        </w:rPr>
        <w:t>提出听证申请。</w:t>
      </w:r>
    </w:p>
    <w:p w14:paraId="53534374"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②告知期限：行政机关应当</w:t>
      </w:r>
      <w:proofErr w:type="gramStart"/>
      <w:r w:rsidRPr="00C06DD1">
        <w:rPr>
          <w:rFonts w:ascii="宋体" w:eastAsia="宋体" w:hAnsi="宋体" w:cs="Times New Roman" w:hint="eastAsia"/>
          <w:color w:val="FF0000"/>
          <w:szCs w:val="21"/>
        </w:rPr>
        <w:t>于举行</w:t>
      </w:r>
      <w:proofErr w:type="gramEnd"/>
      <w:r w:rsidRPr="00C06DD1">
        <w:rPr>
          <w:rFonts w:ascii="宋体" w:eastAsia="宋体" w:hAnsi="宋体" w:cs="Times New Roman" w:hint="eastAsia"/>
          <w:color w:val="FF0000"/>
          <w:szCs w:val="21"/>
        </w:rPr>
        <w:t>听证的7日前</w:t>
      </w:r>
      <w:r w:rsidRPr="00C06DD1">
        <w:rPr>
          <w:rFonts w:ascii="宋体" w:eastAsia="宋体" w:hAnsi="宋体" w:cs="Times New Roman" w:hint="eastAsia"/>
          <w:szCs w:val="21"/>
        </w:rPr>
        <w:t>将举行听证的时间、地点通知申请人。</w:t>
      </w:r>
    </w:p>
    <w:p w14:paraId="3C4F8C03"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（2）回避。行政处罚的当事人认为主持人与该处罚案件有直接利害关系的，有权申请回避。</w:t>
      </w:r>
      <w:r w:rsidRPr="00C06DD1">
        <w:rPr>
          <w:rFonts w:ascii="宋体" w:eastAsia="宋体" w:hAnsi="宋体" w:cs="Times New Roman" w:hint="eastAsia"/>
          <w:color w:val="4472C4"/>
          <w:szCs w:val="21"/>
        </w:rPr>
        <w:t>在听证前已经参与处罚案件调查的工作人员不能担任听证主持人。</w:t>
      </w:r>
    </w:p>
    <w:p w14:paraId="52BB24E2" w14:textId="77777777" w:rsidR="00C06DD1" w:rsidRPr="00C06DD1" w:rsidRDefault="00C06DD1" w:rsidP="00037A8B">
      <w:pPr>
        <w:ind w:firstLineChars="200" w:firstLine="408"/>
        <w:rPr>
          <w:rFonts w:ascii="宋体" w:eastAsia="宋体" w:hAnsi="宋体" w:cs="Times New Roman" w:hint="eastAsia"/>
          <w:spacing w:val="-3"/>
          <w:szCs w:val="21"/>
        </w:rPr>
      </w:pPr>
      <w:r w:rsidRPr="00C06DD1">
        <w:rPr>
          <w:rFonts w:ascii="宋体" w:eastAsia="宋体" w:hAnsi="宋体" w:cs="Times New Roman" w:hint="eastAsia"/>
          <w:spacing w:val="-3"/>
          <w:szCs w:val="21"/>
        </w:rPr>
        <w:t>（3）内容。调查人员提出当事人违法的事实、证据和行政处罚建议；当事人进行申辩和质证。</w:t>
      </w:r>
    </w:p>
    <w:p w14:paraId="7082CB1D"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（4）代理。</w:t>
      </w:r>
      <w:r w:rsidRPr="00C06DD1">
        <w:rPr>
          <w:rFonts w:ascii="宋体" w:eastAsia="宋体" w:hAnsi="宋体" w:cs="Times New Roman" w:hint="eastAsia"/>
          <w:color w:val="FF0000"/>
          <w:szCs w:val="21"/>
        </w:rPr>
        <w:t>当事人既可以亲自参加听证，也可以委托1～2人代理</w:t>
      </w:r>
      <w:r w:rsidRPr="00C06DD1">
        <w:rPr>
          <w:rFonts w:ascii="宋体" w:eastAsia="宋体" w:hAnsi="宋体" w:cs="Times New Roman" w:hint="eastAsia"/>
          <w:szCs w:val="21"/>
        </w:rPr>
        <w:t>。当事人及其代理人无正当理由拒不出席听证或者未经许可中途退出听证的，视为放弃听证权利，行政机关终止听证。</w:t>
      </w:r>
    </w:p>
    <w:p w14:paraId="64B70FA5"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（5）笔录。听证应当制作笔录。笔录应当交当事人或者其代理人核对无误后签字或者盖章。当事人或者其代理人拒绝签字或者盖章的，由听证主持人在笔录中注明。</w:t>
      </w:r>
      <w:r w:rsidRPr="00C06DD1">
        <w:rPr>
          <w:rFonts w:ascii="宋体" w:eastAsia="宋体" w:hAnsi="宋体" w:cs="Times New Roman" w:hint="eastAsia"/>
          <w:color w:val="FF0000"/>
          <w:szCs w:val="21"/>
        </w:rPr>
        <w:t>听证结束后，行政机关应当根据听证笔录</w:t>
      </w:r>
      <w:proofErr w:type="gramStart"/>
      <w:r w:rsidRPr="00C06DD1">
        <w:rPr>
          <w:rFonts w:ascii="宋体" w:eastAsia="宋体" w:hAnsi="宋体" w:cs="Times New Roman" w:hint="eastAsia"/>
          <w:color w:val="FF0000"/>
          <w:szCs w:val="21"/>
        </w:rPr>
        <w:t>作出</w:t>
      </w:r>
      <w:proofErr w:type="gramEnd"/>
      <w:r w:rsidRPr="00C06DD1">
        <w:rPr>
          <w:rFonts w:ascii="宋体" w:eastAsia="宋体" w:hAnsi="宋体" w:cs="Times New Roman" w:hint="eastAsia"/>
          <w:color w:val="FF0000"/>
          <w:szCs w:val="21"/>
        </w:rPr>
        <w:t>决定。行政处罚听证会笔录具有案卷排他效力。</w:t>
      </w:r>
    </w:p>
    <w:p w14:paraId="5DE00D5F" w14:textId="77777777" w:rsidR="00C06DD1" w:rsidRPr="00C06DD1" w:rsidRDefault="00C06DD1" w:rsidP="00037A8B">
      <w:pPr>
        <w:ind w:firstLineChars="200" w:firstLine="420"/>
        <w:rPr>
          <w:rFonts w:ascii="宋体" w:eastAsia="宋体" w:hAnsi="宋体" w:cs="Times New Roman" w:hint="eastAsia"/>
          <w:szCs w:val="21"/>
        </w:rPr>
      </w:pPr>
      <w:r w:rsidRPr="00C06DD1">
        <w:rPr>
          <w:rFonts w:ascii="宋体" w:eastAsia="宋体" w:hAnsi="宋体" w:cs="Times New Roman" w:hint="eastAsia"/>
          <w:szCs w:val="21"/>
        </w:rPr>
        <w:t>（6）公开。除涉及国家秘密、商业秘密或个人隐私外，听证应当公开举行。</w:t>
      </w:r>
    </w:p>
    <w:p w14:paraId="776DECF2" w14:textId="77777777" w:rsidR="00C06DD1" w:rsidRPr="00C06DD1" w:rsidRDefault="00C06DD1" w:rsidP="00037A8B">
      <w:pPr>
        <w:autoSpaceDE w:val="0"/>
        <w:autoSpaceDN w:val="0"/>
        <w:adjustRightInd w:val="0"/>
        <w:ind w:firstLine="425"/>
        <w:rPr>
          <w:rFonts w:ascii="宋体" w:eastAsia="宋体" w:hAnsi="宋体" w:cs="汉仪书宋二简" w:hint="eastAsia"/>
          <w:color w:val="000000"/>
          <w:kern w:val="0"/>
          <w:szCs w:val="21"/>
        </w:rPr>
      </w:pPr>
      <w:r w:rsidRPr="00C06DD1">
        <w:rPr>
          <w:rFonts w:ascii="宋体" w:eastAsia="宋体" w:hAnsi="宋体" w:cs="Times New Roman" w:hint="eastAsia"/>
          <w:szCs w:val="21"/>
        </w:rPr>
        <w:t>（7）费用。</w:t>
      </w:r>
      <w:r w:rsidRPr="00C06DD1">
        <w:rPr>
          <w:rFonts w:ascii="宋体" w:eastAsia="宋体" w:hAnsi="宋体" w:cs="Times New Roman" w:hint="eastAsia"/>
          <w:color w:val="FF0000"/>
          <w:szCs w:val="21"/>
        </w:rPr>
        <w:t>当事人不承担行政机关组织听证的费用，该费用由行政机关承担</w:t>
      </w:r>
      <w:r w:rsidRPr="00C06DD1">
        <w:rPr>
          <w:rFonts w:ascii="宋体" w:eastAsia="宋体" w:hAnsi="宋体" w:cs="Times New Roman" w:hint="eastAsia"/>
          <w:szCs w:val="21"/>
        </w:rPr>
        <w:t>。</w:t>
      </w:r>
      <w:bookmarkStart w:id="7" w:name="_Hlk74170649"/>
      <w:bookmarkStart w:id="8" w:name="_Hlk37858620"/>
    </w:p>
    <w:p w14:paraId="06427413" w14:textId="7413391B" w:rsidR="001A6AE9" w:rsidRPr="001A6AE9" w:rsidRDefault="001A6AE9" w:rsidP="00037A8B">
      <w:pPr>
        <w:keepNext/>
        <w:keepLines/>
        <w:jc w:val="center"/>
        <w:outlineLvl w:val="0"/>
        <w:rPr>
          <w:rFonts w:ascii="宋体" w:eastAsia="宋体" w:hAnsi="宋体" w:cs="汉仪大宋简" w:hint="eastAsia"/>
          <w:b/>
          <w:bCs/>
          <w:kern w:val="44"/>
          <w:szCs w:val="21"/>
        </w:rPr>
      </w:pPr>
      <w:bookmarkStart w:id="9" w:name="_Toc200016422"/>
      <w:bookmarkEnd w:id="7"/>
      <w:bookmarkEnd w:id="8"/>
      <w:proofErr w:type="gramStart"/>
      <w:r w:rsidRPr="001A6AE9">
        <w:rPr>
          <w:rFonts w:ascii="宋体" w:eastAsia="宋体" w:hAnsi="宋体" w:cs="汉仪大宋简" w:hint="eastAsia"/>
          <w:b/>
          <w:bCs/>
          <w:kern w:val="44"/>
          <w:szCs w:val="21"/>
        </w:rPr>
        <w:lastRenderedPageBreak/>
        <w:t>专题八</w:t>
      </w:r>
      <w:proofErr w:type="gramEnd"/>
      <w:r w:rsidRPr="001A6AE9">
        <w:rPr>
          <w:rFonts w:ascii="宋体" w:eastAsia="宋体" w:hAnsi="宋体" w:cs="汉仪大宋简" w:hint="eastAsia"/>
          <w:b/>
          <w:bCs/>
          <w:kern w:val="44"/>
          <w:szCs w:val="21"/>
        </w:rPr>
        <w:t xml:space="preserve">  </w:t>
      </w:r>
      <w:bookmarkStart w:id="10" w:name="OLE_LINK10"/>
      <w:r w:rsidRPr="001A6AE9">
        <w:rPr>
          <w:rFonts w:ascii="宋体" w:eastAsia="宋体" w:hAnsi="宋体" w:cs="汉仪大宋简" w:hint="eastAsia"/>
          <w:b/>
          <w:bCs/>
          <w:kern w:val="44"/>
          <w:szCs w:val="21"/>
        </w:rPr>
        <w:t>行政协议</w:t>
      </w:r>
      <w:bookmarkEnd w:id="9"/>
      <w:r w:rsidR="00037A8B" w:rsidRPr="00037A8B">
        <w:rPr>
          <w:rFonts w:ascii="宋体" w:eastAsia="宋体" w:hAnsi="宋体" w:cs="汉仪大宋简" w:hint="eastAsia"/>
          <w:b/>
          <w:bCs/>
          <w:kern w:val="44"/>
          <w:szCs w:val="21"/>
        </w:rPr>
        <w:t>（10：40-11：30）</w:t>
      </w:r>
    </w:p>
    <w:bookmarkEnd w:id="10"/>
    <w:p w14:paraId="111BA0E3" w14:textId="77777777" w:rsidR="001A6AE9" w:rsidRPr="00037A8B" w:rsidRDefault="001A6AE9" w:rsidP="00037A8B">
      <w:pPr>
        <w:rPr>
          <w:rFonts w:ascii="宋体" w:eastAsia="宋体" w:hAnsi="宋体" w:hint="eastAsia"/>
          <w:b/>
          <w:bCs/>
          <w:szCs w:val="21"/>
        </w:rPr>
      </w:pPr>
      <w:r w:rsidRPr="00037A8B">
        <w:rPr>
          <w:rFonts w:ascii="宋体" w:eastAsia="宋体" w:hAnsi="宋体" w:hint="eastAsia"/>
          <w:b/>
          <w:bCs/>
          <w:szCs w:val="21"/>
        </w:rPr>
        <w:t>一、行政协议的判断</w:t>
      </w:r>
    </w:p>
    <w:p w14:paraId="6BF7D038" w14:textId="77777777" w:rsidR="001A6AE9" w:rsidRPr="00037A8B" w:rsidRDefault="001A6AE9" w:rsidP="00037A8B">
      <w:pPr>
        <w:ind w:firstLineChars="200" w:firstLine="420"/>
        <w:rPr>
          <w:rFonts w:ascii="宋体" w:eastAsia="宋体" w:hAnsi="宋体" w:cs="宋体" w:hint="eastAsia"/>
          <w:szCs w:val="21"/>
        </w:rPr>
      </w:pPr>
      <w:r w:rsidRPr="00037A8B">
        <w:rPr>
          <w:rFonts w:ascii="宋体" w:eastAsia="宋体" w:hAnsi="宋体" w:cs="宋体" w:hint="eastAsia"/>
          <w:szCs w:val="21"/>
        </w:rPr>
        <w:t>行政协议是指行政机关为实现行政管理或公共服务目标，与公民、法人或者其他组织协商订立的具有行政法上权利义务内容的协议。</w:t>
      </w:r>
    </w:p>
    <w:p w14:paraId="09546B70" w14:textId="77777777" w:rsidR="001A6AE9" w:rsidRPr="00037A8B" w:rsidRDefault="001A6AE9" w:rsidP="00037A8B">
      <w:pPr>
        <w:ind w:firstLineChars="200" w:firstLine="420"/>
        <w:rPr>
          <w:rFonts w:ascii="宋体" w:eastAsia="宋体" w:hAnsi="宋体" w:cs="宋体" w:hint="eastAsia"/>
          <w:szCs w:val="21"/>
        </w:rPr>
      </w:pPr>
      <w:r w:rsidRPr="00037A8B">
        <w:rPr>
          <w:rFonts w:ascii="宋体" w:eastAsia="宋体" w:hAnsi="宋体" w:cs="宋体" w:hint="eastAsia"/>
          <w:szCs w:val="21"/>
        </w:rPr>
        <w:t>1</w:t>
      </w:r>
      <w:r w:rsidRPr="00037A8B">
        <w:rPr>
          <w:rFonts w:ascii="宋体" w:eastAsia="宋体" w:hAnsi="宋体" w:cs="宋体"/>
          <w:szCs w:val="21"/>
        </w:rPr>
        <w:t>．</w:t>
      </w:r>
      <w:r w:rsidRPr="00037A8B">
        <w:rPr>
          <w:rFonts w:ascii="宋体" w:eastAsia="宋体" w:hAnsi="宋体" w:cs="宋体" w:hint="eastAsia"/>
          <w:szCs w:val="21"/>
        </w:rPr>
        <w:t>主体要素：行政协议</w:t>
      </w:r>
      <w:r w:rsidRPr="00037A8B">
        <w:rPr>
          <w:rFonts w:ascii="宋体" w:eastAsia="宋体" w:hAnsi="宋体" w:cs="宋体"/>
          <w:szCs w:val="21"/>
        </w:rPr>
        <w:t>必须一方当事人为行政机关</w:t>
      </w:r>
      <w:r w:rsidRPr="00037A8B">
        <w:rPr>
          <w:rFonts w:ascii="宋体" w:eastAsia="宋体" w:hAnsi="宋体" w:cs="宋体" w:hint="eastAsia"/>
          <w:szCs w:val="21"/>
        </w:rPr>
        <w:t>。</w:t>
      </w:r>
    </w:p>
    <w:p w14:paraId="06AA564C" w14:textId="77777777" w:rsidR="001A6AE9" w:rsidRPr="00037A8B" w:rsidRDefault="001A6AE9" w:rsidP="00037A8B">
      <w:pPr>
        <w:ind w:firstLineChars="200" w:firstLine="420"/>
        <w:rPr>
          <w:rFonts w:ascii="宋体" w:eastAsia="宋体" w:hAnsi="宋体" w:cs="宋体" w:hint="eastAsia"/>
          <w:szCs w:val="21"/>
        </w:rPr>
      </w:pPr>
      <w:r w:rsidRPr="00037A8B">
        <w:rPr>
          <w:rFonts w:ascii="宋体" w:eastAsia="宋体" w:hAnsi="宋体" w:cs="宋体" w:hint="eastAsia"/>
          <w:szCs w:val="21"/>
        </w:rPr>
        <w:t>2</w:t>
      </w:r>
      <w:r w:rsidRPr="00037A8B">
        <w:rPr>
          <w:rFonts w:ascii="宋体" w:eastAsia="宋体" w:hAnsi="宋体" w:cs="宋体"/>
          <w:szCs w:val="21"/>
        </w:rPr>
        <w:t>．</w:t>
      </w:r>
      <w:r w:rsidRPr="00037A8B">
        <w:rPr>
          <w:rFonts w:ascii="宋体" w:eastAsia="宋体" w:hAnsi="宋体" w:cs="宋体" w:hint="eastAsia"/>
          <w:szCs w:val="21"/>
        </w:rPr>
        <w:t>目的要素：行政协议</w:t>
      </w:r>
      <w:r w:rsidRPr="00037A8B">
        <w:rPr>
          <w:rFonts w:ascii="宋体" w:eastAsia="宋体" w:hAnsi="宋体" w:cs="宋体"/>
          <w:szCs w:val="21"/>
        </w:rPr>
        <w:t>必须是为了实现行政管理或者公共服务目标</w:t>
      </w:r>
      <w:r w:rsidRPr="00037A8B">
        <w:rPr>
          <w:rFonts w:ascii="宋体" w:eastAsia="宋体" w:hAnsi="宋体" w:cs="宋体" w:hint="eastAsia"/>
          <w:szCs w:val="21"/>
        </w:rPr>
        <w:t>。</w:t>
      </w:r>
    </w:p>
    <w:p w14:paraId="4FBD5456" w14:textId="77777777" w:rsidR="001A6AE9" w:rsidRPr="00037A8B" w:rsidRDefault="001A6AE9" w:rsidP="00037A8B">
      <w:pPr>
        <w:ind w:firstLineChars="200" w:firstLine="420"/>
        <w:rPr>
          <w:rFonts w:ascii="宋体" w:eastAsia="宋体" w:hAnsi="宋体" w:cs="宋体" w:hint="eastAsia"/>
          <w:szCs w:val="21"/>
        </w:rPr>
      </w:pPr>
      <w:r w:rsidRPr="00037A8B">
        <w:rPr>
          <w:rFonts w:ascii="宋体" w:eastAsia="宋体" w:hAnsi="宋体" w:cs="宋体" w:hint="eastAsia"/>
          <w:szCs w:val="21"/>
        </w:rPr>
        <w:t>3</w:t>
      </w:r>
      <w:r w:rsidRPr="00037A8B">
        <w:rPr>
          <w:rFonts w:ascii="宋体" w:eastAsia="宋体" w:hAnsi="宋体" w:cs="宋体"/>
          <w:szCs w:val="21"/>
        </w:rPr>
        <w:t>．</w:t>
      </w:r>
      <w:r w:rsidRPr="00037A8B">
        <w:rPr>
          <w:rFonts w:ascii="宋体" w:eastAsia="宋体" w:hAnsi="宋体" w:cs="宋体" w:hint="eastAsia"/>
          <w:szCs w:val="21"/>
        </w:rPr>
        <w:t>内容要素：</w:t>
      </w:r>
      <w:r w:rsidRPr="00037A8B">
        <w:rPr>
          <w:rFonts w:ascii="宋体" w:eastAsia="宋体" w:hAnsi="宋体" w:cs="宋体"/>
          <w:szCs w:val="21"/>
        </w:rPr>
        <w:t>协议内容必须具有行政法上的权利义务内容</w:t>
      </w:r>
      <w:r w:rsidRPr="00037A8B">
        <w:rPr>
          <w:rFonts w:ascii="宋体" w:eastAsia="宋体" w:hAnsi="宋体" w:cs="宋体" w:hint="eastAsia"/>
          <w:szCs w:val="21"/>
        </w:rPr>
        <w:t>。</w:t>
      </w:r>
    </w:p>
    <w:p w14:paraId="53F7763D" w14:textId="7FBDB12D" w:rsidR="001A6AE9" w:rsidRPr="00037A8B" w:rsidRDefault="001A6AE9" w:rsidP="00037A8B">
      <w:pPr>
        <w:ind w:firstLineChars="200" w:firstLine="420"/>
        <w:rPr>
          <w:rFonts w:ascii="宋体" w:eastAsia="宋体" w:hAnsi="宋体" w:cs="宋体" w:hint="eastAsia"/>
          <w:szCs w:val="21"/>
        </w:rPr>
      </w:pPr>
      <w:r w:rsidRPr="00037A8B">
        <w:rPr>
          <w:rFonts w:ascii="宋体" w:eastAsia="宋体" w:hAnsi="宋体" w:cs="宋体" w:hint="eastAsia"/>
          <w:szCs w:val="21"/>
        </w:rPr>
        <w:t>4</w:t>
      </w:r>
      <w:r w:rsidRPr="00037A8B">
        <w:rPr>
          <w:rFonts w:ascii="宋体" w:eastAsia="宋体" w:hAnsi="宋体" w:cs="宋体"/>
          <w:szCs w:val="21"/>
        </w:rPr>
        <w:t>．</w:t>
      </w:r>
      <w:r w:rsidRPr="00037A8B">
        <w:rPr>
          <w:rFonts w:ascii="宋体" w:eastAsia="宋体" w:hAnsi="宋体" w:cs="宋体" w:hint="eastAsia"/>
          <w:szCs w:val="21"/>
        </w:rPr>
        <w:t>意思要素：行政</w:t>
      </w:r>
      <w:r w:rsidRPr="00037A8B">
        <w:rPr>
          <w:rFonts w:ascii="宋体" w:eastAsia="宋体" w:hAnsi="宋体" w:cs="宋体"/>
          <w:szCs w:val="21"/>
        </w:rPr>
        <w:t>协议双方当事人必须协商一致</w:t>
      </w:r>
      <w:r w:rsidRPr="00037A8B">
        <w:rPr>
          <w:rFonts w:ascii="宋体" w:eastAsia="宋体" w:hAnsi="宋体" w:cs="宋体" w:hint="eastAsia"/>
          <w:szCs w:val="21"/>
        </w:rPr>
        <w:t>。</w:t>
      </w:r>
    </w:p>
    <w:p w14:paraId="577FF300" w14:textId="77777777" w:rsidR="001A6AE9" w:rsidRPr="00037A8B" w:rsidRDefault="001A6AE9" w:rsidP="00037A8B">
      <w:pPr>
        <w:rPr>
          <w:rFonts w:ascii="宋体" w:eastAsia="宋体" w:hAnsi="宋体" w:hint="eastAsia"/>
          <w:b/>
          <w:bCs/>
          <w:szCs w:val="21"/>
        </w:rPr>
      </w:pPr>
      <w:r w:rsidRPr="00037A8B">
        <w:rPr>
          <w:rFonts w:ascii="宋体" w:eastAsia="宋体" w:hAnsi="宋体" w:hint="eastAsia"/>
          <w:b/>
          <w:bCs/>
          <w:szCs w:val="21"/>
        </w:rPr>
        <w:t>二、行政协议的特征</w:t>
      </w:r>
    </w:p>
    <w:p w14:paraId="5115454F" w14:textId="77777777" w:rsidR="001A6AE9" w:rsidRPr="00037A8B" w:rsidRDefault="001A6AE9" w:rsidP="00037A8B">
      <w:pPr>
        <w:ind w:firstLineChars="200" w:firstLine="420"/>
        <w:rPr>
          <w:rFonts w:ascii="宋体" w:eastAsia="宋体" w:hAnsi="宋体" w:cs="宋体" w:hint="eastAsia"/>
          <w:szCs w:val="21"/>
        </w:rPr>
      </w:pPr>
      <w:r w:rsidRPr="00037A8B">
        <w:rPr>
          <w:rFonts w:ascii="宋体" w:eastAsia="宋体" w:hAnsi="宋体" w:cs="宋体" w:hint="eastAsia"/>
          <w:szCs w:val="21"/>
        </w:rPr>
        <w:t>1</w:t>
      </w:r>
      <w:r w:rsidRPr="00037A8B">
        <w:rPr>
          <w:rFonts w:ascii="宋体" w:eastAsia="宋体" w:hAnsi="宋体" w:cs="宋体"/>
          <w:szCs w:val="21"/>
        </w:rPr>
        <w:t>．</w:t>
      </w:r>
      <w:r w:rsidRPr="00037A8B">
        <w:rPr>
          <w:rFonts w:ascii="宋体" w:eastAsia="宋体" w:hAnsi="宋体" w:cs="宋体" w:hint="eastAsia"/>
          <w:szCs w:val="21"/>
        </w:rPr>
        <w:t>公法特征：行政性。签订行政协议的目的是行政机关在行政管理过程中为了实现公共利益；行政机关在协议履行过程中，行政机关享有</w:t>
      </w:r>
      <w:proofErr w:type="gramStart"/>
      <w:r w:rsidRPr="00037A8B">
        <w:rPr>
          <w:rFonts w:ascii="宋体" w:eastAsia="宋体" w:hAnsi="宋体" w:cs="宋体" w:hint="eastAsia"/>
          <w:szCs w:val="21"/>
        </w:rPr>
        <w:t>行政优益权</w:t>
      </w:r>
      <w:proofErr w:type="gramEnd"/>
      <w:r w:rsidRPr="00037A8B">
        <w:rPr>
          <w:rFonts w:ascii="宋体" w:eastAsia="宋体" w:hAnsi="宋体" w:cs="宋体" w:hint="eastAsia"/>
          <w:szCs w:val="21"/>
        </w:rPr>
        <w:t>，可以为了保证公共利益的需要，单方变更、单方解除行政协议，同时给行政相对人造成损失的，需要给予合理的补偿。</w:t>
      </w:r>
    </w:p>
    <w:p w14:paraId="3810B5DA" w14:textId="77777777" w:rsidR="001A6AE9" w:rsidRPr="00037A8B" w:rsidRDefault="001A6AE9" w:rsidP="00037A8B">
      <w:pPr>
        <w:ind w:firstLineChars="200" w:firstLine="420"/>
        <w:rPr>
          <w:rFonts w:ascii="宋体" w:eastAsia="宋体" w:hAnsi="宋体" w:cs="宋体" w:hint="eastAsia"/>
          <w:szCs w:val="21"/>
        </w:rPr>
      </w:pPr>
      <w:r w:rsidRPr="00037A8B">
        <w:rPr>
          <w:rFonts w:ascii="宋体" w:eastAsia="宋体" w:hAnsi="宋体" w:cs="宋体" w:hint="eastAsia"/>
          <w:szCs w:val="21"/>
        </w:rPr>
        <w:t>2</w:t>
      </w:r>
      <w:r w:rsidRPr="00037A8B">
        <w:rPr>
          <w:rFonts w:ascii="宋体" w:eastAsia="宋体" w:hAnsi="宋体" w:cs="宋体"/>
          <w:szCs w:val="21"/>
        </w:rPr>
        <w:t>．</w:t>
      </w:r>
      <w:r w:rsidRPr="00037A8B">
        <w:rPr>
          <w:rFonts w:ascii="宋体" w:eastAsia="宋体" w:hAnsi="宋体" w:cs="宋体" w:hint="eastAsia"/>
          <w:szCs w:val="21"/>
        </w:rPr>
        <w:t>私法特征：合意性。行政协议的签订是在行政主体与公民、法人或其他组织双方意思表示一致的基础上。</w:t>
      </w:r>
    </w:p>
    <w:p w14:paraId="6E6ECFC0" w14:textId="1B2C20D7" w:rsidR="001A6AE9" w:rsidRPr="001A6AE9" w:rsidRDefault="001A6AE9" w:rsidP="00037A8B">
      <w:pPr>
        <w:tabs>
          <w:tab w:val="left" w:pos="420"/>
        </w:tabs>
        <w:rPr>
          <w:rFonts w:ascii="宋体" w:eastAsia="宋体" w:hAnsi="宋体" w:cs="汉仪中黑简" w:hint="eastAsia"/>
          <w:b/>
          <w:color w:val="000000"/>
          <w:kern w:val="44"/>
          <w:szCs w:val="21"/>
        </w:rPr>
      </w:pPr>
      <w:bookmarkStart w:id="11" w:name="_Hlk37845414"/>
      <w:r w:rsidRPr="00037A8B">
        <w:rPr>
          <w:rFonts w:ascii="宋体" w:eastAsia="宋体" w:hAnsi="宋体" w:cs="汉仪中黑简" w:hint="eastAsia"/>
          <w:b/>
          <w:color w:val="000000"/>
          <w:kern w:val="44"/>
          <w:szCs w:val="21"/>
        </w:rPr>
        <w:t>三、行政协议的类型</w:t>
      </w:r>
    </w:p>
    <w:p w14:paraId="2C24F548" w14:textId="77777777" w:rsidR="001A6AE9" w:rsidRPr="001A6AE9" w:rsidRDefault="001A6AE9" w:rsidP="00037A8B">
      <w:pPr>
        <w:autoSpaceDE w:val="0"/>
        <w:autoSpaceDN w:val="0"/>
        <w:adjustRightInd w:val="0"/>
        <w:ind w:firstLine="425"/>
        <w:rPr>
          <w:rFonts w:ascii="宋体" w:eastAsia="宋体" w:hAnsi="宋体" w:cs="汉仪书宋二简" w:hint="eastAsia"/>
          <w:color w:val="000000"/>
          <w:kern w:val="0"/>
          <w:szCs w:val="21"/>
          <w:lang w:val="zh-CN"/>
        </w:rPr>
      </w:pPr>
      <w:r w:rsidRPr="001A6AE9">
        <w:rPr>
          <w:rFonts w:ascii="宋体" w:eastAsia="宋体" w:hAnsi="宋体" w:cs="汉仪书宋二简" w:hint="eastAsia"/>
          <w:color w:val="000000"/>
          <w:kern w:val="0"/>
          <w:szCs w:val="21"/>
          <w:lang w:val="zh-CN"/>
        </w:rPr>
        <w:t>肯定列举：政府特许经营协议；土地、房屋等征收征用补偿协议；矿业权等国有自然资源使用权出让协议；政府投资的保障性住房的租赁、买卖等协议；</w:t>
      </w:r>
    </w:p>
    <w:p w14:paraId="20E2A0CD" w14:textId="77777777" w:rsidR="001A6AE9" w:rsidRPr="001A6AE9" w:rsidRDefault="001A6AE9" w:rsidP="00037A8B">
      <w:pPr>
        <w:ind w:firstLineChars="200" w:firstLine="420"/>
        <w:jc w:val="left"/>
        <w:rPr>
          <w:rFonts w:ascii="宋体" w:eastAsia="宋体" w:hAnsi="宋体" w:cs="汉仪书宋二简" w:hint="eastAsia"/>
          <w:kern w:val="24"/>
          <w:szCs w:val="21"/>
          <w14:ligatures w14:val="standardContextual"/>
        </w:rPr>
      </w:pPr>
      <w:r w:rsidRPr="001A6AE9">
        <w:rPr>
          <w:rFonts w:ascii="宋体" w:eastAsia="宋体" w:hAnsi="宋体" w:cs="汉仪书宋二简" w:hint="eastAsia"/>
          <w:color w:val="000000"/>
          <w:kern w:val="0"/>
          <w:szCs w:val="21"/>
          <w:lang w:val="zh-CN"/>
        </w:rPr>
        <w:t>否定列举：</w:t>
      </w:r>
      <w:r w:rsidRPr="001A6AE9">
        <w:rPr>
          <w:rFonts w:ascii="宋体" w:eastAsia="宋体" w:hAnsi="宋体" w:cs="汉仪书宋二简" w:hint="eastAsia"/>
          <w:kern w:val="24"/>
          <w:szCs w:val="21"/>
          <w14:ligatures w14:val="standardContextual"/>
        </w:rPr>
        <w:t>行政机关之间因公务协助等事由而订立的协议（内部行为）；行政机关与其工作人员订立的劳动人事协议（民事合同）</w:t>
      </w:r>
    </w:p>
    <w:p w14:paraId="313FA38D" w14:textId="23413316" w:rsidR="001A6AE9" w:rsidRPr="001A6AE9" w:rsidRDefault="001A6AE9" w:rsidP="00037A8B">
      <w:pPr>
        <w:tabs>
          <w:tab w:val="left" w:pos="420"/>
        </w:tabs>
        <w:rPr>
          <w:rFonts w:ascii="宋体" w:eastAsia="宋体" w:hAnsi="宋体" w:cs="汉仪中黑简" w:hint="eastAsia"/>
          <w:b/>
          <w:color w:val="000000"/>
          <w:kern w:val="44"/>
          <w:szCs w:val="21"/>
        </w:rPr>
      </w:pPr>
      <w:r w:rsidRPr="00037A8B">
        <w:rPr>
          <w:rFonts w:ascii="宋体" w:eastAsia="宋体" w:hAnsi="宋体" w:cs="汉仪中黑简" w:hint="eastAsia"/>
          <w:b/>
          <w:color w:val="000000"/>
          <w:kern w:val="44"/>
          <w:szCs w:val="21"/>
        </w:rPr>
        <w:t>四、</w:t>
      </w:r>
      <w:r w:rsidRPr="001A6AE9">
        <w:rPr>
          <w:rFonts w:ascii="宋体" w:eastAsia="宋体" w:hAnsi="宋体" w:cs="汉仪中黑简" w:hint="eastAsia"/>
          <w:b/>
          <w:color w:val="000000"/>
          <w:kern w:val="44"/>
          <w:szCs w:val="21"/>
        </w:rPr>
        <w:t>行政协议</w:t>
      </w:r>
      <w:proofErr w:type="gramStart"/>
      <w:r w:rsidRPr="001A6AE9">
        <w:rPr>
          <w:rFonts w:ascii="宋体" w:eastAsia="宋体" w:hAnsi="宋体" w:cs="汉仪中黑简" w:hint="eastAsia"/>
          <w:b/>
          <w:color w:val="000000"/>
          <w:kern w:val="44"/>
          <w:szCs w:val="21"/>
        </w:rPr>
        <w:t>案件适格的</w:t>
      </w:r>
      <w:proofErr w:type="gramEnd"/>
      <w:r w:rsidRPr="001A6AE9">
        <w:rPr>
          <w:rFonts w:ascii="宋体" w:eastAsia="宋体" w:hAnsi="宋体" w:cs="汉仪中黑简" w:hint="eastAsia"/>
          <w:b/>
          <w:color w:val="000000"/>
          <w:kern w:val="44"/>
          <w:szCs w:val="21"/>
        </w:rPr>
        <w:t>原告</w:t>
      </w:r>
    </w:p>
    <w:p w14:paraId="71723235" w14:textId="77777777" w:rsidR="001A6AE9" w:rsidRPr="001A6AE9" w:rsidRDefault="001A6AE9" w:rsidP="00037A8B">
      <w:pPr>
        <w:tabs>
          <w:tab w:val="left" w:pos="420"/>
        </w:tabs>
        <w:adjustRightInd w:val="0"/>
        <w:snapToGrid w:val="0"/>
        <w:ind w:firstLineChars="200" w:firstLine="420"/>
        <w:rPr>
          <w:rFonts w:ascii="宋体" w:eastAsia="宋体" w:hAnsi="宋体" w:cs="Times New Roman" w:hint="eastAsia"/>
          <w:color w:val="000000"/>
          <w:szCs w:val="21"/>
        </w:rPr>
      </w:pPr>
      <w:r w:rsidRPr="001A6AE9">
        <w:rPr>
          <w:rFonts w:ascii="宋体" w:eastAsia="宋体" w:hAnsi="宋体" w:cs="Times New Roman" w:hint="eastAsia"/>
          <w:color w:val="000000"/>
          <w:szCs w:val="21"/>
        </w:rPr>
        <w:t>与行政协议</w:t>
      </w:r>
      <w:r w:rsidRPr="001A6AE9">
        <w:rPr>
          <w:rFonts w:ascii="宋体" w:eastAsia="宋体" w:hAnsi="宋体" w:cs="Times New Roman" w:hint="eastAsia"/>
          <w:color w:val="FF0000"/>
          <w:szCs w:val="21"/>
        </w:rPr>
        <w:t>有利害关系的</w:t>
      </w:r>
      <w:r w:rsidRPr="001A6AE9">
        <w:rPr>
          <w:rFonts w:ascii="宋体" w:eastAsia="宋体" w:hAnsi="宋体" w:cs="Times New Roman" w:hint="eastAsia"/>
          <w:color w:val="000000"/>
          <w:szCs w:val="21"/>
        </w:rPr>
        <w:t>公民、法人或者其他组织。</w:t>
      </w:r>
    </w:p>
    <w:p w14:paraId="44FD213A" w14:textId="77777777" w:rsidR="001A6AE9" w:rsidRPr="001A6AE9" w:rsidRDefault="001A6AE9" w:rsidP="00037A8B">
      <w:pPr>
        <w:tabs>
          <w:tab w:val="left" w:pos="420"/>
        </w:tabs>
        <w:adjustRightInd w:val="0"/>
        <w:snapToGrid w:val="0"/>
        <w:ind w:firstLineChars="200" w:firstLine="420"/>
        <w:rPr>
          <w:rFonts w:ascii="宋体" w:eastAsia="宋体" w:hAnsi="宋体" w:cs="Times New Roman" w:hint="eastAsia"/>
          <w:color w:val="000000"/>
          <w:szCs w:val="21"/>
        </w:rPr>
      </w:pPr>
      <w:r w:rsidRPr="001A6AE9">
        <w:rPr>
          <w:rFonts w:ascii="宋体" w:eastAsia="宋体" w:hAnsi="宋体" w:cs="Times New Roman" w:hint="eastAsia"/>
          <w:color w:val="000000"/>
          <w:szCs w:val="21"/>
        </w:rPr>
        <w:t>（1）参与招标、拍卖、挂牌等竞争性活动的公平竞争权人。</w:t>
      </w:r>
    </w:p>
    <w:p w14:paraId="3DF07F38" w14:textId="77777777" w:rsidR="001A6AE9" w:rsidRPr="001A6AE9" w:rsidRDefault="001A6AE9" w:rsidP="00037A8B">
      <w:pPr>
        <w:tabs>
          <w:tab w:val="left" w:pos="420"/>
        </w:tabs>
        <w:adjustRightInd w:val="0"/>
        <w:snapToGrid w:val="0"/>
        <w:ind w:firstLineChars="200" w:firstLine="420"/>
        <w:rPr>
          <w:rFonts w:ascii="宋体" w:eastAsia="宋体" w:hAnsi="宋体" w:cs="Times New Roman" w:hint="eastAsia"/>
          <w:color w:val="000000"/>
          <w:szCs w:val="21"/>
        </w:rPr>
      </w:pPr>
      <w:r w:rsidRPr="001A6AE9">
        <w:rPr>
          <w:rFonts w:ascii="宋体" w:eastAsia="宋体" w:hAnsi="宋体" w:cs="Times New Roman" w:hint="eastAsia"/>
          <w:color w:val="000000"/>
          <w:szCs w:val="21"/>
        </w:rPr>
        <w:t>（2）被征收征用土地、房屋等不动产的用益物权人、公房承租人。</w:t>
      </w:r>
    </w:p>
    <w:p w14:paraId="4E4D5651" w14:textId="77777777" w:rsidR="001A6AE9" w:rsidRPr="001A6AE9" w:rsidRDefault="001A6AE9" w:rsidP="00037A8B">
      <w:pPr>
        <w:tabs>
          <w:tab w:val="left" w:pos="420"/>
        </w:tabs>
        <w:adjustRightInd w:val="0"/>
        <w:snapToGrid w:val="0"/>
        <w:ind w:firstLineChars="200" w:firstLine="420"/>
        <w:rPr>
          <w:rFonts w:ascii="宋体" w:eastAsia="宋体" w:hAnsi="宋体" w:cs="Times New Roman" w:hint="eastAsia"/>
          <w:color w:val="000000"/>
          <w:szCs w:val="21"/>
        </w:rPr>
      </w:pPr>
      <w:r w:rsidRPr="001A6AE9">
        <w:rPr>
          <w:rFonts w:ascii="宋体" w:eastAsia="宋体" w:hAnsi="宋体" w:cs="Times New Roman" w:hint="eastAsia"/>
          <w:color w:val="000000"/>
          <w:szCs w:val="21"/>
        </w:rPr>
        <w:t>（3）</w:t>
      </w:r>
      <w:proofErr w:type="gramStart"/>
      <w:r w:rsidRPr="001A6AE9">
        <w:rPr>
          <w:rFonts w:ascii="宋体" w:eastAsia="宋体" w:hAnsi="宋体" w:cs="Times New Roman" w:hint="eastAsia"/>
          <w:color w:val="000000"/>
          <w:szCs w:val="21"/>
        </w:rPr>
        <w:t>其他认为</w:t>
      </w:r>
      <w:proofErr w:type="gramEnd"/>
      <w:r w:rsidRPr="001A6AE9">
        <w:rPr>
          <w:rFonts w:ascii="宋体" w:eastAsia="宋体" w:hAnsi="宋体" w:cs="Times New Roman" w:hint="eastAsia"/>
          <w:color w:val="000000"/>
          <w:szCs w:val="21"/>
        </w:rPr>
        <w:t>行政协议的订立、履行、变更、终止等行为损害其合法权益的人。</w:t>
      </w:r>
    </w:p>
    <w:p w14:paraId="07F54C81" w14:textId="6FC5C49F" w:rsidR="001A6AE9" w:rsidRPr="001A6AE9" w:rsidRDefault="001A6AE9" w:rsidP="00037A8B">
      <w:pPr>
        <w:tabs>
          <w:tab w:val="left" w:pos="420"/>
        </w:tabs>
        <w:rPr>
          <w:rFonts w:ascii="宋体" w:eastAsia="宋体" w:hAnsi="宋体" w:cs="汉仪中黑简" w:hint="eastAsia"/>
          <w:b/>
          <w:color w:val="000000"/>
          <w:kern w:val="44"/>
          <w:szCs w:val="21"/>
        </w:rPr>
      </w:pPr>
      <w:r w:rsidRPr="00037A8B">
        <w:rPr>
          <w:rFonts w:ascii="宋体" w:eastAsia="宋体" w:hAnsi="宋体" w:cs="汉仪中黑简" w:hint="eastAsia"/>
          <w:b/>
          <w:color w:val="000000"/>
          <w:kern w:val="44"/>
          <w:szCs w:val="21"/>
        </w:rPr>
        <w:t>五、</w:t>
      </w:r>
      <w:r w:rsidRPr="001A6AE9">
        <w:rPr>
          <w:rFonts w:ascii="宋体" w:eastAsia="宋体" w:hAnsi="宋体" w:cs="汉仪中黑简" w:hint="eastAsia"/>
          <w:b/>
          <w:color w:val="000000"/>
          <w:kern w:val="44"/>
          <w:szCs w:val="21"/>
        </w:rPr>
        <w:t>被告不得反诉</w:t>
      </w:r>
    </w:p>
    <w:p w14:paraId="688493A1" w14:textId="77777777" w:rsidR="001A6AE9" w:rsidRPr="001A6AE9" w:rsidRDefault="001A6AE9" w:rsidP="00037A8B">
      <w:pPr>
        <w:tabs>
          <w:tab w:val="left" w:pos="420"/>
        </w:tabs>
        <w:adjustRightInd w:val="0"/>
        <w:snapToGrid w:val="0"/>
        <w:ind w:firstLineChars="200" w:firstLine="420"/>
        <w:rPr>
          <w:rFonts w:ascii="宋体" w:eastAsia="宋体" w:hAnsi="宋体" w:cs="Times New Roman" w:hint="eastAsia"/>
          <w:color w:val="000000"/>
          <w:szCs w:val="21"/>
        </w:rPr>
      </w:pPr>
      <w:r w:rsidRPr="001A6AE9">
        <w:rPr>
          <w:rFonts w:ascii="宋体" w:eastAsia="宋体" w:hAnsi="宋体" w:cs="Times New Roman" w:hint="eastAsia"/>
          <w:color w:val="000000"/>
          <w:szCs w:val="21"/>
        </w:rPr>
        <w:t>法院受理行政协议案件后，</w:t>
      </w:r>
      <w:r w:rsidRPr="001A6AE9">
        <w:rPr>
          <w:rFonts w:ascii="宋体" w:eastAsia="宋体" w:hAnsi="宋体" w:cs="Times New Roman" w:hint="eastAsia"/>
          <w:color w:val="FF0000"/>
          <w:szCs w:val="21"/>
        </w:rPr>
        <w:t>被告就该协议的订立、履行、变更、终止等提起反诉的，人民法院不予准许。</w:t>
      </w:r>
      <w:r w:rsidRPr="001A6AE9">
        <w:rPr>
          <w:rFonts w:ascii="宋体" w:eastAsia="宋体" w:hAnsi="宋体" w:cs="Times New Roman" w:hint="eastAsia"/>
          <w:color w:val="4472C4"/>
          <w:szCs w:val="21"/>
        </w:rPr>
        <w:t>（相对人如果不履行，行政机关经过法定程序可以向法院申请强制执行）</w:t>
      </w:r>
    </w:p>
    <w:p w14:paraId="41206C1E" w14:textId="4ED90E68" w:rsidR="001A6AE9" w:rsidRPr="001A6AE9" w:rsidRDefault="001A6AE9" w:rsidP="00037A8B">
      <w:pPr>
        <w:tabs>
          <w:tab w:val="left" w:pos="420"/>
        </w:tabs>
        <w:rPr>
          <w:rFonts w:ascii="宋体" w:eastAsia="宋体" w:hAnsi="宋体" w:cs="汉仪中黑简" w:hint="eastAsia"/>
          <w:b/>
          <w:color w:val="000000"/>
          <w:kern w:val="44"/>
          <w:szCs w:val="21"/>
        </w:rPr>
      </w:pPr>
      <w:r w:rsidRPr="00037A8B">
        <w:rPr>
          <w:rFonts w:ascii="宋体" w:eastAsia="宋体" w:hAnsi="宋体" w:cs="汉仪中黑简" w:hint="eastAsia"/>
          <w:b/>
          <w:color w:val="000000"/>
          <w:kern w:val="44"/>
          <w:szCs w:val="21"/>
        </w:rPr>
        <w:t>六、</w:t>
      </w:r>
      <w:r w:rsidRPr="001A6AE9">
        <w:rPr>
          <w:rFonts w:ascii="宋体" w:eastAsia="宋体" w:hAnsi="宋体" w:cs="汉仪中黑简" w:hint="eastAsia"/>
          <w:b/>
          <w:color w:val="000000"/>
          <w:kern w:val="44"/>
          <w:szCs w:val="21"/>
        </w:rPr>
        <w:t>管辖法院</w:t>
      </w:r>
    </w:p>
    <w:p w14:paraId="13E09291" w14:textId="77777777" w:rsidR="001A6AE9" w:rsidRPr="001A6AE9" w:rsidRDefault="001A6AE9" w:rsidP="00037A8B">
      <w:pPr>
        <w:tabs>
          <w:tab w:val="left" w:pos="420"/>
        </w:tabs>
        <w:ind w:firstLineChars="200" w:firstLine="420"/>
        <w:rPr>
          <w:rFonts w:ascii="宋体" w:eastAsia="宋体" w:hAnsi="宋体" w:cs="汉仪中黑简" w:hint="eastAsia"/>
          <w:bCs/>
          <w:color w:val="000000"/>
          <w:kern w:val="44"/>
          <w:szCs w:val="21"/>
        </w:rPr>
      </w:pPr>
      <w:r w:rsidRPr="001A6AE9">
        <w:rPr>
          <w:rFonts w:ascii="宋体" w:eastAsia="宋体" w:hAnsi="宋体" w:cs="汉仪中黑简" w:hint="eastAsia"/>
          <w:bCs/>
          <w:color w:val="000000"/>
          <w:kern w:val="44"/>
          <w:szCs w:val="21"/>
        </w:rPr>
        <w:t>当事人有权通过</w:t>
      </w:r>
      <w:r w:rsidRPr="001A6AE9">
        <w:rPr>
          <w:rFonts w:ascii="宋体" w:eastAsia="宋体" w:hAnsi="宋体" w:cs="汉仪中黑简" w:hint="eastAsia"/>
          <w:bCs/>
          <w:color w:val="4472C4"/>
          <w:kern w:val="44"/>
          <w:szCs w:val="21"/>
        </w:rPr>
        <w:t>书面协议</w:t>
      </w:r>
      <w:r w:rsidRPr="001A6AE9">
        <w:rPr>
          <w:rFonts w:ascii="宋体" w:eastAsia="宋体" w:hAnsi="宋体" w:cs="汉仪中黑简" w:hint="eastAsia"/>
          <w:bCs/>
          <w:color w:val="000000"/>
          <w:kern w:val="44"/>
          <w:szCs w:val="21"/>
        </w:rPr>
        <w:t>约定选择与争议有实际联系地点的法院，作为行政协议纠纷解决的管辖法院。</w:t>
      </w:r>
    </w:p>
    <w:p w14:paraId="29638C16" w14:textId="780A94E7" w:rsidR="001A6AE9" w:rsidRPr="001A6AE9" w:rsidRDefault="001A6AE9" w:rsidP="00037A8B">
      <w:pPr>
        <w:tabs>
          <w:tab w:val="left" w:pos="420"/>
        </w:tabs>
        <w:adjustRightInd w:val="0"/>
        <w:snapToGrid w:val="0"/>
        <w:ind w:firstLineChars="200" w:firstLine="420"/>
        <w:rPr>
          <w:rFonts w:ascii="宋体" w:eastAsia="宋体" w:hAnsi="宋体" w:cs="Times New Roman" w:hint="eastAsia"/>
          <w:color w:val="000000"/>
          <w:szCs w:val="21"/>
        </w:rPr>
      </w:pPr>
      <w:r w:rsidRPr="001A6AE9">
        <w:rPr>
          <w:rFonts w:ascii="宋体" w:eastAsia="宋体" w:hAnsi="宋体" w:cs="仿宋" w:hint="eastAsia"/>
          <w:color w:val="FF0000"/>
          <w:szCs w:val="21"/>
        </w:rPr>
        <w:t>注意：</w:t>
      </w:r>
      <w:r w:rsidRPr="001A6AE9">
        <w:rPr>
          <w:rFonts w:ascii="宋体" w:eastAsia="宋体" w:hAnsi="宋体" w:cs="Times New Roman" w:hint="eastAsia"/>
          <w:color w:val="000000"/>
          <w:szCs w:val="21"/>
        </w:rPr>
        <w:t>行政协议约定仲裁条款的，法院应当确认该条款无效，但是法律、行政法规或者我国缔结、参加的国际条约另有规定的除外。</w:t>
      </w:r>
    </w:p>
    <w:p w14:paraId="6B01DF70" w14:textId="19D38694" w:rsidR="001A6AE9" w:rsidRPr="001A6AE9" w:rsidRDefault="001A6AE9" w:rsidP="00037A8B">
      <w:pPr>
        <w:tabs>
          <w:tab w:val="left" w:pos="420"/>
        </w:tabs>
        <w:rPr>
          <w:rFonts w:ascii="宋体" w:eastAsia="宋体" w:hAnsi="宋体" w:cs="汉仪中黑简" w:hint="eastAsia"/>
          <w:b/>
          <w:color w:val="000000"/>
          <w:kern w:val="44"/>
          <w:szCs w:val="21"/>
        </w:rPr>
      </w:pPr>
      <w:r w:rsidRPr="00037A8B">
        <w:rPr>
          <w:rFonts w:ascii="宋体" w:eastAsia="宋体" w:hAnsi="宋体" w:cs="汉仪中黑简" w:hint="eastAsia"/>
          <w:b/>
          <w:color w:val="000000"/>
          <w:kern w:val="44"/>
          <w:szCs w:val="21"/>
        </w:rPr>
        <w:t>七、</w:t>
      </w:r>
      <w:r w:rsidRPr="001A6AE9">
        <w:rPr>
          <w:rFonts w:ascii="宋体" w:eastAsia="宋体" w:hAnsi="宋体" w:cs="汉仪中黑简" w:hint="eastAsia"/>
          <w:b/>
          <w:color w:val="000000"/>
          <w:kern w:val="44"/>
          <w:szCs w:val="21"/>
        </w:rPr>
        <w:t>起诉期限</w:t>
      </w:r>
    </w:p>
    <w:p w14:paraId="41E5B569" w14:textId="77777777" w:rsidR="001A6AE9" w:rsidRPr="001A6AE9" w:rsidRDefault="001A6AE9" w:rsidP="00037A8B">
      <w:pPr>
        <w:autoSpaceDE w:val="0"/>
        <w:autoSpaceDN w:val="0"/>
        <w:adjustRightInd w:val="0"/>
        <w:ind w:firstLine="425"/>
        <w:rPr>
          <w:rFonts w:ascii="宋体" w:eastAsia="宋体" w:hAnsi="宋体" w:cs="汉仪书宋二简" w:hint="eastAsia"/>
          <w:color w:val="000000"/>
          <w:kern w:val="0"/>
          <w:szCs w:val="21"/>
          <w:lang w:val="zh-CN"/>
        </w:rPr>
      </w:pPr>
      <w:bookmarkStart w:id="12" w:name="_Hlk74171175"/>
      <w:bookmarkStart w:id="13" w:name="_Hlk151365246"/>
      <w:r w:rsidRPr="001A6AE9">
        <w:rPr>
          <w:rFonts w:ascii="宋体" w:eastAsia="宋体" w:hAnsi="宋体" w:cs="汉仪书宋二简" w:hint="eastAsia"/>
          <w:color w:val="000000"/>
          <w:kern w:val="0"/>
          <w:szCs w:val="21"/>
          <w:lang w:val="zh-CN"/>
        </w:rPr>
        <w:t>（1）诉行政机关违法变更、解除行政协议的：适用行政诉讼法及其司法解释关于起诉期限的规定。</w:t>
      </w:r>
      <w:r w:rsidRPr="001A6AE9">
        <w:rPr>
          <w:rFonts w:ascii="宋体" w:eastAsia="宋体" w:hAnsi="宋体" w:cs="汉仪书宋二简" w:hint="eastAsia"/>
          <w:color w:val="4472C4"/>
          <w:kern w:val="0"/>
          <w:szCs w:val="21"/>
          <w:lang w:val="zh-CN"/>
        </w:rPr>
        <w:t>（原则上6个月）</w:t>
      </w:r>
    </w:p>
    <w:p w14:paraId="246D6260" w14:textId="77777777" w:rsidR="001A6AE9" w:rsidRPr="001A6AE9" w:rsidRDefault="001A6AE9" w:rsidP="00037A8B">
      <w:pPr>
        <w:autoSpaceDE w:val="0"/>
        <w:autoSpaceDN w:val="0"/>
        <w:adjustRightInd w:val="0"/>
        <w:ind w:firstLine="425"/>
        <w:rPr>
          <w:rFonts w:ascii="宋体" w:eastAsia="宋体" w:hAnsi="宋体" w:cs="汉仪书宋二简" w:hint="eastAsia"/>
          <w:color w:val="000000"/>
          <w:kern w:val="0"/>
          <w:szCs w:val="21"/>
          <w:lang w:val="zh-CN"/>
        </w:rPr>
      </w:pPr>
      <w:r w:rsidRPr="001A6AE9">
        <w:rPr>
          <w:rFonts w:ascii="宋体" w:eastAsia="宋体" w:hAnsi="宋体" w:cs="汉仪书宋二简" w:hint="eastAsia"/>
          <w:color w:val="000000"/>
          <w:kern w:val="0"/>
          <w:szCs w:val="21"/>
          <w:lang w:val="zh-CN"/>
        </w:rPr>
        <w:t>（2）诉行政机关</w:t>
      </w:r>
      <w:proofErr w:type="gramStart"/>
      <w:r w:rsidRPr="001A6AE9">
        <w:rPr>
          <w:rFonts w:ascii="宋体" w:eastAsia="宋体" w:hAnsi="宋体" w:cs="汉仪书宋二简" w:hint="eastAsia"/>
          <w:color w:val="000000"/>
          <w:kern w:val="0"/>
          <w:szCs w:val="21"/>
          <w:lang w:val="zh-CN"/>
        </w:rPr>
        <w:t>除违法</w:t>
      </w:r>
      <w:proofErr w:type="gramEnd"/>
      <w:r w:rsidRPr="001A6AE9">
        <w:rPr>
          <w:rFonts w:ascii="宋体" w:eastAsia="宋体" w:hAnsi="宋体" w:cs="汉仪书宋二简" w:hint="eastAsia"/>
          <w:color w:val="000000"/>
          <w:kern w:val="0"/>
          <w:szCs w:val="21"/>
          <w:lang w:val="zh-CN"/>
        </w:rPr>
        <w:t>变更、解除行政协议之外的案件：参照民事法律规范关于诉讼时效的规定。</w:t>
      </w:r>
      <w:bookmarkStart w:id="14" w:name="_Hlk151909725"/>
    </w:p>
    <w:bookmarkEnd w:id="14"/>
    <w:p w14:paraId="1363BF90" w14:textId="77777777" w:rsidR="001A6AE9" w:rsidRPr="001A6AE9" w:rsidRDefault="001A6AE9" w:rsidP="00037A8B">
      <w:pPr>
        <w:autoSpaceDE w:val="0"/>
        <w:autoSpaceDN w:val="0"/>
        <w:adjustRightInd w:val="0"/>
        <w:ind w:firstLine="425"/>
        <w:rPr>
          <w:rFonts w:ascii="宋体" w:eastAsia="宋体" w:hAnsi="宋体" w:cs="汉仪书宋二简" w:hint="eastAsia"/>
          <w:color w:val="000000"/>
          <w:kern w:val="0"/>
          <w:szCs w:val="21"/>
          <w:lang w:val="zh-CN"/>
        </w:rPr>
      </w:pPr>
      <w:r w:rsidRPr="001A6AE9">
        <w:rPr>
          <w:rFonts w:ascii="宋体" w:eastAsia="宋体" w:hAnsi="宋体" w:cs="汉仪书宋二简" w:hint="eastAsia"/>
          <w:color w:val="000000"/>
          <w:kern w:val="0"/>
          <w:szCs w:val="21"/>
          <w:lang w:val="zh-CN"/>
        </w:rPr>
        <w:t>（3）诉行政协议无效的，不受起诉期限的限制，</w:t>
      </w:r>
      <w:r w:rsidRPr="001A6AE9">
        <w:rPr>
          <w:rFonts w:ascii="宋体" w:eastAsia="宋体" w:hAnsi="宋体" w:cs="汉仪书宋二简" w:hint="eastAsia"/>
          <w:color w:val="FF0000"/>
          <w:kern w:val="0"/>
          <w:szCs w:val="21"/>
          <w:lang w:val="zh-CN"/>
        </w:rPr>
        <w:t>原告随时可以向法院起诉</w:t>
      </w:r>
      <w:r w:rsidRPr="001A6AE9">
        <w:rPr>
          <w:rFonts w:ascii="宋体" w:eastAsia="宋体" w:hAnsi="宋体" w:cs="汉仪书宋二简" w:hint="eastAsia"/>
          <w:color w:val="000000"/>
          <w:kern w:val="0"/>
          <w:szCs w:val="21"/>
          <w:lang w:val="zh-CN"/>
        </w:rPr>
        <w:t>。</w:t>
      </w:r>
      <w:bookmarkEnd w:id="12"/>
      <w:bookmarkEnd w:id="13"/>
    </w:p>
    <w:p w14:paraId="74B8C41C" w14:textId="26460C6D" w:rsidR="001A6AE9" w:rsidRPr="001A6AE9" w:rsidRDefault="001A6AE9" w:rsidP="00037A8B">
      <w:pPr>
        <w:tabs>
          <w:tab w:val="left" w:pos="420"/>
        </w:tabs>
        <w:rPr>
          <w:rFonts w:ascii="宋体" w:eastAsia="宋体" w:hAnsi="宋体" w:cs="汉仪中黑简" w:hint="eastAsia"/>
          <w:b/>
          <w:color w:val="000000"/>
          <w:kern w:val="44"/>
          <w:szCs w:val="21"/>
        </w:rPr>
      </w:pPr>
      <w:r w:rsidRPr="00037A8B">
        <w:rPr>
          <w:rFonts w:ascii="宋体" w:eastAsia="宋体" w:hAnsi="宋体" w:cs="汉仪中黑简" w:hint="eastAsia"/>
          <w:b/>
          <w:color w:val="000000"/>
          <w:kern w:val="44"/>
          <w:szCs w:val="21"/>
        </w:rPr>
        <w:t>八、</w:t>
      </w:r>
      <w:r w:rsidRPr="001A6AE9">
        <w:rPr>
          <w:rFonts w:ascii="宋体" w:eastAsia="宋体" w:hAnsi="宋体" w:cs="汉仪中黑简" w:hint="eastAsia"/>
          <w:b/>
          <w:color w:val="000000"/>
          <w:kern w:val="44"/>
          <w:szCs w:val="21"/>
        </w:rPr>
        <w:t>可以调解</w:t>
      </w:r>
    </w:p>
    <w:p w14:paraId="6F486D57" w14:textId="77777777" w:rsidR="001A6AE9" w:rsidRPr="001A6AE9" w:rsidRDefault="001A6AE9" w:rsidP="00037A8B">
      <w:pPr>
        <w:autoSpaceDE w:val="0"/>
        <w:autoSpaceDN w:val="0"/>
        <w:adjustRightInd w:val="0"/>
        <w:ind w:firstLine="425"/>
        <w:rPr>
          <w:rFonts w:ascii="宋体" w:eastAsia="宋体" w:hAnsi="宋体" w:cs="汉仪书宋二简" w:hint="eastAsia"/>
          <w:color w:val="000000"/>
          <w:kern w:val="0"/>
          <w:szCs w:val="21"/>
          <w:lang w:val="zh-CN"/>
        </w:rPr>
      </w:pPr>
      <w:r w:rsidRPr="001A6AE9">
        <w:rPr>
          <w:rFonts w:ascii="宋体" w:eastAsia="宋体" w:hAnsi="宋体" w:cs="汉仪书宋二简" w:hint="eastAsia"/>
          <w:color w:val="000000"/>
          <w:kern w:val="0"/>
          <w:szCs w:val="21"/>
          <w:lang w:val="zh-CN"/>
        </w:rPr>
        <w:t>法院审理行政协议案件，可以依法进行调解。</w:t>
      </w:r>
    </w:p>
    <w:p w14:paraId="266E3E34" w14:textId="7C954BAD" w:rsidR="001A6AE9" w:rsidRPr="001A6AE9" w:rsidRDefault="001A6AE9" w:rsidP="00037A8B">
      <w:pPr>
        <w:tabs>
          <w:tab w:val="left" w:pos="420"/>
        </w:tabs>
        <w:rPr>
          <w:rFonts w:ascii="宋体" w:eastAsia="宋体" w:hAnsi="宋体" w:cs="汉仪中黑简" w:hint="eastAsia"/>
          <w:b/>
          <w:color w:val="000000"/>
          <w:kern w:val="44"/>
          <w:szCs w:val="21"/>
        </w:rPr>
      </w:pPr>
      <w:r w:rsidRPr="00037A8B">
        <w:rPr>
          <w:rFonts w:ascii="宋体" w:eastAsia="宋体" w:hAnsi="宋体" w:cs="汉仪中黑简" w:hint="eastAsia"/>
          <w:b/>
          <w:color w:val="000000"/>
          <w:kern w:val="44"/>
          <w:szCs w:val="21"/>
        </w:rPr>
        <w:t>九、</w:t>
      </w:r>
      <w:r w:rsidRPr="001A6AE9">
        <w:rPr>
          <w:rFonts w:ascii="宋体" w:eastAsia="宋体" w:hAnsi="宋体" w:cs="汉仪中黑简" w:hint="eastAsia"/>
          <w:b/>
          <w:color w:val="000000"/>
          <w:kern w:val="44"/>
          <w:szCs w:val="21"/>
        </w:rPr>
        <w:t>举证责任的分配</w:t>
      </w:r>
    </w:p>
    <w:p w14:paraId="6E552A6D" w14:textId="77777777" w:rsidR="001A6AE9" w:rsidRPr="001A6AE9" w:rsidRDefault="001A6AE9" w:rsidP="00037A8B">
      <w:pPr>
        <w:tabs>
          <w:tab w:val="left" w:pos="420"/>
        </w:tabs>
        <w:adjustRightInd w:val="0"/>
        <w:snapToGrid w:val="0"/>
        <w:ind w:firstLineChars="200" w:firstLine="420"/>
        <w:rPr>
          <w:rFonts w:ascii="宋体" w:eastAsia="宋体" w:hAnsi="宋体" w:cs="Times New Roman" w:hint="eastAsia"/>
          <w:color w:val="000000"/>
          <w:szCs w:val="21"/>
        </w:rPr>
      </w:pPr>
      <w:r w:rsidRPr="001A6AE9">
        <w:rPr>
          <w:rFonts w:ascii="宋体" w:eastAsia="宋体" w:hAnsi="宋体" w:cs="Times New Roman" w:hint="eastAsia"/>
          <w:color w:val="000000"/>
          <w:szCs w:val="21"/>
        </w:rPr>
        <w:t>（1）被告的举证责任。①具有法定职权。②履行法定程序。③履行相应法定职责。④订立、履行、变更、解除行政协议等行为的合法性。</w:t>
      </w:r>
    </w:p>
    <w:p w14:paraId="54499A1F" w14:textId="77777777" w:rsidR="001A6AE9" w:rsidRPr="001A6AE9" w:rsidRDefault="001A6AE9" w:rsidP="00037A8B">
      <w:pPr>
        <w:tabs>
          <w:tab w:val="left" w:pos="420"/>
        </w:tabs>
        <w:adjustRightInd w:val="0"/>
        <w:snapToGrid w:val="0"/>
        <w:ind w:firstLineChars="200" w:firstLine="420"/>
        <w:rPr>
          <w:rFonts w:ascii="宋体" w:eastAsia="宋体" w:hAnsi="宋体" w:cs="Times New Roman" w:hint="eastAsia"/>
          <w:color w:val="000000"/>
          <w:szCs w:val="21"/>
        </w:rPr>
      </w:pPr>
      <w:r w:rsidRPr="001A6AE9">
        <w:rPr>
          <w:rFonts w:ascii="宋体" w:eastAsia="宋体" w:hAnsi="宋体" w:cs="Times New Roman" w:hint="eastAsia"/>
          <w:color w:val="000000"/>
          <w:szCs w:val="21"/>
        </w:rPr>
        <w:t>（2）原告的举证责任。行政协议案件，由原告承担举证责任的情形：</w:t>
      </w:r>
      <w:r w:rsidRPr="001A6AE9">
        <w:rPr>
          <w:rFonts w:ascii="宋体" w:eastAsia="宋体" w:hAnsi="宋体" w:cs="Times New Roman" w:hint="eastAsia"/>
          <w:color w:val="FF0000"/>
          <w:szCs w:val="21"/>
        </w:rPr>
        <w:t>原告主张撤销、解除行政协议的，对撤销、解除行政协议的事由原告承担举证责任。</w:t>
      </w:r>
    </w:p>
    <w:p w14:paraId="26AA814A" w14:textId="77777777" w:rsidR="001A6AE9" w:rsidRPr="001A6AE9" w:rsidRDefault="001A6AE9" w:rsidP="00037A8B">
      <w:pPr>
        <w:autoSpaceDE w:val="0"/>
        <w:autoSpaceDN w:val="0"/>
        <w:adjustRightInd w:val="0"/>
        <w:ind w:firstLine="425"/>
        <w:rPr>
          <w:rFonts w:ascii="宋体" w:eastAsia="宋体" w:hAnsi="宋体" w:cs="汉仪书宋二简" w:hint="eastAsia"/>
          <w:color w:val="000000"/>
          <w:kern w:val="0"/>
          <w:szCs w:val="21"/>
          <w:lang w:val="zh-CN"/>
        </w:rPr>
      </w:pPr>
      <w:r w:rsidRPr="001A6AE9">
        <w:rPr>
          <w:rFonts w:ascii="宋体" w:eastAsia="宋体" w:hAnsi="宋体" w:cs="汉仪书宋二简" w:hint="eastAsia"/>
          <w:color w:val="000000"/>
          <w:kern w:val="0"/>
          <w:szCs w:val="21"/>
          <w:lang w:val="zh-CN"/>
        </w:rPr>
        <w:t>（3）对行政协议是否履行发生争议的，则由负有履行义务的当事人承担举证责任。</w:t>
      </w:r>
    </w:p>
    <w:p w14:paraId="762EA82E" w14:textId="1ADE1346" w:rsidR="001A6AE9" w:rsidRPr="001A6AE9" w:rsidRDefault="001A6AE9" w:rsidP="00037A8B">
      <w:pPr>
        <w:tabs>
          <w:tab w:val="left" w:pos="420"/>
        </w:tabs>
        <w:rPr>
          <w:rFonts w:ascii="宋体" w:eastAsia="宋体" w:hAnsi="宋体" w:cs="汉仪中黑简" w:hint="eastAsia"/>
          <w:b/>
          <w:color w:val="000000"/>
          <w:kern w:val="44"/>
          <w:szCs w:val="21"/>
        </w:rPr>
      </w:pPr>
      <w:r w:rsidRPr="00037A8B">
        <w:rPr>
          <w:rFonts w:ascii="宋体" w:eastAsia="宋体" w:hAnsi="宋体" w:cs="汉仪中黑简" w:hint="eastAsia"/>
          <w:b/>
          <w:color w:val="000000"/>
          <w:kern w:val="44"/>
          <w:szCs w:val="21"/>
        </w:rPr>
        <w:lastRenderedPageBreak/>
        <w:t>十、</w:t>
      </w:r>
      <w:r w:rsidRPr="001A6AE9">
        <w:rPr>
          <w:rFonts w:ascii="宋体" w:eastAsia="宋体" w:hAnsi="宋体" w:cs="汉仪中黑简" w:hint="eastAsia"/>
          <w:b/>
          <w:color w:val="000000"/>
          <w:kern w:val="44"/>
          <w:szCs w:val="21"/>
        </w:rPr>
        <w:t>判决类型</w:t>
      </w:r>
    </w:p>
    <w:p w14:paraId="76F6E4AB" w14:textId="77777777" w:rsidR="001A6AE9" w:rsidRPr="001A6AE9" w:rsidRDefault="001A6AE9" w:rsidP="00037A8B">
      <w:pPr>
        <w:adjustRightInd w:val="0"/>
        <w:snapToGrid w:val="0"/>
        <w:ind w:firstLineChars="200" w:firstLine="422"/>
        <w:rPr>
          <w:rFonts w:ascii="宋体" w:eastAsia="宋体" w:hAnsi="宋体" w:cs="黑体" w:hint="eastAsia"/>
          <w:b/>
          <w:bCs/>
          <w:color w:val="000000"/>
          <w:kern w:val="0"/>
          <w:szCs w:val="21"/>
          <w:lang w:val="zh-CN"/>
        </w:rPr>
      </w:pPr>
      <w:r w:rsidRPr="001A6AE9">
        <w:rPr>
          <w:rFonts w:ascii="宋体" w:eastAsia="宋体" w:hAnsi="宋体" w:cs="黑体" w:hint="eastAsia"/>
          <w:b/>
          <w:bCs/>
          <w:color w:val="000000"/>
          <w:kern w:val="0"/>
          <w:szCs w:val="21"/>
          <w:lang w:val="zh-CN"/>
        </w:rPr>
        <w:t>（1）诉行政机关违约的判决。</w:t>
      </w:r>
    </w:p>
    <w:p w14:paraId="78AF6CFA" w14:textId="77777777" w:rsidR="001A6AE9" w:rsidRPr="001A6AE9" w:rsidRDefault="001A6AE9" w:rsidP="00037A8B">
      <w:pPr>
        <w:adjustRightInd w:val="0"/>
        <w:snapToGrid w:val="0"/>
        <w:ind w:firstLineChars="200" w:firstLine="420"/>
        <w:rPr>
          <w:rFonts w:ascii="宋体" w:eastAsia="宋体" w:hAnsi="宋体" w:cs="黑体" w:hint="eastAsia"/>
          <w:color w:val="000000"/>
          <w:kern w:val="0"/>
          <w:szCs w:val="21"/>
          <w:lang w:val="zh-CN"/>
        </w:rPr>
      </w:pPr>
      <w:r w:rsidRPr="001A6AE9">
        <w:rPr>
          <w:rFonts w:ascii="宋体" w:eastAsia="宋体" w:hAnsi="宋体" w:cs="黑体" w:hint="eastAsia"/>
          <w:color w:val="000000"/>
          <w:kern w:val="0"/>
          <w:szCs w:val="21"/>
          <w:lang w:val="zh-CN"/>
        </w:rPr>
        <w:t>被告未依法履行、未按照约定履行行政协议，判决被告继续履行，并明确继续履行的具体内容。</w:t>
      </w:r>
    </w:p>
    <w:p w14:paraId="7CF4B292" w14:textId="77777777" w:rsidR="001A6AE9" w:rsidRPr="001A6AE9" w:rsidRDefault="001A6AE9" w:rsidP="00037A8B">
      <w:pPr>
        <w:adjustRightInd w:val="0"/>
        <w:snapToGrid w:val="0"/>
        <w:ind w:firstLineChars="200" w:firstLine="420"/>
        <w:rPr>
          <w:rFonts w:ascii="宋体" w:eastAsia="宋体" w:hAnsi="宋体" w:cs="黑体" w:hint="eastAsia"/>
          <w:color w:val="000000"/>
          <w:kern w:val="0"/>
          <w:szCs w:val="21"/>
          <w:lang w:val="zh-CN"/>
        </w:rPr>
      </w:pPr>
      <w:r w:rsidRPr="001A6AE9">
        <w:rPr>
          <w:rFonts w:ascii="宋体" w:eastAsia="宋体" w:hAnsi="宋体" w:cs="黑体" w:hint="eastAsia"/>
          <w:color w:val="000000"/>
          <w:kern w:val="0"/>
          <w:szCs w:val="21"/>
          <w:lang w:val="zh-CN"/>
        </w:rPr>
        <w:t>被告无法履行或继续履行无实际意义的，判决被告采取相应的补救措施；给原告造成损失的，判决被告予以赔偿；原告要求按照约定的违约金条款或定金条款予以赔偿的，法院应</w:t>
      </w:r>
      <w:proofErr w:type="gramStart"/>
      <w:r w:rsidRPr="001A6AE9">
        <w:rPr>
          <w:rFonts w:ascii="宋体" w:eastAsia="宋体" w:hAnsi="宋体" w:cs="黑体" w:hint="eastAsia"/>
          <w:color w:val="000000"/>
          <w:kern w:val="0"/>
          <w:szCs w:val="21"/>
          <w:lang w:val="zh-CN"/>
        </w:rPr>
        <w:t>予支</w:t>
      </w:r>
      <w:proofErr w:type="gramEnd"/>
      <w:r w:rsidRPr="001A6AE9">
        <w:rPr>
          <w:rFonts w:ascii="宋体" w:eastAsia="宋体" w:hAnsi="宋体" w:cs="黑体" w:hint="eastAsia"/>
          <w:color w:val="000000"/>
          <w:kern w:val="0"/>
          <w:szCs w:val="21"/>
          <w:lang w:val="zh-CN"/>
        </w:rPr>
        <w:t>持。</w:t>
      </w:r>
    </w:p>
    <w:p w14:paraId="52737FB4" w14:textId="77777777" w:rsidR="001A6AE9" w:rsidRPr="001A6AE9" w:rsidRDefault="001A6AE9" w:rsidP="00037A8B">
      <w:pPr>
        <w:adjustRightInd w:val="0"/>
        <w:snapToGrid w:val="0"/>
        <w:ind w:firstLineChars="200" w:firstLine="422"/>
        <w:rPr>
          <w:rFonts w:ascii="宋体" w:eastAsia="宋体" w:hAnsi="宋体" w:cs="黑体" w:hint="eastAsia"/>
          <w:b/>
          <w:bCs/>
          <w:color w:val="000000"/>
          <w:kern w:val="0"/>
          <w:szCs w:val="21"/>
          <w:lang w:val="zh-CN"/>
        </w:rPr>
      </w:pPr>
      <w:r w:rsidRPr="001A6AE9">
        <w:rPr>
          <w:rFonts w:ascii="宋体" w:eastAsia="宋体" w:hAnsi="宋体" w:cs="黑体" w:hint="eastAsia"/>
          <w:b/>
          <w:bCs/>
          <w:color w:val="000000"/>
          <w:kern w:val="0"/>
          <w:szCs w:val="21"/>
          <w:lang w:val="zh-CN"/>
        </w:rPr>
        <w:t>（2）诉行政机关单方变更、解除行政协议的判决。</w:t>
      </w:r>
    </w:p>
    <w:p w14:paraId="33F6EF30" w14:textId="77777777" w:rsidR="001A6AE9" w:rsidRPr="001A6AE9" w:rsidRDefault="001A6AE9" w:rsidP="00037A8B">
      <w:pPr>
        <w:adjustRightInd w:val="0"/>
        <w:snapToGrid w:val="0"/>
        <w:ind w:firstLineChars="200" w:firstLine="420"/>
        <w:rPr>
          <w:rFonts w:ascii="宋体" w:eastAsia="宋体" w:hAnsi="宋体" w:cs="黑体" w:hint="eastAsia"/>
          <w:color w:val="4472C4"/>
          <w:kern w:val="0"/>
          <w:szCs w:val="21"/>
          <w:lang w:val="zh-CN"/>
        </w:rPr>
      </w:pPr>
      <w:r w:rsidRPr="001A6AE9">
        <w:rPr>
          <w:rFonts w:ascii="宋体" w:eastAsia="宋体" w:hAnsi="宋体" w:cs="黑体" w:hint="eastAsia"/>
          <w:color w:val="000000"/>
          <w:kern w:val="0"/>
          <w:szCs w:val="21"/>
          <w:lang w:val="zh-CN"/>
        </w:rPr>
        <w:t>为防止严重损害国家利益、社会公共利益，被告</w:t>
      </w:r>
      <w:proofErr w:type="gramStart"/>
      <w:r w:rsidRPr="001A6AE9">
        <w:rPr>
          <w:rFonts w:ascii="宋体" w:eastAsia="宋体" w:hAnsi="宋体" w:cs="黑体" w:hint="eastAsia"/>
          <w:color w:val="000000"/>
          <w:kern w:val="0"/>
          <w:szCs w:val="21"/>
          <w:lang w:val="zh-CN"/>
        </w:rPr>
        <w:t>作出</w:t>
      </w:r>
      <w:proofErr w:type="gramEnd"/>
      <w:r w:rsidRPr="001A6AE9">
        <w:rPr>
          <w:rFonts w:ascii="宋体" w:eastAsia="宋体" w:hAnsi="宋体" w:cs="黑体" w:hint="eastAsia"/>
          <w:color w:val="000000"/>
          <w:kern w:val="0"/>
          <w:szCs w:val="21"/>
          <w:lang w:val="zh-CN"/>
        </w:rPr>
        <w:t>变更、解除协议后，原告请求撤销该行为，法院经审理认为该行为合法的，判决驳回原告诉讼请求；给原告造成损失的，</w:t>
      </w:r>
      <w:r w:rsidRPr="001A6AE9">
        <w:rPr>
          <w:rFonts w:ascii="宋体" w:eastAsia="宋体" w:hAnsi="宋体" w:cs="黑体" w:hint="eastAsia"/>
          <w:color w:val="4472C4"/>
          <w:kern w:val="0"/>
          <w:szCs w:val="21"/>
          <w:lang w:val="zh-CN"/>
        </w:rPr>
        <w:t>判决被告予以补偿。</w:t>
      </w:r>
    </w:p>
    <w:p w14:paraId="2342D344" w14:textId="77777777" w:rsidR="001A6AE9" w:rsidRPr="001A6AE9" w:rsidRDefault="001A6AE9" w:rsidP="00037A8B">
      <w:pPr>
        <w:adjustRightInd w:val="0"/>
        <w:snapToGrid w:val="0"/>
        <w:ind w:firstLineChars="200" w:firstLine="420"/>
        <w:rPr>
          <w:rFonts w:ascii="宋体" w:eastAsia="宋体" w:hAnsi="宋体" w:cs="黑体" w:hint="eastAsia"/>
          <w:color w:val="000000"/>
          <w:kern w:val="0"/>
          <w:szCs w:val="21"/>
          <w:lang w:val="zh-CN"/>
        </w:rPr>
      </w:pPr>
      <w:r w:rsidRPr="001A6AE9">
        <w:rPr>
          <w:rFonts w:ascii="宋体" w:eastAsia="宋体" w:hAnsi="宋体" w:cs="黑体" w:hint="eastAsia"/>
          <w:color w:val="000000"/>
          <w:kern w:val="0"/>
          <w:szCs w:val="21"/>
          <w:lang w:val="zh-CN"/>
        </w:rPr>
        <w:t>被告单方变更、解除协议违法，判决撤销或部分撤销，并可以责令被告重新</w:t>
      </w:r>
      <w:proofErr w:type="gramStart"/>
      <w:r w:rsidRPr="001A6AE9">
        <w:rPr>
          <w:rFonts w:ascii="宋体" w:eastAsia="宋体" w:hAnsi="宋体" w:cs="黑体" w:hint="eastAsia"/>
          <w:color w:val="000000"/>
          <w:kern w:val="0"/>
          <w:szCs w:val="21"/>
          <w:lang w:val="zh-CN"/>
        </w:rPr>
        <w:t>作出</w:t>
      </w:r>
      <w:proofErr w:type="gramEnd"/>
      <w:r w:rsidRPr="001A6AE9">
        <w:rPr>
          <w:rFonts w:ascii="宋体" w:eastAsia="宋体" w:hAnsi="宋体" w:cs="黑体" w:hint="eastAsia"/>
          <w:color w:val="000000"/>
          <w:kern w:val="0"/>
          <w:szCs w:val="21"/>
          <w:lang w:val="zh-CN"/>
        </w:rPr>
        <w:t>行政行为。</w:t>
      </w:r>
    </w:p>
    <w:p w14:paraId="55AF8E7A" w14:textId="77777777" w:rsidR="001A6AE9" w:rsidRPr="001A6AE9" w:rsidRDefault="001A6AE9" w:rsidP="00037A8B">
      <w:pPr>
        <w:adjustRightInd w:val="0"/>
        <w:snapToGrid w:val="0"/>
        <w:ind w:firstLineChars="200" w:firstLine="420"/>
        <w:rPr>
          <w:rFonts w:ascii="宋体" w:eastAsia="宋体" w:hAnsi="宋体" w:cs="黑体" w:hint="eastAsia"/>
          <w:color w:val="000000"/>
          <w:kern w:val="0"/>
          <w:szCs w:val="21"/>
          <w:lang w:val="zh-CN"/>
        </w:rPr>
      </w:pPr>
      <w:r w:rsidRPr="001A6AE9">
        <w:rPr>
          <w:rFonts w:ascii="宋体" w:eastAsia="宋体" w:hAnsi="宋体" w:cs="黑体" w:hint="eastAsia"/>
          <w:color w:val="000000"/>
          <w:kern w:val="0"/>
          <w:szCs w:val="21"/>
          <w:lang w:val="zh-CN"/>
        </w:rPr>
        <w:t>被告变更、解除行政协议的行政行为违法，判决被告继续履行协议、采取补救措施；给原告造成损失的，判决被告予以赔偿。</w:t>
      </w:r>
    </w:p>
    <w:p w14:paraId="4AF9AFB1" w14:textId="77777777" w:rsidR="001A6AE9" w:rsidRPr="001A6AE9" w:rsidRDefault="001A6AE9" w:rsidP="00037A8B">
      <w:pPr>
        <w:adjustRightInd w:val="0"/>
        <w:snapToGrid w:val="0"/>
        <w:ind w:firstLineChars="200" w:firstLine="422"/>
        <w:rPr>
          <w:rFonts w:ascii="宋体" w:eastAsia="宋体" w:hAnsi="宋体" w:cs="黑体" w:hint="eastAsia"/>
          <w:b/>
          <w:bCs/>
          <w:color w:val="000000"/>
          <w:kern w:val="0"/>
          <w:szCs w:val="21"/>
          <w:lang w:val="zh-CN"/>
        </w:rPr>
      </w:pPr>
      <w:r w:rsidRPr="001A6AE9">
        <w:rPr>
          <w:rFonts w:ascii="宋体" w:eastAsia="宋体" w:hAnsi="宋体" w:cs="黑体" w:hint="eastAsia"/>
          <w:b/>
          <w:bCs/>
          <w:color w:val="000000"/>
          <w:kern w:val="0"/>
          <w:szCs w:val="21"/>
          <w:lang w:val="zh-CN"/>
        </w:rPr>
        <w:t>（3）诉行政协议法律效力的判决。</w:t>
      </w:r>
    </w:p>
    <w:p w14:paraId="67D5FD2E" w14:textId="77777777" w:rsidR="001A6AE9" w:rsidRPr="001A6AE9" w:rsidRDefault="001A6AE9" w:rsidP="00037A8B">
      <w:pPr>
        <w:adjustRightInd w:val="0"/>
        <w:snapToGrid w:val="0"/>
        <w:ind w:firstLineChars="200" w:firstLine="420"/>
        <w:rPr>
          <w:rFonts w:ascii="宋体" w:eastAsia="宋体" w:hAnsi="宋体" w:cs="黑体" w:hint="eastAsia"/>
          <w:color w:val="000000"/>
          <w:kern w:val="0"/>
          <w:szCs w:val="21"/>
          <w:lang w:val="zh-CN"/>
        </w:rPr>
      </w:pPr>
      <w:r w:rsidRPr="001A6AE9">
        <w:rPr>
          <w:rFonts w:ascii="宋体" w:eastAsia="宋体" w:hAnsi="宋体" w:cs="黑体" w:hint="eastAsia"/>
          <w:color w:val="000000"/>
          <w:kern w:val="0"/>
          <w:szCs w:val="21"/>
          <w:lang w:val="zh-CN"/>
        </w:rPr>
        <w:t>行政协议存在重大且明显违法情形的，判决确认协议无效。</w:t>
      </w:r>
    </w:p>
    <w:p w14:paraId="175EAC6C" w14:textId="77777777" w:rsidR="001A6AE9" w:rsidRPr="001A6AE9" w:rsidRDefault="001A6AE9" w:rsidP="00037A8B">
      <w:pPr>
        <w:adjustRightInd w:val="0"/>
        <w:snapToGrid w:val="0"/>
        <w:ind w:firstLineChars="200" w:firstLine="420"/>
        <w:rPr>
          <w:rFonts w:ascii="宋体" w:eastAsia="宋体" w:hAnsi="宋体" w:cs="黑体" w:hint="eastAsia"/>
          <w:color w:val="000000"/>
          <w:kern w:val="0"/>
          <w:szCs w:val="21"/>
          <w:lang w:val="zh-CN"/>
        </w:rPr>
      </w:pPr>
      <w:r w:rsidRPr="001A6AE9">
        <w:rPr>
          <w:rFonts w:ascii="宋体" w:eastAsia="宋体" w:hAnsi="宋体" w:cs="黑体" w:hint="eastAsia"/>
          <w:color w:val="000000"/>
          <w:kern w:val="0"/>
          <w:szCs w:val="21"/>
          <w:lang w:val="zh-CN"/>
        </w:rPr>
        <w:t>行政协议无效的原因在一审法庭辩论终结前消除的，确认行政协议有效。</w:t>
      </w:r>
    </w:p>
    <w:p w14:paraId="2609757D" w14:textId="77777777" w:rsidR="001A6AE9" w:rsidRPr="001A6AE9" w:rsidRDefault="001A6AE9" w:rsidP="00037A8B">
      <w:pPr>
        <w:adjustRightInd w:val="0"/>
        <w:snapToGrid w:val="0"/>
        <w:ind w:firstLineChars="200" w:firstLine="420"/>
        <w:rPr>
          <w:rFonts w:ascii="宋体" w:eastAsia="宋体" w:hAnsi="宋体" w:cs="黑体" w:hint="eastAsia"/>
          <w:color w:val="000000"/>
          <w:kern w:val="0"/>
          <w:szCs w:val="21"/>
          <w:lang w:val="zh-CN"/>
        </w:rPr>
      </w:pPr>
      <w:r w:rsidRPr="001A6AE9">
        <w:rPr>
          <w:rFonts w:ascii="宋体" w:eastAsia="宋体" w:hAnsi="宋体" w:cs="黑体" w:hint="eastAsia"/>
          <w:color w:val="000000"/>
          <w:kern w:val="0"/>
          <w:szCs w:val="21"/>
          <w:lang w:val="zh-CN"/>
        </w:rPr>
        <w:t>法律、行政法规规定应当经过其他机关批准等程序后生效的行政协议，在一审法庭辩论终结前未获得批准的，确认该协议未生效。</w:t>
      </w:r>
    </w:p>
    <w:p w14:paraId="53ED1679" w14:textId="77777777" w:rsidR="001A6AE9" w:rsidRPr="001A6AE9" w:rsidRDefault="001A6AE9" w:rsidP="00037A8B">
      <w:pPr>
        <w:adjustRightInd w:val="0"/>
        <w:snapToGrid w:val="0"/>
        <w:ind w:firstLineChars="200" w:firstLine="422"/>
        <w:rPr>
          <w:rFonts w:ascii="宋体" w:eastAsia="宋体" w:hAnsi="宋体" w:cs="黑体" w:hint="eastAsia"/>
          <w:b/>
          <w:bCs/>
          <w:color w:val="000000"/>
          <w:kern w:val="0"/>
          <w:szCs w:val="21"/>
          <w:lang w:val="zh-CN"/>
        </w:rPr>
      </w:pPr>
      <w:r w:rsidRPr="001A6AE9">
        <w:rPr>
          <w:rFonts w:ascii="宋体" w:eastAsia="宋体" w:hAnsi="宋体" w:cs="黑体" w:hint="eastAsia"/>
          <w:b/>
          <w:bCs/>
          <w:color w:val="000000"/>
          <w:kern w:val="0"/>
          <w:szCs w:val="21"/>
          <w:lang w:val="zh-CN"/>
        </w:rPr>
        <w:t>（4）诉行政协议订立或者终止的判决。</w:t>
      </w:r>
    </w:p>
    <w:p w14:paraId="49840689" w14:textId="77777777" w:rsidR="001A6AE9" w:rsidRPr="001A6AE9" w:rsidRDefault="001A6AE9" w:rsidP="00037A8B">
      <w:pPr>
        <w:adjustRightInd w:val="0"/>
        <w:snapToGrid w:val="0"/>
        <w:ind w:firstLineChars="200" w:firstLine="420"/>
        <w:rPr>
          <w:rFonts w:ascii="宋体" w:eastAsia="宋体" w:hAnsi="宋体" w:cs="黑体" w:hint="eastAsia"/>
          <w:color w:val="000000"/>
          <w:kern w:val="0"/>
          <w:szCs w:val="21"/>
          <w:lang w:val="zh-CN"/>
        </w:rPr>
      </w:pPr>
      <w:r w:rsidRPr="001A6AE9">
        <w:rPr>
          <w:rFonts w:ascii="宋体" w:eastAsia="宋体" w:hAnsi="宋体" w:cs="黑体" w:hint="eastAsia"/>
          <w:color w:val="000000"/>
          <w:kern w:val="0"/>
          <w:szCs w:val="21"/>
          <w:lang w:val="zh-CN"/>
        </w:rPr>
        <w:t>原告认为行政协议存在胁迫、欺诈、重大误解、显失公平而请求撤销，经查实的，判决撤销该协议。</w:t>
      </w:r>
    </w:p>
    <w:p w14:paraId="68FB82CB" w14:textId="77777777" w:rsidR="001A6AE9" w:rsidRPr="001A6AE9" w:rsidRDefault="001A6AE9" w:rsidP="00037A8B">
      <w:pPr>
        <w:adjustRightInd w:val="0"/>
        <w:snapToGrid w:val="0"/>
        <w:ind w:firstLineChars="200" w:firstLine="420"/>
        <w:rPr>
          <w:rFonts w:ascii="宋体" w:eastAsia="宋体" w:hAnsi="宋体" w:cs="黑体" w:hint="eastAsia"/>
          <w:color w:val="000000"/>
          <w:kern w:val="0"/>
          <w:szCs w:val="21"/>
          <w:lang w:val="zh-CN"/>
        </w:rPr>
      </w:pPr>
      <w:r w:rsidRPr="001A6AE9">
        <w:rPr>
          <w:rFonts w:ascii="宋体" w:eastAsia="宋体" w:hAnsi="宋体" w:cs="黑体" w:hint="eastAsia"/>
          <w:color w:val="000000"/>
          <w:kern w:val="0"/>
          <w:szCs w:val="21"/>
          <w:lang w:val="zh-CN"/>
        </w:rPr>
        <w:t>原告请求解除行政协议，法院认为符合约定或法定解除情形且不</w:t>
      </w:r>
      <w:proofErr w:type="gramStart"/>
      <w:r w:rsidRPr="001A6AE9">
        <w:rPr>
          <w:rFonts w:ascii="宋体" w:eastAsia="宋体" w:hAnsi="宋体" w:cs="黑体" w:hint="eastAsia"/>
          <w:color w:val="000000"/>
          <w:kern w:val="0"/>
          <w:szCs w:val="21"/>
          <w:lang w:val="zh-CN"/>
        </w:rPr>
        <w:t>损害他益的</w:t>
      </w:r>
      <w:proofErr w:type="gramEnd"/>
      <w:r w:rsidRPr="001A6AE9">
        <w:rPr>
          <w:rFonts w:ascii="宋体" w:eastAsia="宋体" w:hAnsi="宋体" w:cs="黑体" w:hint="eastAsia"/>
          <w:color w:val="000000"/>
          <w:kern w:val="0"/>
          <w:szCs w:val="21"/>
          <w:lang w:val="zh-CN"/>
        </w:rPr>
        <w:t>，判决解除该协议。</w:t>
      </w:r>
      <w:bookmarkEnd w:id="11"/>
    </w:p>
    <w:p w14:paraId="24930093" w14:textId="77777777" w:rsidR="001A6AE9" w:rsidRPr="00037A8B" w:rsidRDefault="001A6AE9" w:rsidP="00037A8B">
      <w:pPr>
        <w:rPr>
          <w:rFonts w:ascii="宋体" w:eastAsia="宋体" w:hAnsi="宋体" w:hint="eastAsia"/>
          <w:szCs w:val="21"/>
        </w:rPr>
      </w:pPr>
    </w:p>
    <w:sectPr w:rsidR="001A6AE9" w:rsidRPr="00037A8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F6F7" w14:textId="77777777" w:rsidR="00C813BF" w:rsidRDefault="00C813BF" w:rsidP="00037A8B">
      <w:pPr>
        <w:rPr>
          <w:rFonts w:hint="eastAsia"/>
        </w:rPr>
      </w:pPr>
      <w:r>
        <w:separator/>
      </w:r>
    </w:p>
  </w:endnote>
  <w:endnote w:type="continuationSeparator" w:id="0">
    <w:p w14:paraId="44F16003" w14:textId="77777777" w:rsidR="00C813BF" w:rsidRDefault="00C813BF" w:rsidP="00037A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大宋简">
    <w:altName w:val="微软雅黑"/>
    <w:charset w:val="86"/>
    <w:family w:val="modern"/>
    <w:pitch w:val="fixed"/>
    <w:sig w:usb0="00000001" w:usb1="080E0800" w:usb2="00000012" w:usb3="00000000" w:csb0="00040000" w:csb1="00000000"/>
  </w:font>
  <w:font w:name="汉仪书宋二简">
    <w:altName w:val="微软雅黑"/>
    <w:charset w:val="86"/>
    <w:family w:val="modern"/>
    <w:pitch w:val="fixed"/>
    <w:sig w:usb0="00000001" w:usb1="080E0800" w:usb2="00000012" w:usb3="00000000" w:csb0="00040000" w:csb1="00000000"/>
  </w:font>
  <w:font w:name="华康娃娃体W5">
    <w:altName w:val="微软雅黑"/>
    <w:charset w:val="86"/>
    <w:family w:val="decorative"/>
    <w:pitch w:val="fixed"/>
    <w:sig w:usb0="00000001" w:usb1="080F0000" w:usb2="00000012" w:usb3="00000000" w:csb0="00040000" w:csb1="00000000"/>
  </w:font>
  <w:font w:name="仿宋">
    <w:panose1 w:val="02010609060101010101"/>
    <w:charset w:val="86"/>
    <w:family w:val="modern"/>
    <w:pitch w:val="fixed"/>
    <w:sig w:usb0="800002BF" w:usb1="38CF7CFA" w:usb2="00000016" w:usb3="00000000" w:csb0="00040001" w:csb1="00000000"/>
  </w:font>
  <w:font w:name="汉仪中黑简">
    <w:altName w:val="微软雅黑"/>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16C1" w14:textId="77777777" w:rsidR="00037A8B" w:rsidRDefault="00037A8B">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142214"/>
      <w:docPartObj>
        <w:docPartGallery w:val="Page Numbers (Bottom of Page)"/>
        <w:docPartUnique/>
      </w:docPartObj>
    </w:sdtPr>
    <w:sdtContent>
      <w:p w14:paraId="1EAE570B" w14:textId="486343B6" w:rsidR="00037A8B" w:rsidRDefault="00037A8B">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57867DA7" w14:textId="77777777" w:rsidR="00037A8B" w:rsidRDefault="00037A8B">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6D63" w14:textId="77777777" w:rsidR="00037A8B" w:rsidRDefault="00037A8B">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34C0" w14:textId="77777777" w:rsidR="00C813BF" w:rsidRDefault="00C813BF" w:rsidP="00037A8B">
      <w:pPr>
        <w:rPr>
          <w:rFonts w:hint="eastAsia"/>
        </w:rPr>
      </w:pPr>
      <w:r>
        <w:separator/>
      </w:r>
    </w:p>
  </w:footnote>
  <w:footnote w:type="continuationSeparator" w:id="0">
    <w:p w14:paraId="3C61289F" w14:textId="77777777" w:rsidR="00C813BF" w:rsidRDefault="00C813BF" w:rsidP="00037A8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1974" w14:textId="77777777" w:rsidR="00037A8B" w:rsidRDefault="00037A8B">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F728" w14:textId="77777777" w:rsidR="00037A8B" w:rsidRDefault="00037A8B">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8642" w14:textId="77777777" w:rsidR="00037A8B" w:rsidRDefault="00037A8B">
    <w:pPr>
      <w:pStyle w:val="a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D1"/>
    <w:rsid w:val="00003FEE"/>
    <w:rsid w:val="00037A8B"/>
    <w:rsid w:val="000A3D0E"/>
    <w:rsid w:val="00125345"/>
    <w:rsid w:val="001A6AE9"/>
    <w:rsid w:val="0046782A"/>
    <w:rsid w:val="004B7179"/>
    <w:rsid w:val="00986ABB"/>
    <w:rsid w:val="00C06DD1"/>
    <w:rsid w:val="00C813BF"/>
    <w:rsid w:val="00F9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C38"/>
  <w15:chartTrackingRefBased/>
  <w15:docId w15:val="{D60ABD7C-4A07-4924-9F01-B69BBA37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6D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06D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06D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06DD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06DD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06DD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06DD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DD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6DD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D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06D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06D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06DD1"/>
    <w:rPr>
      <w:rFonts w:cstheme="majorBidi"/>
      <w:color w:val="0F4761" w:themeColor="accent1" w:themeShade="BF"/>
      <w:sz w:val="28"/>
      <w:szCs w:val="28"/>
    </w:rPr>
  </w:style>
  <w:style w:type="character" w:customStyle="1" w:styleId="50">
    <w:name w:val="标题 5 字符"/>
    <w:basedOn w:val="a0"/>
    <w:link w:val="5"/>
    <w:uiPriority w:val="9"/>
    <w:semiHidden/>
    <w:rsid w:val="00C06DD1"/>
    <w:rPr>
      <w:rFonts w:cstheme="majorBidi"/>
      <w:color w:val="0F4761" w:themeColor="accent1" w:themeShade="BF"/>
      <w:sz w:val="24"/>
      <w:szCs w:val="24"/>
    </w:rPr>
  </w:style>
  <w:style w:type="character" w:customStyle="1" w:styleId="60">
    <w:name w:val="标题 6 字符"/>
    <w:basedOn w:val="a0"/>
    <w:link w:val="6"/>
    <w:uiPriority w:val="9"/>
    <w:semiHidden/>
    <w:rsid w:val="00C06DD1"/>
    <w:rPr>
      <w:rFonts w:cstheme="majorBidi"/>
      <w:b/>
      <w:bCs/>
      <w:color w:val="0F4761" w:themeColor="accent1" w:themeShade="BF"/>
    </w:rPr>
  </w:style>
  <w:style w:type="character" w:customStyle="1" w:styleId="70">
    <w:name w:val="标题 7 字符"/>
    <w:basedOn w:val="a0"/>
    <w:link w:val="7"/>
    <w:uiPriority w:val="9"/>
    <w:semiHidden/>
    <w:rsid w:val="00C06DD1"/>
    <w:rPr>
      <w:rFonts w:cstheme="majorBidi"/>
      <w:b/>
      <w:bCs/>
      <w:color w:val="595959" w:themeColor="text1" w:themeTint="A6"/>
    </w:rPr>
  </w:style>
  <w:style w:type="character" w:customStyle="1" w:styleId="80">
    <w:name w:val="标题 8 字符"/>
    <w:basedOn w:val="a0"/>
    <w:link w:val="8"/>
    <w:uiPriority w:val="9"/>
    <w:semiHidden/>
    <w:rsid w:val="00C06DD1"/>
    <w:rPr>
      <w:rFonts w:cstheme="majorBidi"/>
      <w:color w:val="595959" w:themeColor="text1" w:themeTint="A6"/>
    </w:rPr>
  </w:style>
  <w:style w:type="character" w:customStyle="1" w:styleId="90">
    <w:name w:val="标题 9 字符"/>
    <w:basedOn w:val="a0"/>
    <w:link w:val="9"/>
    <w:uiPriority w:val="9"/>
    <w:semiHidden/>
    <w:rsid w:val="00C06DD1"/>
    <w:rPr>
      <w:rFonts w:eastAsiaTheme="majorEastAsia" w:cstheme="majorBidi"/>
      <w:color w:val="595959" w:themeColor="text1" w:themeTint="A6"/>
    </w:rPr>
  </w:style>
  <w:style w:type="paragraph" w:styleId="a3">
    <w:name w:val="Title"/>
    <w:basedOn w:val="a"/>
    <w:next w:val="a"/>
    <w:link w:val="a4"/>
    <w:uiPriority w:val="10"/>
    <w:qFormat/>
    <w:rsid w:val="00C06D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D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DD1"/>
    <w:pPr>
      <w:spacing w:before="160" w:after="160"/>
      <w:jc w:val="center"/>
    </w:pPr>
    <w:rPr>
      <w:i/>
      <w:iCs/>
      <w:color w:val="404040" w:themeColor="text1" w:themeTint="BF"/>
    </w:rPr>
  </w:style>
  <w:style w:type="character" w:customStyle="1" w:styleId="a8">
    <w:name w:val="引用 字符"/>
    <w:basedOn w:val="a0"/>
    <w:link w:val="a7"/>
    <w:uiPriority w:val="29"/>
    <w:rsid w:val="00C06DD1"/>
    <w:rPr>
      <w:i/>
      <w:iCs/>
      <w:color w:val="404040" w:themeColor="text1" w:themeTint="BF"/>
    </w:rPr>
  </w:style>
  <w:style w:type="paragraph" w:styleId="a9">
    <w:name w:val="List Paragraph"/>
    <w:basedOn w:val="a"/>
    <w:uiPriority w:val="34"/>
    <w:qFormat/>
    <w:rsid w:val="00C06DD1"/>
    <w:pPr>
      <w:ind w:left="720"/>
      <w:contextualSpacing/>
    </w:pPr>
  </w:style>
  <w:style w:type="character" w:styleId="aa">
    <w:name w:val="Intense Emphasis"/>
    <w:basedOn w:val="a0"/>
    <w:uiPriority w:val="21"/>
    <w:qFormat/>
    <w:rsid w:val="00C06DD1"/>
    <w:rPr>
      <w:i/>
      <w:iCs/>
      <w:color w:val="0F4761" w:themeColor="accent1" w:themeShade="BF"/>
    </w:rPr>
  </w:style>
  <w:style w:type="paragraph" w:styleId="ab">
    <w:name w:val="Intense Quote"/>
    <w:basedOn w:val="a"/>
    <w:next w:val="a"/>
    <w:link w:val="ac"/>
    <w:uiPriority w:val="30"/>
    <w:qFormat/>
    <w:rsid w:val="00C06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06DD1"/>
    <w:rPr>
      <w:i/>
      <w:iCs/>
      <w:color w:val="0F4761" w:themeColor="accent1" w:themeShade="BF"/>
    </w:rPr>
  </w:style>
  <w:style w:type="character" w:styleId="ad">
    <w:name w:val="Intense Reference"/>
    <w:basedOn w:val="a0"/>
    <w:uiPriority w:val="32"/>
    <w:qFormat/>
    <w:rsid w:val="00C06DD1"/>
    <w:rPr>
      <w:b/>
      <w:bCs/>
      <w:smallCaps/>
      <w:color w:val="0F4761" w:themeColor="accent1" w:themeShade="BF"/>
      <w:spacing w:val="5"/>
    </w:rPr>
  </w:style>
  <w:style w:type="paragraph" w:styleId="ae">
    <w:name w:val="header"/>
    <w:basedOn w:val="a"/>
    <w:link w:val="af"/>
    <w:uiPriority w:val="99"/>
    <w:unhideWhenUsed/>
    <w:rsid w:val="00037A8B"/>
    <w:pPr>
      <w:tabs>
        <w:tab w:val="center" w:pos="4153"/>
        <w:tab w:val="right" w:pos="8306"/>
      </w:tabs>
      <w:snapToGrid w:val="0"/>
      <w:jc w:val="center"/>
    </w:pPr>
    <w:rPr>
      <w:sz w:val="18"/>
      <w:szCs w:val="18"/>
    </w:rPr>
  </w:style>
  <w:style w:type="character" w:customStyle="1" w:styleId="af">
    <w:name w:val="页眉 字符"/>
    <w:basedOn w:val="a0"/>
    <w:link w:val="ae"/>
    <w:uiPriority w:val="99"/>
    <w:rsid w:val="00037A8B"/>
    <w:rPr>
      <w:sz w:val="18"/>
      <w:szCs w:val="18"/>
    </w:rPr>
  </w:style>
  <w:style w:type="paragraph" w:styleId="af0">
    <w:name w:val="footer"/>
    <w:basedOn w:val="a"/>
    <w:link w:val="af1"/>
    <w:uiPriority w:val="99"/>
    <w:unhideWhenUsed/>
    <w:rsid w:val="00037A8B"/>
    <w:pPr>
      <w:tabs>
        <w:tab w:val="center" w:pos="4153"/>
        <w:tab w:val="right" w:pos="8306"/>
      </w:tabs>
      <w:snapToGrid w:val="0"/>
      <w:jc w:val="left"/>
    </w:pPr>
    <w:rPr>
      <w:sz w:val="18"/>
      <w:szCs w:val="18"/>
    </w:rPr>
  </w:style>
  <w:style w:type="character" w:customStyle="1" w:styleId="af1">
    <w:name w:val="页脚 字符"/>
    <w:basedOn w:val="a0"/>
    <w:link w:val="af0"/>
    <w:uiPriority w:val="99"/>
    <w:rsid w:val="00037A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3833</Words>
  <Characters>3872</Characters>
  <Application>Microsoft Office Word</Application>
  <DocSecurity>0</DocSecurity>
  <Lines>176</Lines>
  <Paragraphs>167</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binyang wang</dc:creator>
  <cp:keywords/>
  <dc:description/>
  <cp:lastModifiedBy>binyang wang</cp:lastModifiedBy>
  <cp:revision>2</cp:revision>
  <dcterms:created xsi:type="dcterms:W3CDTF">2025-08-10T03:39:00Z</dcterms:created>
  <dcterms:modified xsi:type="dcterms:W3CDTF">2025-08-10T03:59:00Z</dcterms:modified>
</cp:coreProperties>
</file>