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620AD676">
      <w:pPr>
        <w:pStyle w:val="style0"/>
        <w:spacing w:lineRule="auto" w:line="360"/>
        <w:rPr>
          <w:rFonts w:ascii="宋体" w:eastAsia="宋体" w:hAnsi="宋体" w:hint="eastAsia"/>
          <w:b/>
          <w:bCs/>
          <w:color w:val="ff0000"/>
          <w:sz w:val="24"/>
          <w:szCs w:val="28"/>
        </w:rPr>
      </w:pPr>
      <w:bookmarkStart w:id="0" w:name="_Toc15275_WPSOffice_Level1"/>
      <w:bookmarkStart w:id="1" w:name="_Toc72092167"/>
      <w:r>
        <w:rPr>
          <w:rFonts w:ascii="宋体" w:eastAsia="宋体" w:hAnsi="宋体" w:hint="eastAsia"/>
          <w:b/>
          <w:bCs/>
          <w:color w:val="ff0000"/>
          <w:sz w:val="24"/>
          <w:szCs w:val="28"/>
        </w:rPr>
        <w:t>助教提示</w:t>
      </w:r>
      <w:r>
        <w:rPr>
          <w:rFonts w:ascii="宋体" w:eastAsia="宋体" w:hAnsi="宋体" w:hint="eastAsia"/>
          <w:b/>
          <w:bCs/>
          <w:color w:val="ff0000"/>
          <w:sz w:val="24"/>
          <w:szCs w:val="28"/>
        </w:rPr>
        <w:t>：司法制度和法律职业道德的题目不会大量考察背诵记忆，因此同学们无需死记硬背，重在和部门法，特别是民诉和刑</w:t>
      </w:r>
      <w:r>
        <w:rPr>
          <w:rFonts w:ascii="宋体" w:eastAsia="宋体" w:hAnsi="宋体" w:hint="eastAsia"/>
          <w:b/>
          <w:bCs/>
          <w:color w:val="ff0000"/>
          <w:sz w:val="24"/>
          <w:szCs w:val="28"/>
        </w:rPr>
        <w:t>诉结合</w:t>
      </w:r>
      <w:r>
        <w:rPr>
          <w:rFonts w:ascii="宋体" w:eastAsia="宋体" w:hAnsi="宋体" w:hint="eastAsia"/>
          <w:b/>
          <w:bCs/>
          <w:color w:val="ff0000"/>
          <w:sz w:val="24"/>
          <w:szCs w:val="28"/>
        </w:rPr>
        <w:t>理解，需要额外记忆的是司法制度中关于几种法律职业</w:t>
      </w:r>
      <w:r>
        <w:rPr>
          <w:rFonts w:ascii="宋体" w:eastAsia="宋体" w:hAnsi="宋体" w:hint="eastAsia"/>
          <w:b/>
          <w:bCs/>
          <w:color w:val="ff0000"/>
          <w:sz w:val="24"/>
          <w:szCs w:val="28"/>
        </w:rPr>
        <w:t>&lt;法官、检察官、律师、公证员、法律顾问、仲裁员&gt;</w:t>
      </w:r>
      <w:r>
        <w:rPr>
          <w:rFonts w:ascii="宋体" w:eastAsia="宋体" w:hAnsi="宋体" w:hint="eastAsia"/>
          <w:b/>
          <w:bCs/>
          <w:color w:val="ff0000"/>
          <w:sz w:val="24"/>
          <w:szCs w:val="28"/>
        </w:rPr>
        <w:t>的知识点，同学们</w:t>
      </w:r>
      <w:r>
        <w:rPr>
          <w:rFonts w:ascii="宋体" w:eastAsia="宋体" w:hAnsi="宋体" w:hint="eastAsia"/>
          <w:b/>
          <w:bCs/>
          <w:color w:val="ff0000"/>
          <w:sz w:val="24"/>
          <w:szCs w:val="28"/>
        </w:rPr>
        <w:t>要课下</w:t>
      </w:r>
      <w:r>
        <w:rPr>
          <w:rFonts w:ascii="宋体" w:eastAsia="宋体" w:hAnsi="宋体" w:hint="eastAsia"/>
          <w:b/>
          <w:bCs/>
          <w:color w:val="ff0000"/>
          <w:sz w:val="24"/>
          <w:szCs w:val="28"/>
        </w:rPr>
        <w:t>熟悉法条记忆例外情形。目前命题趋势是“一拖四的命题方式”即一个案例+四个围绕案例的设问，同学们在日常练习过程中</w:t>
      </w:r>
      <w:r>
        <w:rPr>
          <w:rFonts w:ascii="宋体" w:eastAsia="宋体" w:hAnsi="宋体" w:hint="eastAsia"/>
          <w:b/>
          <w:bCs/>
          <w:color w:val="ff0000"/>
          <w:sz w:val="24"/>
          <w:szCs w:val="28"/>
        </w:rPr>
        <w:t>，要学会通过材料和设问识别考点，方可一举拿下这1</w:t>
      </w:r>
      <w:r>
        <w:rPr>
          <w:rFonts w:ascii="宋体" w:eastAsia="宋体" w:hAnsi="宋体"/>
          <w:b/>
          <w:bCs/>
          <w:color w:val="ff0000"/>
          <w:sz w:val="24"/>
          <w:szCs w:val="28"/>
        </w:rPr>
        <w:t>0</w:t>
      </w:r>
      <w:r>
        <w:rPr>
          <w:rFonts w:ascii="宋体" w:eastAsia="宋体" w:hAnsi="宋体" w:hint="eastAsia"/>
          <w:b/>
          <w:bCs/>
          <w:color w:val="ff0000"/>
          <w:sz w:val="24"/>
          <w:szCs w:val="28"/>
        </w:rPr>
        <w:t>分。</w:t>
      </w:r>
    </w:p>
    <w:p w14:paraId="54D24CED">
      <w:pPr>
        <w:pStyle w:val="style1"/>
        <w:spacing w:lineRule="auto" w:line="360"/>
        <w:jc w:val="center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司法制度</w:t>
      </w:r>
    </w:p>
    <w:p w14:paraId="22DDF4B2">
      <w:pPr>
        <w:pStyle w:val="style1"/>
        <w:spacing w:before="0" w:after="0" w:lineRule="auto" w:line="360"/>
        <w:jc w:val="center"/>
        <w:rPr>
          <w:rFonts w:ascii="仿宋" w:cs="仿宋" w:eastAsia="仿宋" w:hAnsi="仿宋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</w:rPr>
        <w:t>考点1  司法的特征</w:t>
      </w:r>
      <w:bookmarkEnd w:id="0"/>
      <w:bookmarkEnd w:id="1"/>
      <w:r>
        <w:rPr>
          <w:rFonts w:ascii="宋体" w:cs="宋体" w:hAnsi="宋体" w:hint="eastAsia"/>
          <w:sz w:val="24"/>
          <w:szCs w:val="24"/>
          <w:lang w:eastAsia="zh-CN"/>
        </w:rPr>
        <w:t>（</w:t>
      </w:r>
      <w:r>
        <w:rPr>
          <w:rFonts w:ascii="宋体" w:cs="宋体" w:hAnsi="宋体" w:hint="default"/>
          <w:sz w:val="24"/>
          <w:szCs w:val="24"/>
          <w:lang w:val="en-US" w:eastAsia="zh-CN"/>
        </w:rPr>
        <w:t>8:30-9:10</w:t>
      </w:r>
      <w:r>
        <w:rPr>
          <w:rFonts w:ascii="宋体" w:cs="宋体" w:hAnsi="宋体" w:hint="eastAsia"/>
          <w:sz w:val="24"/>
          <w:szCs w:val="24"/>
          <w:lang w:eastAsia="zh-CN"/>
        </w:rPr>
        <w:t>）</w:t>
      </w:r>
    </w:p>
    <w:p w14:paraId="380106EA">
      <w:pPr>
        <w:pStyle w:val="style0"/>
        <w:spacing w:lineRule="auto" w:line="360"/>
        <w:ind w:firstLine="420" w:firstLineChars="20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一、</w:t>
      </w:r>
      <w:r>
        <w:rPr>
          <w:rFonts w:ascii="宋体" w:eastAsia="宋体" w:hAnsi="宋体" w:hint="eastAsia"/>
        </w:rPr>
        <w:t>独立性</w:t>
      </w:r>
      <w:r>
        <w:rPr>
          <w:rFonts w:ascii="宋体" w:eastAsia="宋体" w:hAnsi="宋体" w:hint="eastAsia"/>
        </w:rPr>
        <w:t>：</w:t>
      </w:r>
      <w:r>
        <w:rPr>
          <w:rFonts w:ascii="宋体" w:eastAsia="宋体" w:hAnsi="宋体" w:hint="eastAsia"/>
        </w:rPr>
        <w:t>司法机关只服从法律，不受上级机关、行政机关的干涉。</w:t>
      </w:r>
    </w:p>
    <w:p w14:paraId="1A7305F8">
      <w:pPr>
        <w:pStyle w:val="style0"/>
        <w:spacing w:lineRule="auto" w:line="360"/>
        <w:ind w:firstLine="420" w:firstLineChars="20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二、法定性：司法活动按照法定程序进行。</w:t>
      </w:r>
    </w:p>
    <w:p w14:paraId="49B8AF18">
      <w:pPr>
        <w:pStyle w:val="style0"/>
        <w:spacing w:lineRule="auto" w:line="360"/>
        <w:ind w:firstLine="420" w:firstLineChars="20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三、</w:t>
      </w:r>
      <w:r>
        <w:rPr>
          <w:rFonts w:ascii="宋体" w:eastAsia="宋体" w:hAnsi="宋体"/>
        </w:rPr>
        <w:t>交涉性</w:t>
      </w:r>
      <w:r>
        <w:rPr>
          <w:rFonts w:ascii="宋体" w:eastAsia="宋体" w:hAnsi="宋体" w:hint="eastAsia"/>
        </w:rPr>
        <w:t>：</w:t>
      </w:r>
      <w:r>
        <w:rPr>
          <w:rFonts w:ascii="宋体" w:eastAsia="宋体" w:hAnsi="宋体" w:hint="eastAsia"/>
        </w:rPr>
        <w:t>各方参与下，提出证据并进行理性说服和辩论。</w:t>
      </w:r>
    </w:p>
    <w:p w14:paraId="4D2207CE">
      <w:pPr>
        <w:pStyle w:val="style0"/>
        <w:spacing w:lineRule="auto" w:line="360"/>
        <w:ind w:firstLine="420" w:firstLineChars="20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四、</w:t>
      </w:r>
      <w:r>
        <w:rPr>
          <w:rFonts w:ascii="宋体" w:eastAsia="宋体" w:hAnsi="宋体"/>
        </w:rPr>
        <w:t>程序性</w:t>
      </w:r>
      <w:r>
        <w:rPr>
          <w:rFonts w:ascii="宋体" w:eastAsia="宋体" w:hAnsi="宋体" w:hint="eastAsia"/>
        </w:rPr>
        <w:t>：</w:t>
      </w:r>
      <w:r>
        <w:rPr>
          <w:rFonts w:ascii="宋体" w:eastAsia="宋体" w:hAnsi="宋体"/>
        </w:rPr>
        <w:t>法定程序是保证司法机关正确、合法、及时地适用法律</w:t>
      </w:r>
      <w:r>
        <w:rPr>
          <w:rFonts w:ascii="宋体" w:eastAsia="宋体" w:hAnsi="宋体" w:hint="eastAsia"/>
        </w:rPr>
        <w:t>。</w:t>
      </w:r>
      <w:r>
        <w:rPr>
          <w:rFonts w:ascii="宋体" w:eastAsia="宋体" w:hAnsi="宋体"/>
        </w:rPr>
        <w:t xml:space="preserve"> </w:t>
      </w:r>
    </w:p>
    <w:p w14:paraId="2D924CBE">
      <w:pPr>
        <w:pStyle w:val="style0"/>
        <w:spacing w:lineRule="auto" w:line="360"/>
        <w:ind w:firstLine="420" w:firstLineChars="20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五、</w:t>
      </w:r>
      <w:r>
        <w:rPr>
          <w:rFonts w:ascii="宋体" w:eastAsia="宋体" w:hAnsi="宋体"/>
        </w:rPr>
        <w:t>普遍性</w:t>
      </w:r>
      <w:r>
        <w:rPr>
          <w:rFonts w:ascii="宋体" w:eastAsia="宋体" w:hAnsi="宋体" w:hint="eastAsia"/>
        </w:rPr>
        <w:t>：</w:t>
      </w:r>
      <w:r>
        <w:rPr>
          <w:rFonts w:ascii="宋体" w:eastAsia="宋体" w:hAnsi="宋体"/>
        </w:rPr>
        <w:t>司法构成社会纠纷解决体系中最具普适性的方式</w:t>
      </w:r>
      <w:r>
        <w:rPr>
          <w:rFonts w:ascii="宋体" w:eastAsia="宋体" w:hAnsi="宋体" w:hint="eastAsia"/>
        </w:rPr>
        <w:t>。</w:t>
      </w:r>
      <w:r>
        <w:rPr>
          <w:rFonts w:ascii="宋体" w:eastAsia="宋体" w:hAnsi="宋体"/>
        </w:rPr>
        <w:t xml:space="preserve"> </w:t>
      </w:r>
    </w:p>
    <w:p w14:paraId="6096E5DF">
      <w:pPr>
        <w:pStyle w:val="style0"/>
        <w:spacing w:lineRule="auto" w:line="360"/>
        <w:ind w:firstLine="420" w:firstLineChars="20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六、</w:t>
      </w:r>
      <w:r>
        <w:rPr>
          <w:rFonts w:ascii="宋体" w:eastAsia="宋体" w:hAnsi="宋体"/>
        </w:rPr>
        <w:t>终极性</w:t>
      </w:r>
      <w:r>
        <w:rPr>
          <w:rFonts w:ascii="宋体" w:eastAsia="宋体" w:hAnsi="宋体" w:hint="eastAsia"/>
        </w:rPr>
        <w:t>：</w:t>
      </w:r>
      <w:r>
        <w:rPr>
          <w:rFonts w:ascii="宋体" w:eastAsia="宋体" w:hAnsi="宋体" w:hint="eastAsia"/>
        </w:rPr>
        <w:t>司法成为现代社会中最重要的争端解决手段。</w:t>
      </w:r>
    </w:p>
    <w:p w14:paraId="6FDB4EA1">
      <w:pPr>
        <w:pStyle w:val="style0"/>
        <w:spacing w:lineRule="auto" w:line="360"/>
        <w:ind w:firstLine="420" w:firstLineChars="20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记忆口诀：</w:t>
      </w:r>
      <w:r>
        <w:rPr>
          <w:rFonts w:ascii="宋体" w:eastAsia="宋体" w:hAnsi="宋体" w:hint="eastAsia"/>
        </w:rPr>
        <w:t>急需涉毒普法</w:t>
      </w:r>
    </w:p>
    <w:bookmarkStart w:id="2" w:name="_Toc30356_WPSOffice_Level1"/>
    <w:bookmarkStart w:id="3" w:name="_Toc72092168"/>
    <w:p w14:paraId="17FD757B">
      <w:pPr>
        <w:pStyle w:val="style1"/>
        <w:spacing w:before="0" w:after="0" w:lineRule="auto" w:line="360"/>
        <w:jc w:val="center"/>
        <w:rPr>
          <w:rFonts w:ascii="仿宋" w:cs="仿宋" w:eastAsia="仿宋" w:hAnsi="仿宋" w:hint="eastAsia"/>
          <w:sz w:val="22"/>
          <w:szCs w:val="22"/>
        </w:rPr>
      </w:pPr>
      <w:r>
        <w:rPr>
          <w:rFonts w:ascii="宋体" w:cs="宋体" w:eastAsia="宋体" w:hAnsi="宋体" w:hint="eastAsia"/>
          <w:sz w:val="24"/>
          <w:szCs w:val="24"/>
        </w:rPr>
        <w:t>考点2  司法功能</w:t>
      </w:r>
      <w:bookmarkEnd w:id="2"/>
      <w:bookmarkEnd w:id="3"/>
      <w:r>
        <w:rPr>
          <w:rFonts w:ascii="宋体" w:cs="宋体" w:eastAsia="宋体" w:hAnsi="宋体" w:hint="default"/>
          <w:sz w:val="24"/>
          <w:szCs w:val="24"/>
          <w:lang w:val="en-US"/>
        </w:rPr>
        <w:t>(9:10-9:30)</w:t>
      </w:r>
    </w:p>
    <w:p w14:paraId="71909E83">
      <w:pPr>
        <w:pStyle w:val="style0"/>
        <w:spacing w:lineRule="auto" w:line="360"/>
        <w:ind w:firstLine="420" w:firstLineChars="200"/>
        <w:rPr>
          <w:rFonts w:ascii="宋体" w:eastAsia="宋体" w:hAnsi="宋体" w:hint="eastAsia"/>
          <w:bCs/>
        </w:rPr>
      </w:pPr>
      <w:r>
        <w:rPr>
          <w:rFonts w:ascii="宋体" w:eastAsia="宋体" w:hAnsi="宋体" w:hint="eastAsia"/>
          <w:bCs/>
        </w:rPr>
        <w:t>解决纠纷（</w:t>
      </w:r>
      <w:r>
        <w:rPr>
          <w:rFonts w:ascii="宋体" w:eastAsia="宋体" w:hAnsi="宋体" w:hint="eastAsia"/>
          <w:b/>
          <w:color w:val="ff0000"/>
        </w:rPr>
        <w:t>司法的直接</w:t>
      </w:r>
      <w:r>
        <w:rPr>
          <w:rFonts w:ascii="宋体" w:eastAsia="宋体" w:hAnsi="宋体" w:hint="eastAsia"/>
          <w:b/>
          <w:color w:val="ff0000"/>
        </w:rPr>
        <w:t>和主要</w:t>
      </w:r>
      <w:r>
        <w:rPr>
          <w:rFonts w:ascii="宋体" w:eastAsia="宋体" w:hAnsi="宋体" w:hint="eastAsia"/>
          <w:b/>
          <w:color w:val="ff0000"/>
        </w:rPr>
        <w:t>功能</w:t>
      </w:r>
      <w:r>
        <w:rPr>
          <w:rFonts w:ascii="宋体" w:eastAsia="宋体" w:hAnsi="宋体" w:hint="eastAsia"/>
          <w:bCs/>
        </w:rPr>
        <w:t>）</w:t>
      </w:r>
      <w:r>
        <w:rPr>
          <w:rFonts w:ascii="宋体" w:eastAsia="宋体" w:hAnsi="宋体" w:hint="eastAsia"/>
          <w:bCs/>
        </w:rPr>
        <w:t>；</w:t>
      </w:r>
      <w:r>
        <w:rPr>
          <w:rFonts w:ascii="宋体" w:eastAsia="宋体" w:hAnsi="宋体" w:hint="eastAsia"/>
          <w:bCs/>
        </w:rPr>
        <w:t>人权保障；调整社会关系；解释、补充法律；形成公共政策</w:t>
      </w:r>
      <w:r>
        <w:rPr>
          <w:rFonts w:ascii="宋体" w:eastAsia="宋体" w:hAnsi="宋体" w:hint="eastAsia"/>
          <w:bCs/>
        </w:rPr>
        <w:t>（公益诉讼）。</w:t>
      </w:r>
    </w:p>
    <w:bookmarkStart w:id="4" w:name="_Toc2959_WPSOffice_Level1"/>
    <w:bookmarkStart w:id="5" w:name="_Toc72092169"/>
    <w:p w14:paraId="541DF595">
      <w:pPr>
        <w:pStyle w:val="style1"/>
        <w:spacing w:before="0" w:after="0" w:lineRule="auto" w:line="360"/>
        <w:jc w:val="center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</w:rPr>
        <w:t>考点3  司法公正</w:t>
      </w:r>
      <w:bookmarkEnd w:id="4"/>
      <w:bookmarkEnd w:id="5"/>
      <w:r>
        <w:rPr>
          <w:rFonts w:ascii="宋体" w:cs="宋体" w:eastAsia="宋体" w:hAnsi="宋体" w:hint="default"/>
          <w:sz w:val="24"/>
          <w:szCs w:val="24"/>
          <w:lang w:val="en-US"/>
        </w:rPr>
        <w:t>(9:40-9:53)</w:t>
      </w:r>
    </w:p>
    <w:p w14:paraId="1C6347D9">
      <w:pPr>
        <w:pStyle w:val="style0"/>
        <w:spacing w:lineRule="auto" w:line="360"/>
        <w:ind w:firstLine="430"/>
        <w:rPr>
          <w:rFonts w:ascii="宋体" w:eastAsia="宋体" w:hAnsi="宋体" w:hint="eastAsia"/>
          <w:b/>
        </w:rPr>
      </w:pPr>
      <w:r>
        <w:rPr>
          <w:rFonts w:ascii="宋体" w:eastAsia="宋体" w:hAnsi="宋体" w:hint="eastAsia"/>
          <w:b/>
        </w:rPr>
        <w:t>一、司法公正的内涵</w:t>
      </w:r>
      <w:r>
        <w:rPr>
          <w:rFonts w:ascii="宋体" w:eastAsia="宋体" w:hAnsi="宋体" w:hint="eastAsia"/>
          <w:b/>
        </w:rPr>
        <w:t>：</w:t>
      </w:r>
      <w:r>
        <w:rPr>
          <w:rFonts w:ascii="宋体" w:eastAsia="宋体" w:hAnsi="宋体" w:hint="eastAsia"/>
        </w:rPr>
        <w:t>包括实体公正</w:t>
      </w:r>
      <w:r>
        <w:rPr>
          <w:rFonts w:ascii="宋体" w:eastAsia="宋体" w:hAnsi="宋体" w:hint="eastAsia"/>
        </w:rPr>
        <w:t>（判决结果）</w:t>
      </w:r>
      <w:r>
        <w:rPr>
          <w:rFonts w:ascii="宋体" w:eastAsia="宋体" w:hAnsi="宋体" w:hint="eastAsia"/>
        </w:rPr>
        <w:t>和程序公正。</w:t>
      </w:r>
    </w:p>
    <w:p w14:paraId="3FBAD94B">
      <w:pPr>
        <w:pStyle w:val="style0"/>
        <w:spacing w:lineRule="auto" w:line="360"/>
        <w:ind w:firstLine="420"/>
        <w:rPr>
          <w:rFonts w:ascii="宋体" w:eastAsia="宋体" w:hAnsi="宋体" w:hint="eastAsia"/>
        </w:rPr>
      </w:pPr>
      <w:r>
        <w:rPr>
          <w:rFonts w:ascii="宋体" w:eastAsia="宋体" w:hAnsi="宋体" w:hint="eastAsia"/>
          <w:b/>
        </w:rPr>
        <w:t>二、司法公正的构成要素</w:t>
      </w:r>
      <w:r>
        <w:rPr>
          <w:rFonts w:ascii="宋体" w:eastAsia="宋体" w:hAnsi="宋体" w:hint="eastAsia"/>
          <w:b/>
        </w:rPr>
        <w:t>：</w:t>
      </w:r>
      <w:r>
        <w:rPr>
          <w:rFonts w:ascii="宋体" w:eastAsia="宋体" w:hAnsi="宋体" w:hint="eastAsia"/>
        </w:rPr>
        <w:t>司法活动的合法性</w:t>
      </w:r>
      <w:r>
        <w:rPr>
          <w:rFonts w:ascii="宋体" w:eastAsia="宋体" w:hAnsi="宋体" w:hint="eastAsia"/>
        </w:rPr>
        <w:t>；</w:t>
      </w:r>
      <w:r>
        <w:rPr>
          <w:rFonts w:ascii="宋体" w:eastAsia="宋体" w:hAnsi="宋体" w:hint="eastAsia"/>
        </w:rPr>
        <w:t>司法人员的中立性</w:t>
      </w:r>
      <w:r>
        <w:rPr>
          <w:rFonts w:ascii="宋体" w:eastAsia="宋体" w:hAnsi="宋体" w:hint="eastAsia"/>
        </w:rPr>
        <w:t>；</w:t>
      </w:r>
      <w:r>
        <w:rPr>
          <w:rFonts w:ascii="宋体" w:eastAsia="宋体" w:hAnsi="宋体" w:hint="eastAsia"/>
        </w:rPr>
        <w:t>司法活动的公开性</w:t>
      </w:r>
      <w:r>
        <w:rPr>
          <w:rFonts w:ascii="宋体" w:eastAsia="宋体" w:hAnsi="宋体" w:hint="eastAsia"/>
        </w:rPr>
        <w:t>（</w:t>
      </w:r>
      <w:r>
        <w:rPr>
          <w:rFonts w:ascii="宋体" w:eastAsia="宋体" w:hAnsi="宋体" w:hint="eastAsia"/>
          <w:b/>
          <w:bCs/>
          <w:color w:val="ff0000"/>
        </w:rPr>
        <w:t>律师文书不属于司法公开的范畴</w:t>
      </w:r>
      <w:r>
        <w:rPr>
          <w:rFonts w:ascii="宋体" w:eastAsia="宋体" w:hAnsi="宋体" w:hint="eastAsia"/>
        </w:rPr>
        <w:t>）</w:t>
      </w:r>
      <w:r>
        <w:rPr>
          <w:rFonts w:ascii="宋体" w:eastAsia="宋体" w:hAnsi="宋体" w:hint="eastAsia"/>
        </w:rPr>
        <w:t>当事人地位的平等性</w:t>
      </w:r>
      <w:r>
        <w:rPr>
          <w:rFonts w:ascii="宋体" w:eastAsia="宋体" w:hAnsi="宋体" w:hint="eastAsia"/>
        </w:rPr>
        <w:t>(</w:t>
      </w:r>
      <w:r>
        <w:rPr>
          <w:rFonts w:ascii="宋体" w:eastAsia="宋体" w:hAnsi="宋体" w:hint="eastAsia"/>
        </w:rPr>
        <w:t>平等的诉讼权利</w:t>
      </w:r>
      <w:r>
        <w:rPr>
          <w:rFonts w:ascii="宋体" w:eastAsia="宋体" w:hAnsi="宋体" w:hint="eastAsia"/>
        </w:rPr>
        <w:t>;</w:t>
      </w:r>
      <w:r>
        <w:rPr>
          <w:rFonts w:ascii="宋体" w:eastAsia="宋体" w:hAnsi="宋体" w:hint="eastAsia"/>
        </w:rPr>
        <w:t>法院平等地保护</w:t>
      </w:r>
      <w:r>
        <w:rPr>
          <w:rFonts w:ascii="宋体" w:eastAsia="宋体" w:hAnsi="宋体" w:hint="eastAsia"/>
        </w:rPr>
        <w:t>)；</w:t>
      </w:r>
      <w:r>
        <w:rPr>
          <w:rFonts w:ascii="宋体" w:eastAsia="宋体" w:hAnsi="宋体" w:hint="eastAsia"/>
        </w:rPr>
        <w:t>司法程序的参与性</w:t>
      </w:r>
      <w:r>
        <w:rPr>
          <w:rFonts w:ascii="宋体" w:eastAsia="宋体" w:hAnsi="宋体" w:hint="eastAsia"/>
        </w:rPr>
        <w:t>（交涉性）；</w:t>
      </w:r>
      <w:r>
        <w:rPr>
          <w:rFonts w:ascii="宋体" w:eastAsia="宋体" w:hAnsi="宋体" w:hint="eastAsia"/>
        </w:rPr>
        <w:t>司法结果的正确性</w:t>
      </w:r>
      <w:r>
        <w:rPr>
          <w:rFonts w:ascii="宋体" w:eastAsia="宋体" w:hAnsi="宋体" w:hint="eastAsia"/>
        </w:rPr>
        <w:t>；</w:t>
      </w:r>
      <w:r>
        <w:rPr>
          <w:rFonts w:ascii="宋体" w:eastAsia="宋体" w:hAnsi="宋体" w:hint="eastAsia"/>
        </w:rPr>
        <w:t>司法人员的廉洁性</w:t>
      </w:r>
    </w:p>
    <w:p w14:paraId="6414DE8D">
      <w:pPr>
        <w:pStyle w:val="style0"/>
        <w:spacing w:lineRule="auto" w:line="360"/>
        <w:ind w:firstLine="420"/>
        <w:rPr>
          <w:rFonts w:ascii="宋体" w:eastAsia="宋体" w:hAnsi="宋体" w:hint="eastAsia"/>
          <w:b/>
        </w:rPr>
      </w:pPr>
      <w:r>
        <w:rPr>
          <w:rFonts w:ascii="宋体" w:eastAsia="宋体" w:hAnsi="宋体" w:hint="eastAsia"/>
        </w:rPr>
        <w:t>记忆口诀：</w:t>
      </w:r>
      <w:r>
        <w:rPr>
          <w:rFonts w:ascii="宋体" w:eastAsia="宋体" w:hAnsi="宋体" w:hint="eastAsia"/>
        </w:rPr>
        <w:t>联合参政重公平</w:t>
      </w:r>
    </w:p>
    <w:bookmarkStart w:id="6" w:name="_Toc11703_WPSOffice_Level1"/>
    <w:bookmarkStart w:id="7" w:name="_Toc72092171"/>
    <w:bookmarkStart w:id="8" w:name="_Toc12711_WPSOffice_Level1"/>
    <w:bookmarkStart w:id="9" w:name="_Toc72092170"/>
    <w:p w14:paraId="7E2EE9C2">
      <w:pPr>
        <w:pStyle w:val="style1"/>
        <w:spacing w:before="0" w:after="0" w:lineRule="auto" w:line="360"/>
        <w:jc w:val="center"/>
        <w:rPr>
          <w:rFonts w:ascii="仿宋" w:cs="仿宋" w:eastAsia="仿宋" w:hAnsi="仿宋" w:hint="eastAsia"/>
          <w:sz w:val="32"/>
          <w:szCs w:val="16"/>
        </w:rPr>
      </w:pPr>
      <w:r>
        <w:rPr>
          <w:rFonts w:ascii="宋体" w:cs="宋体" w:eastAsia="宋体" w:hAnsi="宋体" w:hint="eastAsia"/>
          <w:sz w:val="24"/>
          <w:szCs w:val="24"/>
        </w:rPr>
        <w:t>考点</w:t>
      </w:r>
      <w:r>
        <w:rPr>
          <w:rFonts w:ascii="宋体" w:cs="宋体" w:eastAsia="宋体" w:hAnsi="宋体"/>
          <w:sz w:val="24"/>
          <w:szCs w:val="24"/>
        </w:rPr>
        <w:t>4</w:t>
      </w:r>
      <w:r>
        <w:rPr>
          <w:rFonts w:ascii="宋体" w:cs="宋体" w:eastAsia="宋体" w:hAnsi="宋体" w:hint="eastAsia"/>
          <w:sz w:val="24"/>
          <w:szCs w:val="24"/>
        </w:rPr>
        <w:t xml:space="preserve">  司法效率</w:t>
      </w:r>
      <w:bookmarkEnd w:id="6"/>
      <w:bookmarkEnd w:id="7"/>
      <w:r>
        <w:rPr>
          <w:rFonts w:ascii="宋体" w:cs="宋体" w:eastAsia="宋体" w:hAnsi="宋体" w:hint="default"/>
          <w:sz w:val="24"/>
          <w:szCs w:val="24"/>
          <w:lang w:val="en-US"/>
        </w:rPr>
        <w:t>(9:53-10:23)</w:t>
      </w:r>
    </w:p>
    <w:p w14:paraId="68CABDAC">
      <w:pPr>
        <w:pStyle w:val="style0"/>
        <w:spacing w:lineRule="auto" w:line="360"/>
        <w:rPr>
          <w:rFonts w:ascii="宋体" w:eastAsia="宋体" w:hAnsi="宋体" w:hint="eastAsia"/>
          <w:bCs/>
        </w:rPr>
      </w:pPr>
      <w:r>
        <w:rPr>
          <w:rFonts w:ascii="宋体" w:hAnsi="宋体" w:hint="eastAsia"/>
        </w:rPr>
        <w:t xml:space="preserve">    </w:t>
      </w:r>
      <w:r>
        <w:rPr>
          <w:rFonts w:ascii="宋体" w:eastAsia="宋体" w:hAnsi="宋体" w:hint="eastAsia"/>
          <w:b/>
        </w:rPr>
        <w:t>一、司法效率的概念</w:t>
      </w:r>
      <w:r>
        <w:rPr>
          <w:rFonts w:ascii="宋体" w:eastAsia="宋体" w:hAnsi="宋体" w:hint="eastAsia"/>
          <w:b/>
        </w:rPr>
        <w:t>：</w:t>
      </w:r>
      <w:r>
        <w:rPr>
          <w:rFonts w:ascii="宋体" w:eastAsia="宋体" w:hAnsi="宋体" w:hint="eastAsia"/>
          <w:bCs/>
        </w:rPr>
        <w:t>最少的成本，最大的产出</w:t>
      </w:r>
      <w:r>
        <w:rPr>
          <w:rFonts w:ascii="宋体" w:eastAsia="宋体" w:hAnsi="宋体" w:hint="eastAsia"/>
          <w:bCs/>
        </w:rPr>
        <w:t>。包括：</w:t>
      </w:r>
      <w:r>
        <w:rPr>
          <w:rFonts w:ascii="宋体" w:eastAsia="宋体" w:hAnsi="宋体" w:hint="eastAsia"/>
          <w:bCs/>
        </w:rPr>
        <w:t>司法的时间效率、司法资源的利用效率和司法活动的成本效率</w:t>
      </w:r>
      <w:r>
        <w:rPr>
          <w:rFonts w:ascii="宋体" w:eastAsia="宋体" w:hAnsi="宋体" w:hint="eastAsia"/>
          <w:bCs/>
        </w:rPr>
        <w:t>。</w:t>
      </w:r>
    </w:p>
    <w:p w14:paraId="44DB559D">
      <w:pPr>
        <w:pStyle w:val="style0"/>
        <w:spacing w:lineRule="auto" w:line="360"/>
        <w:ind w:firstLine="422" w:firstLineChars="200"/>
        <w:rPr>
          <w:rFonts w:ascii="宋体" w:eastAsia="宋体" w:hAnsi="宋体" w:hint="eastAsia"/>
          <w:b/>
        </w:rPr>
      </w:pPr>
      <w:r>
        <w:rPr>
          <w:rFonts w:ascii="宋体" w:eastAsia="宋体" w:hAnsi="宋体" w:hint="eastAsia"/>
          <w:b/>
        </w:rPr>
        <w:t>二、效率与公正的关系</w:t>
      </w:r>
      <w:r>
        <w:rPr>
          <w:rFonts w:ascii="宋体" w:eastAsia="宋体" w:hAnsi="宋体" w:hint="eastAsia"/>
          <w:b/>
        </w:rPr>
        <w:t>：</w:t>
      </w:r>
      <w:r>
        <w:rPr>
          <w:rFonts w:ascii="宋体" w:eastAsia="宋体" w:hAnsi="宋体" w:hint="eastAsia"/>
          <w:b/>
          <w:bCs/>
          <w:color w:val="ff0000"/>
        </w:rPr>
        <w:t>公正优先、兼顾效率</w:t>
      </w:r>
      <w:r>
        <w:rPr>
          <w:rFonts w:ascii="宋体" w:eastAsia="宋体" w:hAnsi="宋体" w:hint="eastAsia"/>
        </w:rPr>
        <w:t>原则。</w:t>
      </w:r>
    </w:p>
    <w:p w14:paraId="2D70319E">
      <w:pPr>
        <w:pStyle w:val="style1"/>
        <w:spacing w:before="0" w:after="0" w:lineRule="auto" w:line="360"/>
        <w:jc w:val="center"/>
        <w:rPr>
          <w:rFonts w:ascii="仿宋" w:cs="仿宋" w:eastAsia="仿宋" w:hAnsi="仿宋" w:hint="eastAsia"/>
          <w:sz w:val="32"/>
          <w:szCs w:val="16"/>
        </w:rPr>
      </w:pPr>
      <w:r>
        <w:rPr>
          <w:rFonts w:ascii="宋体" w:cs="宋体" w:eastAsia="宋体" w:hAnsi="宋体" w:hint="eastAsia"/>
          <w:sz w:val="24"/>
          <w:szCs w:val="24"/>
        </w:rPr>
        <w:t>考点</w:t>
      </w:r>
      <w:r>
        <w:rPr>
          <w:rFonts w:ascii="宋体" w:cs="宋体" w:eastAsia="宋体" w:hAnsi="宋体"/>
          <w:sz w:val="24"/>
          <w:szCs w:val="24"/>
        </w:rPr>
        <w:t>5</w:t>
      </w:r>
      <w:r>
        <w:rPr>
          <w:rFonts w:ascii="宋体" w:cs="宋体" w:eastAsia="宋体" w:hAnsi="宋体" w:hint="eastAsia"/>
          <w:sz w:val="24"/>
          <w:szCs w:val="24"/>
        </w:rPr>
        <w:t xml:space="preserve"> </w:t>
      </w:r>
      <w:bookmarkEnd w:id="8"/>
      <w:bookmarkEnd w:id="9"/>
      <w:r>
        <w:rPr>
          <w:rFonts w:ascii="宋体" w:cs="宋体" w:eastAsia="宋体" w:hAnsi="宋体" w:hint="eastAsia"/>
          <w:sz w:val="24"/>
          <w:szCs w:val="24"/>
        </w:rPr>
        <w:t>独立行使审判权与检察权的基本内容</w:t>
      </w:r>
      <w:r>
        <w:rPr>
          <w:rFonts w:ascii="宋体" w:cs="宋体" w:eastAsia="宋体" w:hAnsi="宋体" w:hint="default"/>
          <w:sz w:val="24"/>
          <w:szCs w:val="24"/>
          <w:lang w:val="en-US"/>
        </w:rPr>
        <w:t>(10:23-10:40)</w:t>
      </w:r>
    </w:p>
    <w:p w14:paraId="442C3C1C">
      <w:pPr>
        <w:pStyle w:val="style0"/>
        <w:spacing w:lineRule="auto" w:line="360"/>
        <w:ind w:firstLine="420"/>
        <w:jc w:val="left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1.国家的审判权和检察权只能分别由法院和检察院依法统一行使，其他机关、团体或个人无权行使该权力。</w:t>
      </w:r>
    </w:p>
    <w:p w14:paraId="700AE379">
      <w:pPr>
        <w:pStyle w:val="style0"/>
        <w:spacing w:lineRule="auto" w:line="360"/>
        <w:ind w:firstLine="420"/>
        <w:jc w:val="left"/>
        <w:rPr>
          <w:rFonts w:ascii="宋体" w:eastAsia="宋体" w:hAnsi="宋体" w:hint="eastAsia"/>
          <w:szCs w:val="21"/>
        </w:rPr>
      </w:pPr>
      <w:r>
        <w:rPr>
          <w:rFonts w:ascii="宋体" w:eastAsia="宋体" w:hAnsi="宋体"/>
          <w:szCs w:val="21"/>
        </w:rPr>
        <w:t>2</w:t>
      </w:r>
      <w:r>
        <w:rPr>
          <w:rFonts w:ascii="宋体" w:eastAsia="宋体" w:hAnsi="宋体" w:hint="eastAsia"/>
          <w:szCs w:val="21"/>
        </w:rPr>
        <w:t>.司法机关依照法律独立行使职权，不受行政机关、社会团体和个人的干涉。</w:t>
      </w:r>
    </w:p>
    <w:p w14:paraId="6CC588F9">
      <w:pPr>
        <w:pStyle w:val="style0"/>
        <w:spacing w:lineRule="auto" w:line="360"/>
        <w:ind w:firstLine="420"/>
        <w:jc w:val="left"/>
        <w:rPr>
          <w:rFonts w:ascii="宋体" w:eastAsia="宋体" w:hAnsi="宋体" w:hint="eastAsia"/>
          <w:szCs w:val="21"/>
        </w:rPr>
      </w:pPr>
      <w:r>
        <w:rPr>
          <w:rFonts w:ascii="宋体" w:eastAsia="宋体" w:hAnsi="宋体"/>
          <w:szCs w:val="21"/>
        </w:rPr>
        <w:t>3</w:t>
      </w:r>
      <w:r>
        <w:rPr>
          <w:rFonts w:ascii="宋体" w:eastAsia="宋体" w:hAnsi="宋体" w:hint="eastAsia"/>
          <w:szCs w:val="21"/>
        </w:rPr>
        <w:t>.司法机关在司法活动中必须依照法律规定，正确地适用法律。</w:t>
      </w:r>
    </w:p>
    <w:bookmarkStart w:id="10" w:name="_Toc22068_WPSOffice_Level1"/>
    <w:bookmarkStart w:id="11" w:name="_Toc72092172"/>
    <w:p w14:paraId="7124A793">
      <w:pPr>
        <w:pStyle w:val="style1"/>
        <w:spacing w:before="0" w:after="0" w:lineRule="auto" w:line="360"/>
        <w:jc w:val="center"/>
        <w:rPr>
          <w:rFonts w:ascii="仿宋" w:cs="仿宋" w:eastAsia="仿宋" w:hAnsi="仿宋" w:hint="eastAsia"/>
          <w:sz w:val="32"/>
          <w:szCs w:val="16"/>
        </w:rPr>
      </w:pPr>
      <w:r>
        <w:rPr>
          <w:rFonts w:ascii="宋体" w:cs="宋体" w:eastAsia="宋体" w:hAnsi="宋体" w:hint="eastAsia"/>
          <w:sz w:val="24"/>
          <w:szCs w:val="24"/>
        </w:rPr>
        <w:t xml:space="preserve">考点6  </w:t>
      </w:r>
      <w:bookmarkStart w:id="12" w:name="_Toc4003_WPSOffice_Level1"/>
      <w:bookmarkEnd w:id="10"/>
      <w:r>
        <w:rPr>
          <w:rFonts w:ascii="宋体" w:cs="宋体" w:eastAsia="宋体" w:hAnsi="宋体" w:hint="eastAsia"/>
          <w:sz w:val="24"/>
          <w:szCs w:val="24"/>
        </w:rPr>
        <w:t>法律职业道德</w:t>
      </w:r>
      <w:bookmarkEnd w:id="11"/>
      <w:bookmarkEnd w:id="12"/>
      <w:r>
        <w:rPr>
          <w:rFonts w:ascii="宋体" w:cs="宋体" w:eastAsia="宋体" w:hAnsi="宋体" w:hint="default"/>
          <w:sz w:val="24"/>
          <w:szCs w:val="24"/>
          <w:lang w:val="en-US"/>
        </w:rPr>
        <w:t>(10:40-10:53)</w:t>
      </w:r>
    </w:p>
    <w:p w14:paraId="263D9AA1">
      <w:pPr>
        <w:pStyle w:val="style0"/>
        <w:spacing w:lineRule="auto" w:line="360"/>
        <w:ind w:firstLine="420"/>
        <w:rPr>
          <w:rFonts w:ascii="宋体" w:eastAsia="宋体" w:hAnsi="宋体" w:hint="eastAsia"/>
          <w:b/>
        </w:rPr>
      </w:pPr>
      <w:r>
        <w:rPr>
          <w:rFonts w:ascii="宋体" w:eastAsia="宋体" w:hAnsi="宋体" w:hint="eastAsia"/>
          <w:b/>
          <w:bCs/>
        </w:rPr>
        <w:t>一、</w:t>
      </w:r>
      <w:r>
        <w:rPr>
          <w:rFonts w:ascii="宋体" w:eastAsia="宋体" w:hAnsi="宋体" w:hint="eastAsia"/>
          <w:b/>
        </w:rPr>
        <w:t>法律职业道德的特征</w:t>
      </w:r>
      <w:r>
        <w:rPr>
          <w:rFonts w:ascii="宋体" w:eastAsia="宋体" w:hAnsi="宋体" w:hint="eastAsia"/>
          <w:b/>
        </w:rPr>
        <w:t>：</w:t>
      </w:r>
      <w:r>
        <w:rPr>
          <w:rFonts w:ascii="宋体" w:eastAsia="宋体" w:hAnsi="宋体" w:hint="eastAsia"/>
          <w:b/>
          <w:bCs/>
          <w:color w:val="ff0000"/>
        </w:rPr>
        <w:t>政治性</w:t>
      </w:r>
      <w:r>
        <w:rPr>
          <w:rFonts w:ascii="宋体" w:eastAsia="宋体" w:hAnsi="宋体" w:hint="eastAsia"/>
          <w:b/>
          <w:bCs/>
          <w:color w:val="ff0000"/>
        </w:rPr>
        <w:t>是特征之首</w:t>
      </w:r>
      <w:r>
        <w:rPr>
          <w:rFonts w:ascii="宋体" w:eastAsia="宋体" w:hAnsi="宋体" w:hint="eastAsia"/>
          <w:b/>
          <w:bCs/>
          <w:color w:val="ff0000"/>
        </w:rPr>
        <w:t>；</w:t>
      </w:r>
      <w:r>
        <w:rPr>
          <w:rFonts w:ascii="宋体" w:eastAsia="宋体" w:hAnsi="宋体" w:hint="eastAsia"/>
        </w:rPr>
        <w:t>职业性</w:t>
      </w:r>
      <w:r>
        <w:rPr>
          <w:rFonts w:ascii="宋体" w:eastAsia="宋体" w:hAnsi="宋体" w:hint="eastAsia"/>
        </w:rPr>
        <w:t>；</w:t>
      </w:r>
      <w:r>
        <w:rPr>
          <w:rFonts w:ascii="宋体" w:eastAsia="宋体" w:hAnsi="宋体" w:hint="eastAsia"/>
        </w:rPr>
        <w:t>实践性</w:t>
      </w:r>
      <w:r>
        <w:rPr>
          <w:rFonts w:ascii="宋体" w:eastAsia="宋体" w:hAnsi="宋体" w:hint="eastAsia"/>
        </w:rPr>
        <w:t>；</w:t>
      </w:r>
      <w:r>
        <w:rPr>
          <w:rFonts w:ascii="宋体" w:eastAsia="宋体" w:hAnsi="宋体" w:hint="eastAsia"/>
        </w:rPr>
        <w:t>正式性</w:t>
      </w:r>
      <w:r>
        <w:rPr>
          <w:rFonts w:ascii="宋体" w:eastAsia="宋体" w:hAnsi="宋体" w:hint="eastAsia"/>
        </w:rPr>
        <w:t>；</w:t>
      </w:r>
      <w:r>
        <w:rPr>
          <w:rFonts w:ascii="宋体" w:eastAsia="宋体" w:hAnsi="宋体" w:hint="eastAsia"/>
        </w:rPr>
        <w:t>更高性。</w:t>
      </w:r>
    </w:p>
    <w:p w14:paraId="2461DF71">
      <w:pPr>
        <w:pStyle w:val="style0"/>
        <w:spacing w:lineRule="auto" w:line="360"/>
        <w:ind w:firstLine="420"/>
        <w:rPr>
          <w:rFonts w:ascii="宋体" w:eastAsia="宋体" w:hAnsi="宋体" w:hint="eastAsia"/>
          <w:b/>
        </w:rPr>
      </w:pPr>
      <w:r>
        <w:rPr>
          <w:rFonts w:ascii="宋体" w:eastAsia="宋体" w:hAnsi="宋体" w:hint="eastAsia"/>
          <w:b/>
        </w:rPr>
        <w:t>二、法律职业道德的基本原则</w:t>
      </w:r>
    </w:p>
    <w:p w14:paraId="59C5BA6E">
      <w:pPr>
        <w:pStyle w:val="style0"/>
        <w:spacing w:lineRule="auto" w:line="360"/>
        <w:ind w:firstLine="42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1.忠于党、忠于国家、忠于人民、忠于法律。</w:t>
      </w:r>
      <w:r>
        <w:rPr>
          <w:rFonts w:ascii="宋体" w:eastAsia="宋体" w:hAnsi="宋体" w:hint="eastAsia"/>
        </w:rPr>
        <w:t>（首要原则）</w:t>
      </w:r>
    </w:p>
    <w:p w14:paraId="118DF9A3">
      <w:pPr>
        <w:pStyle w:val="style0"/>
        <w:spacing w:lineRule="auto" w:line="360"/>
        <w:ind w:firstLine="420"/>
        <w:rPr>
          <w:rFonts w:ascii="宋体" w:eastAsia="宋体" w:hAnsi="宋体" w:hint="eastAsia"/>
          <w:b/>
          <w:bCs/>
          <w:color w:val="ff0000"/>
        </w:rPr>
      </w:pPr>
      <w:r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.严明纪律，保守秘密。</w:t>
      </w:r>
      <w:r>
        <w:rPr>
          <w:rFonts w:ascii="宋体" w:eastAsia="宋体" w:hAnsi="宋体" w:hint="eastAsia"/>
          <w:b/>
          <w:bCs/>
          <w:color w:val="ff0000"/>
        </w:rPr>
        <w:t>（保守秘密是七类法律职业人员共同的职业道德要求。）</w:t>
      </w:r>
    </w:p>
    <w:p w14:paraId="30E826AF">
      <w:pPr>
        <w:pStyle w:val="style0"/>
        <w:spacing w:lineRule="auto" w:line="360"/>
        <w:ind w:firstLine="420"/>
        <w:rPr>
          <w:rFonts w:ascii="宋体" w:eastAsia="宋体" w:hAnsi="宋体" w:hint="eastAsia"/>
        </w:rPr>
      </w:pPr>
      <w:r>
        <w:rPr>
          <w:rFonts w:ascii="宋体" w:eastAsia="宋体" w:hAnsi="宋体" w:hint="eastAsia"/>
          <w:b/>
          <w:bCs/>
        </w:rPr>
        <w:t>七类法律职业：</w:t>
      </w:r>
      <w:r>
        <w:rPr>
          <w:rFonts w:ascii="宋体" w:eastAsia="宋体" w:hAnsi="宋体" w:hint="eastAsia"/>
        </w:rPr>
        <w:t>法官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 w:hint="eastAsia"/>
        </w:rPr>
        <w:t>检察官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 w:hint="eastAsia"/>
        </w:rPr>
        <w:t>律师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 w:hint="eastAsia"/>
        </w:rPr>
        <w:t>公证员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 w:hint="eastAsia"/>
        </w:rPr>
        <w:t>法律顾问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 w:hint="eastAsia"/>
        </w:rPr>
        <w:t>仲裁员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 w:hint="eastAsia"/>
        </w:rPr>
        <w:t>行政机关中从事行政处罚决定法制审核、行政复议、行政裁决的公务员</w:t>
      </w:r>
    </w:p>
    <w:p w14:paraId="0EAE965E">
      <w:pPr>
        <w:pStyle w:val="style0"/>
        <w:spacing w:lineRule="auto" w:line="360"/>
        <w:ind w:firstLine="420"/>
        <w:rPr>
          <w:rFonts w:ascii="宋体" w:eastAsia="宋体" w:hAnsi="宋体" w:hint="eastAsia"/>
        </w:rPr>
      </w:pPr>
      <w:r>
        <w:rPr>
          <w:rFonts w:ascii="宋体" w:eastAsia="宋体" w:hAnsi="宋体"/>
        </w:rPr>
        <w:t>3</w:t>
      </w:r>
      <w:r>
        <w:rPr>
          <w:rFonts w:ascii="宋体" w:eastAsia="宋体" w:hAnsi="宋体" w:hint="eastAsia"/>
        </w:rPr>
        <w:t>.清正廉洁，遵纪守法。</w:t>
      </w:r>
      <w:r>
        <w:rPr>
          <w:rFonts w:ascii="宋体" w:eastAsia="宋体" w:hAnsi="宋体" w:hint="eastAsia"/>
          <w:b/>
          <w:bCs/>
          <w:color w:val="ff0000"/>
        </w:rPr>
        <w:t>（律师、法律</w:t>
      </w:r>
      <w:r>
        <w:rPr>
          <w:rFonts w:ascii="宋体" w:eastAsia="宋体" w:hAnsi="宋体" w:hint="eastAsia"/>
          <w:b/>
          <w:bCs/>
          <w:color w:val="ff0000"/>
        </w:rPr>
        <w:t>顾问无明文规定</w:t>
      </w:r>
      <w:r>
        <w:rPr>
          <w:rFonts w:ascii="宋体" w:eastAsia="宋体" w:hAnsi="宋体" w:hint="eastAsia"/>
          <w:b/>
          <w:bCs/>
          <w:color w:val="ff0000"/>
        </w:rPr>
        <w:t>要求）</w:t>
      </w:r>
    </w:p>
    <w:bookmarkStart w:id="13" w:name="_Toc28624_WPSOffice_Level1"/>
    <w:bookmarkStart w:id="14" w:name="_Toc72092173"/>
    <w:p w14:paraId="5ACB57CF">
      <w:pPr>
        <w:pStyle w:val="style1"/>
        <w:spacing w:before="0" w:after="0" w:lineRule="auto" w:line="360"/>
        <w:jc w:val="center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</w:rPr>
        <w:t>考点</w:t>
      </w:r>
      <w:r>
        <w:rPr>
          <w:rFonts w:ascii="宋体" w:cs="宋体" w:eastAsia="宋体" w:hAnsi="宋体"/>
          <w:sz w:val="24"/>
          <w:szCs w:val="24"/>
        </w:rPr>
        <w:t>7</w:t>
      </w:r>
      <w:r>
        <w:rPr>
          <w:rFonts w:ascii="宋体" w:cs="宋体" w:eastAsia="宋体" w:hAnsi="宋体" w:hint="eastAsia"/>
          <w:sz w:val="24"/>
          <w:szCs w:val="24"/>
        </w:rPr>
        <w:t xml:space="preserve">  审判制度概述</w:t>
      </w:r>
      <w:bookmarkEnd w:id="13"/>
      <w:bookmarkEnd w:id="14"/>
      <w:r>
        <w:rPr>
          <w:rFonts w:ascii="宋体" w:cs="宋体" w:eastAsia="宋体" w:hAnsi="宋体" w:hint="default"/>
          <w:sz w:val="24"/>
          <w:szCs w:val="24"/>
          <w:lang w:val="en-US"/>
        </w:rPr>
        <w:t>(10:53-11:00)</w:t>
      </w:r>
    </w:p>
    <w:p w14:paraId="45F47ADD">
      <w:pPr>
        <w:pStyle w:val="style0"/>
        <w:spacing w:lineRule="auto" w:line="360"/>
        <w:ind w:left="422"/>
        <w:jc w:val="left"/>
        <w:rPr>
          <w:rFonts w:ascii="宋体" w:eastAsia="宋体" w:hAnsi="宋体" w:hint="eastAsia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一、审判制度的基本原则</w:t>
      </w:r>
    </w:p>
    <w:p w14:paraId="4F1A41E2">
      <w:pPr>
        <w:pStyle w:val="style0"/>
        <w:spacing w:lineRule="auto" w:line="360"/>
        <w:ind w:left="420" w:leftChars="200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司法公正原则</w:t>
      </w:r>
      <w:r>
        <w:rPr>
          <w:rFonts w:ascii="宋体" w:eastAsia="宋体" w:hAnsi="宋体" w:hint="eastAsia"/>
          <w:szCs w:val="21"/>
        </w:rPr>
        <w:t>；</w:t>
      </w:r>
      <w:r>
        <w:rPr>
          <w:rFonts w:ascii="宋体" w:eastAsia="宋体" w:hAnsi="宋体" w:hint="eastAsia"/>
          <w:szCs w:val="21"/>
        </w:rPr>
        <w:t>审判独立原则</w:t>
      </w:r>
      <w:r>
        <w:rPr>
          <w:rFonts w:ascii="宋体" w:eastAsia="宋体" w:hAnsi="宋体" w:hint="eastAsia"/>
          <w:szCs w:val="21"/>
        </w:rPr>
        <w:t>；</w:t>
      </w:r>
      <w:r>
        <w:rPr>
          <w:rFonts w:ascii="宋体" w:eastAsia="宋体" w:hAnsi="宋体" w:hint="eastAsia"/>
          <w:szCs w:val="21"/>
        </w:rPr>
        <w:t>不告不理原则</w:t>
      </w:r>
      <w:r>
        <w:rPr>
          <w:rFonts w:ascii="宋体" w:eastAsia="宋体" w:hAnsi="宋体" w:hint="eastAsia"/>
          <w:szCs w:val="21"/>
        </w:rPr>
        <w:t>；</w:t>
      </w:r>
      <w:r>
        <w:rPr>
          <w:rFonts w:ascii="宋体" w:eastAsia="宋体" w:hAnsi="宋体" w:hint="eastAsia"/>
          <w:szCs w:val="21"/>
        </w:rPr>
        <w:t>直接言词原则</w:t>
      </w:r>
      <w:r>
        <w:rPr>
          <w:rFonts w:ascii="宋体" w:eastAsia="宋体" w:hAnsi="宋体" w:hint="eastAsia"/>
          <w:szCs w:val="21"/>
        </w:rPr>
        <w:t>；</w:t>
      </w:r>
      <w:r>
        <w:rPr>
          <w:rFonts w:ascii="宋体" w:eastAsia="宋体" w:hAnsi="宋体" w:hint="eastAsia"/>
          <w:szCs w:val="21"/>
        </w:rPr>
        <w:t>及时审判原则</w:t>
      </w:r>
    </w:p>
    <w:p w14:paraId="3D5E4D86">
      <w:pPr>
        <w:pStyle w:val="style0"/>
        <w:spacing w:lineRule="auto" w:line="360"/>
        <w:ind w:firstLine="422" w:firstLineChars="200"/>
        <w:jc w:val="left"/>
        <w:rPr>
          <w:rFonts w:ascii="宋体" w:eastAsia="宋体" w:hAnsi="宋体" w:hint="eastAsia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二、主要审判制度</w:t>
      </w:r>
      <w:r>
        <w:rPr>
          <w:rFonts w:ascii="宋体" w:eastAsia="宋体" w:hAnsi="宋体" w:hint="eastAsia"/>
          <w:b/>
          <w:szCs w:val="21"/>
        </w:rPr>
        <w:t>：</w:t>
      </w:r>
      <w:r>
        <w:rPr>
          <w:rFonts w:ascii="宋体" w:eastAsia="宋体" w:hAnsi="宋体" w:hint="eastAsia"/>
          <w:szCs w:val="21"/>
        </w:rPr>
        <w:t>两审终审制、审判公开制度、人民陪审员制度、审判监督制度。</w:t>
      </w:r>
    </w:p>
    <w:bookmarkStart w:id="15" w:name="_Toc31308_WPSOffice_Level1"/>
    <w:bookmarkStart w:id="16" w:name="_Toc72092174"/>
    <w:p w14:paraId="65D0E006">
      <w:pPr>
        <w:pStyle w:val="style1"/>
        <w:spacing w:before="0" w:after="0" w:lineRule="auto" w:line="360"/>
        <w:jc w:val="center"/>
        <w:rPr>
          <w:rFonts w:hint="eastAsia"/>
          <w:sz w:val="32"/>
          <w:szCs w:val="16"/>
        </w:rPr>
      </w:pPr>
      <w:r>
        <w:rPr>
          <w:rFonts w:ascii="宋体" w:cs="宋体" w:eastAsia="宋体" w:hAnsi="宋体" w:hint="eastAsia"/>
          <w:sz w:val="24"/>
          <w:szCs w:val="24"/>
        </w:rPr>
        <w:t>考点</w:t>
      </w:r>
      <w:r>
        <w:rPr>
          <w:rFonts w:ascii="宋体" w:cs="宋体" w:eastAsia="宋体" w:hAnsi="宋体"/>
          <w:sz w:val="24"/>
          <w:szCs w:val="24"/>
        </w:rPr>
        <w:t>8</w:t>
      </w:r>
      <w:r>
        <w:rPr>
          <w:rFonts w:ascii="宋体" w:cs="宋体" w:eastAsia="宋体" w:hAnsi="宋体" w:hint="eastAsia"/>
          <w:sz w:val="24"/>
          <w:szCs w:val="24"/>
        </w:rPr>
        <w:t xml:space="preserve">  审判机关</w:t>
      </w:r>
      <w:bookmarkEnd w:id="15"/>
      <w:bookmarkEnd w:id="16"/>
      <w:r>
        <w:rPr>
          <w:rFonts w:ascii="宋体" w:cs="宋体" w:eastAsia="宋体" w:hAnsi="宋体" w:hint="eastAsia"/>
          <w:sz w:val="24"/>
          <w:szCs w:val="24"/>
        </w:rPr>
        <w:t>☆☆☆☆</w:t>
      </w:r>
      <w:r>
        <w:rPr>
          <w:rFonts w:ascii="宋体" w:cs="宋体" w:eastAsia="宋体" w:hAnsi="宋体" w:hint="default"/>
          <w:sz w:val="24"/>
          <w:szCs w:val="24"/>
          <w:lang w:val="en-US"/>
        </w:rPr>
        <w:t>(11:00-11:30)</w:t>
      </w:r>
    </w:p>
    <w:p w14:paraId="192F37EC">
      <w:pPr>
        <w:pStyle w:val="style0"/>
        <w:spacing w:lineRule="auto" w:line="360"/>
        <w:ind w:firstLine="422" w:firstLineChars="200"/>
        <w:jc w:val="left"/>
        <w:rPr>
          <w:rFonts w:ascii="宋体" w:eastAsia="宋体" w:hAnsi="宋体" w:hint="eastAsia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一、法院的设置和职权</w:t>
      </w:r>
    </w:p>
    <w:p w14:paraId="4381283C">
      <w:pPr>
        <w:pStyle w:val="style0"/>
        <w:spacing w:lineRule="auto" w:line="360"/>
        <w:ind w:firstLine="420" w:firstLineChars="200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1</w:t>
      </w:r>
      <w:r>
        <w:rPr>
          <w:rFonts w:ascii="宋体" w:eastAsia="宋体" w:hAnsi="宋体"/>
          <w:szCs w:val="21"/>
        </w:rPr>
        <w:t>.</w:t>
      </w:r>
      <w:r>
        <w:rPr>
          <w:rFonts w:ascii="宋体" w:eastAsia="宋体" w:hAnsi="宋体" w:hint="eastAsia"/>
          <w:szCs w:val="21"/>
        </w:rPr>
        <w:t>最高人民法院可以设巡回法庭</w:t>
      </w:r>
      <w:r>
        <w:rPr>
          <w:rFonts w:ascii="宋体" w:eastAsia="宋体" w:hAnsi="宋体"/>
          <w:szCs w:val="21"/>
        </w:rPr>
        <w:t>,审理最高人民法院依法确定的案件。</w:t>
      </w:r>
      <w:r>
        <w:rPr>
          <w:rFonts w:ascii="宋体" w:eastAsia="宋体" w:hAnsi="宋体" w:hint="eastAsia"/>
          <w:b/>
          <w:bCs/>
          <w:color w:val="ff0000"/>
          <w:szCs w:val="21"/>
        </w:rPr>
        <w:t>巡回法庭是最高人民法院的组成部分（相当于最高院）</w:t>
      </w:r>
      <w:r>
        <w:rPr>
          <w:rFonts w:ascii="宋体" w:eastAsia="宋体" w:hAnsi="宋体" w:hint="eastAsia"/>
          <w:b/>
          <w:bCs/>
          <w:color w:val="ff0000"/>
          <w:szCs w:val="21"/>
        </w:rPr>
        <w:t>。</w:t>
      </w:r>
      <w:r>
        <w:rPr>
          <w:rFonts w:ascii="宋体" w:eastAsia="宋体" w:hAnsi="宋体" w:hint="eastAsia"/>
          <w:szCs w:val="21"/>
        </w:rPr>
        <w:t>巡回法庭</w:t>
      </w:r>
      <w:r>
        <w:rPr>
          <w:rFonts w:ascii="宋体" w:eastAsia="宋体" w:hAnsi="宋体" w:hint="eastAsia"/>
          <w:szCs w:val="21"/>
        </w:rPr>
        <w:t>作出</w:t>
      </w:r>
      <w:r>
        <w:rPr>
          <w:rFonts w:ascii="宋体" w:eastAsia="宋体" w:hAnsi="宋体" w:hint="eastAsia"/>
          <w:szCs w:val="21"/>
        </w:rPr>
        <w:t>的判决和裁定即最高人民法院的判决和裁定</w:t>
      </w:r>
      <w:r>
        <w:rPr>
          <w:rFonts w:ascii="宋体" w:eastAsia="宋体" w:hAnsi="宋体" w:hint="eastAsia"/>
          <w:szCs w:val="21"/>
        </w:rPr>
        <w:t>。</w:t>
      </w:r>
    </w:p>
    <w:p w14:paraId="4CF154EC">
      <w:pPr>
        <w:pStyle w:val="style0"/>
        <w:spacing w:lineRule="auto" w:line="360"/>
        <w:ind w:firstLine="420" w:firstLineChars="200"/>
        <w:rPr>
          <w:rFonts w:ascii="宋体" w:eastAsia="宋体" w:hAnsi="宋体" w:hint="eastAsia"/>
          <w:b/>
          <w:bCs/>
          <w:color w:val="ff0000"/>
          <w:szCs w:val="21"/>
        </w:rPr>
      </w:pPr>
      <w:r>
        <w:rPr>
          <w:rFonts w:ascii="宋体" w:eastAsia="宋体" w:hAnsi="宋体" w:hint="eastAsia"/>
          <w:szCs w:val="21"/>
        </w:rPr>
        <w:t>2</w:t>
      </w:r>
      <w:r>
        <w:rPr>
          <w:rFonts w:ascii="宋体" w:eastAsia="宋体" w:hAnsi="宋体"/>
          <w:szCs w:val="21"/>
        </w:rPr>
        <w:t>.</w:t>
      </w:r>
      <w:r>
        <w:rPr>
          <w:rFonts w:ascii="宋体" w:eastAsia="宋体" w:hAnsi="宋体" w:hint="eastAsia"/>
          <w:szCs w:val="21"/>
        </w:rPr>
        <w:t>基层人民法院根据地区、人口和案件情况，</w:t>
      </w:r>
      <w:r>
        <w:rPr>
          <w:rFonts w:ascii="宋体" w:eastAsia="宋体" w:hAnsi="宋体"/>
          <w:szCs w:val="21"/>
        </w:rPr>
        <w:t>可以设立若干人民法庭。</w:t>
      </w:r>
      <w:r>
        <w:rPr>
          <w:rFonts w:ascii="宋体" w:eastAsia="宋体" w:hAnsi="宋体" w:hint="eastAsia"/>
          <w:b/>
          <w:bCs/>
          <w:color w:val="ff0000"/>
          <w:szCs w:val="21"/>
        </w:rPr>
        <w:t>人民法庭的判决和裁定即基层人民法院的判决和裁定</w:t>
      </w:r>
      <w:r>
        <w:rPr>
          <w:rFonts w:ascii="宋体" w:eastAsia="宋体" w:hAnsi="宋体" w:hint="eastAsia"/>
          <w:b/>
          <w:bCs/>
          <w:color w:val="ff0000"/>
          <w:szCs w:val="21"/>
        </w:rPr>
        <w:t>。</w:t>
      </w:r>
    </w:p>
    <w:p w14:paraId="7AC1BDDE">
      <w:pPr>
        <w:pStyle w:val="style0"/>
        <w:spacing w:lineRule="auto" w:line="360"/>
        <w:ind w:firstLine="420" w:firstLineChars="200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3.基层人民法院应当对人民调解委员会的调解工作进行业务指导</w:t>
      </w:r>
      <w:r>
        <w:rPr>
          <w:rFonts w:ascii="宋体" w:eastAsia="宋体" w:hAnsi="宋体" w:hint="eastAsia"/>
          <w:szCs w:val="21"/>
        </w:rPr>
        <w:t>。</w:t>
      </w:r>
    </w:p>
    <w:p w14:paraId="6153B461">
      <w:pPr>
        <w:pStyle w:val="style0"/>
        <w:spacing w:lineRule="auto" w:line="360"/>
        <w:ind w:firstLine="422" w:firstLineChars="200"/>
        <w:jc w:val="left"/>
        <w:rPr>
          <w:rFonts w:ascii="宋体" w:eastAsia="宋体" w:hAnsi="宋体" w:hint="eastAsia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二、法院的审判组织</w:t>
      </w:r>
    </w:p>
    <w:p w14:paraId="633BD47D">
      <w:pPr>
        <w:pStyle w:val="style0"/>
        <w:spacing w:lineRule="auto" w:line="360"/>
        <w:ind w:firstLine="422" w:firstLineChars="200"/>
        <w:jc w:val="left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（一）独任庭：</w:t>
      </w:r>
      <w:r>
        <w:rPr>
          <w:rFonts w:ascii="宋体" w:eastAsia="宋体" w:hAnsi="宋体" w:hint="eastAsia"/>
          <w:szCs w:val="21"/>
        </w:rPr>
        <w:t>对案件的事实认定和法律适用负责</w:t>
      </w:r>
      <w:r>
        <w:rPr>
          <w:rFonts w:ascii="宋体" w:eastAsia="宋体" w:hAnsi="宋体" w:hint="eastAsia"/>
          <w:szCs w:val="21"/>
        </w:rPr>
        <w:t>；</w:t>
      </w:r>
      <w:r>
        <w:rPr>
          <w:rFonts w:ascii="宋体" w:eastAsia="宋体" w:hAnsi="宋体" w:hint="eastAsia"/>
          <w:szCs w:val="21"/>
        </w:rPr>
        <w:t>独任法官签署，法院发布。</w:t>
      </w:r>
    </w:p>
    <w:p w14:paraId="0953A4CB">
      <w:pPr>
        <w:pStyle w:val="style0"/>
        <w:spacing w:lineRule="auto" w:line="360"/>
        <w:ind w:firstLine="422" w:firstLineChars="200"/>
        <w:jc w:val="left"/>
        <w:rPr>
          <w:rFonts w:ascii="宋体" w:eastAsia="宋体" w:hAnsi="宋体" w:hint="eastAsia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（二）合议庭</w:t>
      </w:r>
    </w:p>
    <w:p w14:paraId="4DB7D349">
      <w:pPr>
        <w:pStyle w:val="style0"/>
        <w:spacing w:lineRule="auto" w:line="360"/>
        <w:ind w:firstLine="420" w:firstLineChars="200"/>
        <w:jc w:val="left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合议庭评议规则及责任承担</w:t>
      </w:r>
      <w:r>
        <w:rPr>
          <w:rFonts w:ascii="宋体" w:eastAsia="宋体" w:hAnsi="宋体" w:hint="eastAsia"/>
          <w:szCs w:val="21"/>
        </w:rPr>
        <w:t>：</w:t>
      </w:r>
      <w:r>
        <w:rPr>
          <w:rFonts w:ascii="宋体" w:eastAsia="宋体" w:hAnsi="宋体" w:hint="eastAsia"/>
          <w:szCs w:val="21"/>
        </w:rPr>
        <w:t>合议庭评议案件应当按照多数人的意见</w:t>
      </w:r>
      <w:r>
        <w:rPr>
          <w:rFonts w:ascii="宋体" w:eastAsia="宋体" w:hAnsi="宋体" w:hint="eastAsia"/>
          <w:szCs w:val="21"/>
        </w:rPr>
        <w:t>作出</w:t>
      </w:r>
      <w:r>
        <w:rPr>
          <w:rFonts w:ascii="宋体" w:eastAsia="宋体" w:hAnsi="宋体" w:hint="eastAsia"/>
          <w:szCs w:val="21"/>
        </w:rPr>
        <w:t>决定，</w:t>
      </w:r>
      <w:r>
        <w:rPr>
          <w:rFonts w:ascii="宋体" w:eastAsia="宋体" w:hAnsi="宋体"/>
          <w:b/>
          <w:bCs/>
          <w:color w:val="ff0000"/>
          <w:szCs w:val="21"/>
        </w:rPr>
        <w:t>少数人的意见应当记入笔录。</w:t>
      </w:r>
      <w:r>
        <w:rPr>
          <w:rFonts w:ascii="宋体" w:eastAsia="宋体" w:hAnsi="宋体"/>
          <w:szCs w:val="21"/>
        </w:rPr>
        <w:t>评议案件笔录由合议庭全体组成人员签名。</w:t>
      </w:r>
    </w:p>
    <w:p w14:paraId="20317914">
      <w:pPr>
        <w:pStyle w:val="style0"/>
        <w:spacing w:lineRule="auto" w:line="360"/>
        <w:ind w:firstLine="422" w:firstLineChars="200"/>
        <w:jc w:val="left"/>
        <w:rPr>
          <w:rFonts w:ascii="宋体" w:eastAsia="宋体" w:hAnsi="宋体" w:hint="eastAsia"/>
          <w:b/>
          <w:bCs/>
          <w:color w:val="ff0000"/>
          <w:szCs w:val="21"/>
        </w:rPr>
      </w:pPr>
      <w:r>
        <w:rPr>
          <w:rFonts w:ascii="宋体" w:eastAsia="宋体" w:hAnsi="宋体" w:hint="eastAsia"/>
          <w:b/>
          <w:szCs w:val="21"/>
        </w:rPr>
        <w:t>特别提醒：</w:t>
      </w:r>
      <w:r>
        <w:rPr>
          <w:rFonts w:ascii="宋体" w:eastAsia="宋体" w:hAnsi="宋体" w:hint="eastAsia"/>
          <w:b/>
          <w:bCs/>
          <w:color w:val="ff0000"/>
          <w:szCs w:val="21"/>
        </w:rPr>
        <w:t>根据司法责任制，法官对案件的事实认定和法律适用最终负责，陪审员不负责任。</w:t>
      </w:r>
    </w:p>
    <w:p w14:paraId="24FEBAC6">
      <w:pPr>
        <w:pStyle w:val="style0"/>
        <w:spacing w:lineRule="auto" w:line="360"/>
        <w:ind w:firstLine="422" w:firstLineChars="200"/>
        <w:jc w:val="left"/>
        <w:rPr>
          <w:rFonts w:ascii="宋体" w:eastAsia="宋体" w:hAnsi="宋体" w:hint="eastAsia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（三）审判委员会</w:t>
      </w:r>
    </w:p>
    <w:bookmarkStart w:id="17" w:name="_Toc10364_WPSOffice_Level1"/>
    <w:bookmarkStart w:id="18" w:name="_Toc72092175"/>
    <w:p w14:paraId="4AA81987">
      <w:pPr>
        <w:pStyle w:val="style0"/>
        <w:spacing w:lineRule="auto" w:line="360"/>
        <w:ind w:firstLine="420" w:firstLineChars="20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1．审判委员会会议分为全体会议和专业委员会会议。</w:t>
      </w:r>
      <w:r>
        <w:rPr>
          <w:rFonts w:ascii="宋体" w:eastAsia="宋体" w:hAnsi="宋体" w:hint="eastAsia"/>
          <w:b/>
          <w:bCs/>
          <w:color w:val="ee0000"/>
        </w:rPr>
        <w:t>中级以</w:t>
      </w:r>
      <w:r>
        <w:rPr>
          <w:rFonts w:ascii="宋体" w:eastAsia="宋体" w:hAnsi="宋体" w:hint="eastAsia"/>
          <w:b/>
          <w:bCs/>
          <w:color w:val="ee0000"/>
        </w:rPr>
        <w:t>上法院</w:t>
      </w:r>
      <w:r>
        <w:rPr>
          <w:rFonts w:ascii="宋体" w:eastAsia="宋体" w:hAnsi="宋体" w:hint="eastAsia"/>
        </w:rPr>
        <w:t>根据审判工作需要，可以召开专业委员会会议。</w:t>
      </w:r>
    </w:p>
    <w:p w14:paraId="2DE8223E">
      <w:pPr>
        <w:pStyle w:val="style0"/>
        <w:spacing w:lineRule="auto" w:line="360"/>
        <w:ind w:firstLine="420" w:firstLineChars="200"/>
        <w:rPr>
          <w:rFonts w:ascii="宋体" w:eastAsia="宋体" w:hAnsi="宋体" w:hint="eastAsia"/>
          <w:b/>
          <w:bCs/>
          <w:color w:val="ee0000"/>
        </w:rPr>
      </w:pPr>
      <w:r>
        <w:rPr>
          <w:rFonts w:ascii="宋体" w:eastAsia="宋体" w:hAnsi="宋体" w:hint="eastAsia"/>
        </w:rPr>
        <w:t>2．最高人民法院发布司法解释，应当由审判委员会全体会议讨论通过；</w:t>
      </w:r>
      <w:r>
        <w:rPr>
          <w:rFonts w:ascii="宋体" w:eastAsia="宋体" w:hAnsi="宋体" w:hint="eastAsia"/>
          <w:b/>
          <w:bCs/>
          <w:color w:val="ee0000"/>
        </w:rPr>
        <w:t>发布指导性案例，可以由审判委员会专业委员会会议讨论通过。</w:t>
      </w:r>
    </w:p>
    <w:p w14:paraId="3D7661F7">
      <w:pPr>
        <w:pStyle w:val="style0"/>
        <w:spacing w:lineRule="auto" w:line="360"/>
        <w:ind w:firstLine="420" w:firstLineChars="20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3．审判委员会召开全体会议和专业委员会会议，应当由其组成人员的过半数出席。</w:t>
      </w:r>
    </w:p>
    <w:p w14:paraId="0199187A">
      <w:pPr>
        <w:pStyle w:val="style0"/>
        <w:spacing w:lineRule="auto" w:line="360"/>
        <w:ind w:firstLine="420" w:firstLineChars="20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4．只有法院院长有权决定案件是否提交审委会，经院</w:t>
      </w:r>
      <w:r>
        <w:rPr>
          <w:rFonts w:ascii="宋体" w:eastAsia="宋体" w:hAnsi="宋体" w:hint="eastAsia"/>
        </w:rPr>
        <w:t>长委托</w:t>
      </w:r>
      <w:r>
        <w:rPr>
          <w:rFonts w:ascii="宋体" w:eastAsia="宋体" w:hAnsi="宋体" w:hint="eastAsia"/>
        </w:rPr>
        <w:t>的副院长无此权利。</w:t>
      </w:r>
    </w:p>
    <w:p w14:paraId="694CA854">
      <w:pPr>
        <w:pStyle w:val="style0"/>
        <w:spacing w:lineRule="auto" w:line="360"/>
        <w:ind w:firstLine="420" w:firstLineChars="20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5．审判委员会会议由院长或者院长委托的副院长主持，同级人民检察院检察长或者检察长委托的副检察长可以列席。</w:t>
      </w:r>
    </w:p>
    <w:p w14:paraId="23768498">
      <w:pPr>
        <w:pStyle w:val="style0"/>
        <w:spacing w:lineRule="auto" w:line="360"/>
        <w:ind w:firstLine="420" w:firstLineChars="200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</w:rPr>
        <w:t>6．审判委员会讨论案件，合议庭对其汇报的事实负责，审判委员会委员对本人发表的意见和表决负责。审判委员会的决定，合议庭</w:t>
      </w:r>
      <w:r>
        <w:rPr>
          <w:rFonts w:ascii="宋体" w:eastAsia="宋体" w:hAnsi="宋体" w:hint="eastAsia"/>
          <w:b/>
          <w:bCs/>
          <w:color w:val="ee0000"/>
        </w:rPr>
        <w:t>应当执行。</w:t>
      </w:r>
    </w:p>
    <w:bookmarkEnd w:id="17"/>
    <w:bookmarkEnd w:id="18"/>
    <w:p w14:paraId="6B66A51D">
      <w:pPr>
        <w:pStyle w:val="style0"/>
        <w:spacing w:lineRule="auto" w:line="360"/>
        <w:rPr>
          <w:rFonts w:hint="eastAsia"/>
        </w:rPr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仿宋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340" w:after="330" w:lineRule="auto" w:line="578"/>
      <w:outlineLvl w:val="0"/>
    </w:pPr>
    <w:rPr>
      <w:b/>
      <w:bCs/>
      <w:kern w:val="44"/>
      <w:sz w:val="44"/>
      <w:szCs w:val="4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标题 1 字符"/>
    <w:basedOn w:val="style65"/>
    <w:next w:val="style4097"/>
    <w:link w:val="style1"/>
    <w:qFormat/>
    <w:uiPriority w:val="9"/>
    <w:rPr>
      <w:b/>
      <w:bCs/>
      <w:kern w:val="44"/>
      <w:sz w:val="44"/>
      <w:szCs w:val="44"/>
    </w:rPr>
  </w:style>
  <w:style w:type="table" w:styleId="style154">
    <w:name w:val="Table Grid"/>
    <w:basedOn w:val="style105"/>
    <w:next w:val="style154"/>
    <w:qFormat/>
    <w:pPr>
      <w:widowControl w:val="false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94">
    <w:name w:val="Normal (Web)"/>
    <w:basedOn w:val="style0"/>
    <w:next w:val="style94"/>
    <w:qFormat/>
    <w:uiPriority w:val="99"/>
    <w:pPr>
      <w:spacing w:beforeAutospacing="true" w:afterAutospacing="true"/>
      <w:jc w:val="left"/>
    </w:pPr>
    <w:rPr>
      <w:rFonts w:cs="Times New Roman"/>
      <w:kern w:val="0"/>
      <w:sz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1773</Words>
  <Pages>5</Pages>
  <Characters>1870</Characters>
  <Application>WPS Office</Application>
  <DocSecurity>0</DocSecurity>
  <Paragraphs>52</Paragraphs>
  <ScaleCrop>false</ScaleCrop>
  <LinksUpToDate>false</LinksUpToDate>
  <CharactersWithSpaces>1891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2025-07-09T13:59:00Z</dcterms:created>
  <dc:creator>斌洋 王</dc:creator>
  <lastModifiedBy>SM-S9110</lastModifiedBy>
  <dcterms:modified xsi:type="dcterms:W3CDTF">2025-07-12T04:15:40Z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62c83a7f6d3e4d5c9be99937cc74fd56_23</vt:lpwstr>
  </property>
</Properties>
</file>