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BC8FD">
      <w:pPr>
        <w:spacing w:line="384" w:lineRule="exact"/>
        <w:ind w:firstLine="312" w:firstLineChars="130"/>
        <w:jc w:val="center"/>
        <w:rPr>
          <w:rFonts w:hint="default" w:ascii="汉仪大宋简" w:hAnsi="汉仪大宋简" w:eastAsia="汉仪大宋简" w:cs="汉仪大宋简"/>
          <w:bCs/>
          <w:color w:val="auto"/>
          <w:sz w:val="24"/>
          <w:szCs w:val="24"/>
          <w:lang w:val="en-US" w:eastAsia="zh-CN"/>
        </w:rPr>
      </w:pPr>
      <w:r>
        <w:rPr>
          <w:rFonts w:hint="eastAsia" w:ascii="汉仪大宋简" w:hAnsi="汉仪大宋简" w:eastAsia="汉仪大宋简" w:cs="汉仪大宋简"/>
          <w:bCs/>
          <w:color w:val="auto"/>
          <w:sz w:val="24"/>
          <w:szCs w:val="24"/>
          <w:lang w:val="en-US" w:eastAsia="zh-CN"/>
        </w:rPr>
        <w:t>专题八   合同法分则</w:t>
      </w:r>
    </w:p>
    <w:p w14:paraId="2E185F33">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（四）买卖不破租赁</w:t>
      </w:r>
    </w:p>
    <w:p w14:paraId="21569D19">
      <w:pPr>
        <w:spacing w:line="276" w:lineRule="auto"/>
        <w:ind w:firstLine="480"/>
        <w:rPr>
          <w:rFonts w:hint="eastAsia" w:ascii="宋体" w:hAnsi="宋体" w:eastAsia="宋体" w:cs="宋体"/>
          <w:color w:val="FF0000"/>
          <w:szCs w:val="21"/>
          <w:lang w:eastAsia="zh-CN"/>
        </w:rPr>
      </w:pPr>
      <w:r>
        <w:rPr>
          <w:rFonts w:hint="eastAsia" w:ascii="宋体" w:hAnsi="宋体" w:eastAsia="宋体" w:cs="宋体"/>
          <w:szCs w:val="21"/>
        </w:rPr>
        <w:t>租赁物在</w:t>
      </w:r>
      <w:r>
        <w:rPr>
          <w:rFonts w:hint="eastAsia" w:ascii="宋体" w:hAnsi="宋体" w:eastAsia="宋体" w:cs="宋体"/>
          <w:color w:val="FF0000"/>
          <w:szCs w:val="21"/>
        </w:rPr>
        <w:t>承租人依据租赁合同占</w:t>
      </w:r>
      <w:r>
        <w:rPr>
          <w:rFonts w:hint="eastAsia" w:ascii="宋体" w:hAnsi="宋体" w:eastAsia="宋体" w:cs="宋体"/>
          <w:szCs w:val="21"/>
        </w:rPr>
        <w:t>有期间发生所有权变动的,不影响租赁合同的效力。</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可以对抗新的买受人</w:t>
      </w:r>
      <w:r>
        <w:rPr>
          <w:rFonts w:hint="eastAsia" w:ascii="宋体" w:hAnsi="宋体" w:eastAsia="宋体" w:cs="宋体"/>
          <w:color w:val="FF0000"/>
          <w:szCs w:val="21"/>
          <w:lang w:eastAsia="zh-CN"/>
        </w:rPr>
        <w:t>）</w:t>
      </w:r>
    </w:p>
    <w:p w14:paraId="6C5F2E39">
      <w:pPr>
        <w:spacing w:line="276" w:lineRule="auto"/>
        <w:ind w:firstLine="480"/>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动产不动产都适用</w:t>
      </w:r>
    </w:p>
    <w:p w14:paraId="0EBDEE24">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（五）转租</w:t>
      </w:r>
    </w:p>
    <w:p w14:paraId="012A3C22">
      <w:pPr>
        <w:spacing w:line="276" w:lineRule="auto"/>
        <w:ind w:firstLine="480"/>
        <w:rPr>
          <w:rFonts w:hint="eastAsia" w:ascii="宋体" w:hAnsi="宋体" w:eastAsia="宋体" w:cs="宋体"/>
          <w:szCs w:val="21"/>
        </w:rPr>
      </w:pPr>
      <w:r>
        <w:rPr>
          <w:rFonts w:hint="eastAsia" w:ascii="宋体" w:hAnsi="宋体" w:eastAsia="宋体" w:cs="宋体"/>
          <w:szCs w:val="21"/>
        </w:rPr>
        <w:t>承租人经出租人同意，可以将租赁物转租给第三人。承租人转租的，承租人与出租人之间的租赁合同继续有效，</w:t>
      </w:r>
      <w:r>
        <w:rPr>
          <w:rFonts w:hint="eastAsia" w:ascii="宋体" w:hAnsi="宋体" w:eastAsia="宋体" w:cs="宋体"/>
          <w:color w:val="FF0000"/>
          <w:szCs w:val="21"/>
        </w:rPr>
        <w:t>第三人对租赁物造成损失的，承租人应当赔偿损失</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违约责任</w:t>
      </w:r>
      <w:r>
        <w:rPr>
          <w:rFonts w:hint="eastAsia" w:ascii="宋体" w:hAnsi="宋体" w:eastAsia="宋体" w:cs="宋体"/>
          <w:color w:val="FF0000"/>
          <w:szCs w:val="21"/>
          <w:lang w:eastAsia="zh-CN"/>
        </w:rPr>
        <w:t>）</w:t>
      </w:r>
      <w:r>
        <w:rPr>
          <w:rFonts w:hint="eastAsia" w:ascii="宋体" w:hAnsi="宋体" w:eastAsia="宋体" w:cs="宋体"/>
          <w:szCs w:val="21"/>
        </w:rPr>
        <w:t>。承租人未经出租人同意转租的，出租人可以解除合同。</w:t>
      </w:r>
    </w:p>
    <w:p w14:paraId="28A840AD">
      <w:pPr>
        <w:spacing w:line="276" w:lineRule="auto"/>
        <w:ind w:firstLine="480"/>
        <w:rPr>
          <w:rFonts w:hint="eastAsia" w:ascii="宋体" w:hAnsi="宋体" w:eastAsia="宋体" w:cs="宋体"/>
          <w:szCs w:val="21"/>
          <w:lang w:eastAsia="zh-CN"/>
        </w:rPr>
      </w:pPr>
      <w:r>
        <w:rPr>
          <w:rFonts w:hint="eastAsia" w:ascii="宋体" w:hAnsi="宋体" w:eastAsia="宋体" w:cs="宋体"/>
          <w:szCs w:val="21"/>
          <w:u w:val="single"/>
        </w:rPr>
        <w:t>承租人未经同意转租的，出租人有权解除合同</w:t>
      </w:r>
      <w:r>
        <w:rPr>
          <w:rFonts w:hint="eastAsia" w:ascii="宋体" w:hAnsi="宋体" w:eastAsia="宋体" w:cs="宋体"/>
          <w:szCs w:val="21"/>
        </w:rPr>
        <w:t>。</w:t>
      </w:r>
      <w:r>
        <w:rPr>
          <w:rFonts w:hint="eastAsia" w:ascii="宋体" w:hAnsi="宋体" w:eastAsia="宋体" w:cs="宋体"/>
          <w:szCs w:val="21"/>
          <w:u w:val="single"/>
        </w:rPr>
        <w:t>承租人经出租人同意转租的，转租期限如超过租赁合同剩余期限，则超过部分不约束出租人。</w:t>
      </w:r>
      <w:r>
        <w:rPr>
          <w:rFonts w:hint="eastAsia" w:ascii="宋体" w:hAnsi="宋体" w:eastAsia="宋体" w:cs="宋体"/>
          <w:szCs w:val="21"/>
          <w:u w:val="single"/>
          <w:lang w:eastAsia="zh-CN"/>
        </w:rPr>
        <w:t>（</w:t>
      </w:r>
      <w:r>
        <w:rPr>
          <w:rFonts w:hint="eastAsia" w:ascii="宋体" w:hAnsi="宋体" w:eastAsia="宋体" w:cs="宋体"/>
          <w:szCs w:val="21"/>
          <w:u w:val="single"/>
          <w:lang w:val="en-US" w:eastAsia="zh-CN"/>
        </w:rPr>
        <w:t>但是超过部分依然有效</w:t>
      </w:r>
      <w:r>
        <w:rPr>
          <w:rFonts w:hint="eastAsia" w:ascii="宋体" w:hAnsi="宋体" w:eastAsia="宋体" w:cs="宋体"/>
          <w:szCs w:val="21"/>
          <w:u w:val="single"/>
          <w:lang w:eastAsia="zh-CN"/>
        </w:rPr>
        <w:t>）</w:t>
      </w:r>
    </w:p>
    <w:p w14:paraId="1B30CC57">
      <w:pPr>
        <w:spacing w:line="276" w:lineRule="auto"/>
        <w:ind w:firstLine="480"/>
        <w:rPr>
          <w:rFonts w:hint="default" w:ascii="宋体" w:hAnsi="宋体" w:eastAsia="宋体" w:cs="宋体"/>
          <w:szCs w:val="21"/>
          <w:lang w:val="en-US" w:eastAsia="zh-CN"/>
        </w:rPr>
      </w:pPr>
      <w:r>
        <w:rPr>
          <w:rFonts w:hint="eastAsia" w:ascii="宋体" w:hAnsi="宋体" w:eastAsia="宋体" w:cs="宋体"/>
          <w:szCs w:val="21"/>
          <w:lang w:val="en-US" w:eastAsia="zh-CN"/>
        </w:rPr>
        <w:t>违约责任具有相对性，在合同相对人之间主张</w:t>
      </w:r>
    </w:p>
    <w:p w14:paraId="5A420F00">
      <w:pPr>
        <w:spacing w:line="276" w:lineRule="auto"/>
        <w:ind w:firstLine="480"/>
        <w:rPr>
          <w:rFonts w:hint="eastAsia" w:ascii="宋体" w:hAnsi="宋体" w:eastAsia="宋体" w:cs="宋体"/>
          <w:szCs w:val="21"/>
          <w:lang w:eastAsia="zh-CN"/>
        </w:rPr>
      </w:pPr>
      <w:r>
        <w:rPr>
          <w:rFonts w:hint="eastAsia" w:ascii="宋体" w:hAnsi="宋体" w:eastAsia="宋体" w:cs="宋体"/>
          <w:color w:val="FF0000"/>
          <w:szCs w:val="21"/>
        </w:rPr>
        <w:t>承租人拖欠租金的，次承租人可以代承租人支付其欠付的租金和违约金，但是转租合同对出租人不具有法律约束力的除外</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代为清偿请求权</w:t>
      </w:r>
      <w:r>
        <w:rPr>
          <w:rFonts w:hint="eastAsia" w:ascii="宋体" w:hAnsi="宋体" w:eastAsia="宋体" w:cs="宋体"/>
          <w:szCs w:val="21"/>
          <w:lang w:eastAsia="zh-CN"/>
        </w:rPr>
        <w:t>）</w:t>
      </w:r>
    </w:p>
    <w:p w14:paraId="5895B03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（六）租赁物的维修</w:t>
      </w:r>
    </w:p>
    <w:p w14:paraId="0196AB64">
      <w:pPr>
        <w:spacing w:line="384" w:lineRule="exact"/>
        <w:ind w:firstLine="420" w:firstLineChars="200"/>
        <w:rPr>
          <w:rFonts w:hint="eastAsia" w:ascii="汉仪书宋二简" w:eastAsia="汉仪书宋二简"/>
          <w:bCs/>
        </w:rPr>
      </w:pPr>
      <w:r>
        <w:rPr>
          <w:rFonts w:hint="eastAsia" w:ascii="汉仪书宋二简" w:eastAsia="汉仪书宋二简"/>
          <w:bCs/>
        </w:rPr>
        <w:t>1．维修义务人：</w:t>
      </w:r>
      <w:r>
        <w:rPr>
          <w:rFonts w:hint="eastAsia" w:ascii="汉仪书宋二简" w:eastAsia="汉仪书宋二简"/>
          <w:bCs/>
          <w:color w:val="0000FF"/>
        </w:rPr>
        <w:t>原则上出租人负担维修义务，</w:t>
      </w:r>
      <w:r>
        <w:rPr>
          <w:rFonts w:hint="eastAsia" w:ascii="汉仪书宋二简" w:eastAsia="汉仪书宋二简"/>
          <w:bCs/>
        </w:rPr>
        <w:t>另有约定除外。</w:t>
      </w:r>
    </w:p>
    <w:p w14:paraId="0C39DAA5">
      <w:pPr>
        <w:spacing w:line="384" w:lineRule="exact"/>
        <w:ind w:firstLine="420" w:firstLineChars="200"/>
        <w:rPr>
          <w:rFonts w:hint="eastAsia" w:ascii="汉仪书宋二简" w:eastAsia="汉仪书宋二简"/>
          <w:bCs/>
        </w:rPr>
      </w:pPr>
      <w:r>
        <w:rPr>
          <w:rFonts w:hint="eastAsia" w:ascii="汉仪书宋二简" w:eastAsia="汉仪书宋二简"/>
          <w:bCs/>
        </w:rPr>
        <w:t>2．维修义务的履行：（1）承租人可以请求出租人在合理期限内维修；（2）承租人可以自行维修，维修费用由出租人负担。</w:t>
      </w:r>
    </w:p>
    <w:p w14:paraId="2285B214">
      <w:pPr>
        <w:spacing w:line="384" w:lineRule="exact"/>
        <w:ind w:firstLine="420" w:firstLineChars="200"/>
        <w:rPr>
          <w:rFonts w:hint="eastAsia" w:ascii="汉仪书宋二简" w:eastAsia="汉仪书宋二简"/>
          <w:bCs/>
        </w:rPr>
      </w:pPr>
      <w:r>
        <w:rPr>
          <w:rFonts w:hint="eastAsia" w:ascii="汉仪书宋二简" w:eastAsia="汉仪书宋二简"/>
          <w:bCs/>
        </w:rPr>
        <w:t>3．维修导致承租人损害时的救济：因维修影响承租人使用的，应相应减少租金或延长租期。</w:t>
      </w:r>
    </w:p>
    <w:p w14:paraId="7E0D68D7">
      <w:pPr>
        <w:spacing w:line="384" w:lineRule="exact"/>
        <w:ind w:firstLine="420" w:firstLineChars="200"/>
        <w:rPr>
          <w:rFonts w:hint="eastAsia" w:ascii="汉仪书宋二简" w:eastAsia="汉仪书宋二简"/>
          <w:bCs/>
        </w:rPr>
      </w:pPr>
      <w:r>
        <w:rPr>
          <w:rFonts w:hint="eastAsia" w:ascii="汉仪书宋二简" w:eastAsia="汉仪书宋二简"/>
          <w:bCs/>
        </w:rPr>
        <w:t>4．维修义务的排除：因承租人过错导致需要维修时，出租人不承担维修义务。</w:t>
      </w:r>
    </w:p>
    <w:p w14:paraId="16191B6F">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六、建设工程合同</w:t>
      </w:r>
    </w:p>
    <w:p w14:paraId="5C3E2386">
      <w:pPr>
        <w:spacing w:line="384" w:lineRule="exact"/>
        <w:ind w:firstLine="420" w:firstLineChars="200"/>
        <w:rPr>
          <w:rFonts w:hint="eastAsia" w:ascii="汉仪书宋二简" w:eastAsia="汉仪书宋二简"/>
          <w:bCs/>
        </w:rPr>
      </w:pPr>
    </w:p>
    <w:p w14:paraId="56E5C05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（一）无效事由</w:t>
      </w:r>
    </w:p>
    <w:p w14:paraId="730B7D24">
      <w:pPr>
        <w:spacing w:line="384" w:lineRule="exact"/>
        <w:ind w:firstLine="420" w:firstLineChars="200"/>
        <w:rPr>
          <w:rFonts w:hint="eastAsia" w:ascii="汉仪书宋二简" w:eastAsia="汉仪书宋二简"/>
          <w:bCs/>
        </w:rPr>
      </w:pPr>
      <w:r>
        <w:rPr>
          <w:rFonts w:hint="eastAsia" w:ascii="汉仪书宋二简" w:eastAsia="汉仪书宋二简"/>
          <w:bCs/>
        </w:rPr>
        <w:t>1．资质瑕疵：承包人未取得建筑业企业资质或者超越资质等级，或者没有资质的实际施工人借用有资质的建筑施工企业名义，建设工程施工合同无效。</w:t>
      </w:r>
    </w:p>
    <w:p w14:paraId="1ACCB867">
      <w:pPr>
        <w:spacing w:line="384" w:lineRule="exact"/>
        <w:ind w:firstLine="420" w:firstLineChars="200"/>
        <w:rPr>
          <w:rFonts w:hint="eastAsia" w:ascii="汉仪书宋二简" w:eastAsia="汉仪书宋二简"/>
          <w:bCs/>
        </w:rPr>
      </w:pPr>
      <w:r>
        <w:rPr>
          <w:rFonts w:hint="eastAsia" w:ascii="汉仪书宋二简" w:eastAsia="汉仪书宋二简"/>
          <w:bCs/>
        </w:rPr>
        <w:t>2．招投标瑕疵：建设工程必须进行招标而未招标或者中标无效时，建设工程施工合同无效。</w:t>
      </w:r>
    </w:p>
    <w:p w14:paraId="69223A5B">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3．转包与违法分包：（1）</w:t>
      </w:r>
      <w:r>
        <w:rPr>
          <w:rFonts w:hint="eastAsia" w:ascii="汉仪书宋二简" w:eastAsia="汉仪书宋二简"/>
          <w:bCs/>
          <w:color w:val="0000FF"/>
        </w:rPr>
        <w:t>转包合同无效，即使经过发包方同意也是无效</w:t>
      </w:r>
      <w:r>
        <w:rPr>
          <w:rFonts w:hint="eastAsia" w:ascii="汉仪书宋二简" w:eastAsia="汉仪书宋二简"/>
          <w:bCs/>
        </w:rPr>
        <w:t>；（2）违法分包合同无效。</w:t>
      </w:r>
      <w:r>
        <w:rPr>
          <w:rFonts w:hint="eastAsia" w:ascii="汉仪书宋二简" w:eastAsia="汉仪书宋二简"/>
          <w:bCs/>
          <w:color w:val="0000FF"/>
        </w:rPr>
        <w:t>主体结构的施工必须由承包人完成。.禁止分包后再分包、禁止肢解分包</w:t>
      </w:r>
    </w:p>
    <w:p w14:paraId="726601A9">
      <w:pPr>
        <w:spacing w:line="384" w:lineRule="exact"/>
        <w:ind w:firstLine="420" w:firstLineChars="200"/>
        <w:rPr>
          <w:rFonts w:hint="eastAsia" w:ascii="汉仪书宋二简" w:eastAsia="汉仪书宋二简"/>
          <w:bCs/>
        </w:rPr>
      </w:pPr>
      <w:r>
        <w:rPr>
          <w:rFonts w:hint="eastAsia" w:ascii="汉仪书宋二简" w:eastAsia="汉仪书宋二简"/>
          <w:bCs/>
        </w:rPr>
        <w:t>4．阴阳合同：阴合同无效。招标人和中标人另行签订的建设工程施工合同约定的工程范围、建设工期、工程质量、工程价款等实质性内容，与中标合同不一致，一方当事人请求按照中标合同确定权利义务的，人民法院应予支持。（按照阳合同生效）</w:t>
      </w:r>
    </w:p>
    <w:p w14:paraId="6DE871B0">
      <w:pPr>
        <w:spacing w:line="384" w:lineRule="exact"/>
        <w:ind w:firstLine="420" w:firstLineChars="200"/>
        <w:rPr>
          <w:rFonts w:hint="eastAsia" w:ascii="汉仪书宋二简" w:eastAsia="汉仪书宋二简"/>
          <w:bCs/>
        </w:rPr>
      </w:pPr>
      <w:r>
        <w:rPr>
          <w:rFonts w:hint="eastAsia" w:ascii="汉仪书宋二简" w:eastAsia="汉仪书宋二简"/>
          <w:bCs/>
        </w:rPr>
        <w:t>5．规划审批手续瑕疵：发包人未取得建设工程规划许可证等规划审批手续时，建设工程施工合同无效，但发包人在起诉前取得建设工程规划许可证等规划审批手续的除外。</w:t>
      </w:r>
    </w:p>
    <w:p w14:paraId="095E57F0">
      <w:pPr>
        <w:spacing w:line="384" w:lineRule="exact"/>
        <w:ind w:firstLine="420" w:firstLineChars="200"/>
        <w:rPr>
          <w:rFonts w:hint="eastAsia" w:ascii="汉仪书宋二简" w:eastAsia="汉仪书宋二简"/>
          <w:bCs/>
        </w:rPr>
      </w:pPr>
    </w:p>
    <w:p w14:paraId="0360545A">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（二）无效的法律效果</w:t>
      </w:r>
    </w:p>
    <w:p w14:paraId="5D55BF47">
      <w:pPr>
        <w:spacing w:line="384" w:lineRule="exact"/>
        <w:ind w:firstLine="420" w:firstLineChars="200"/>
        <w:rPr>
          <w:rFonts w:hint="eastAsia" w:ascii="汉仪书宋二简" w:eastAsia="汉仪书宋二简"/>
          <w:bCs/>
        </w:rPr>
      </w:pPr>
      <w:r>
        <w:rPr>
          <w:rFonts w:hint="eastAsia" w:ascii="汉仪书宋二简" w:eastAsia="汉仪书宋二简"/>
          <w:bCs/>
        </w:rPr>
        <w:t>1．无效+竣工验收合格：可以参照合同约定折价补偿承包人。</w:t>
      </w:r>
    </w:p>
    <w:p w14:paraId="3D97F4B7">
      <w:pPr>
        <w:spacing w:line="384" w:lineRule="exact"/>
        <w:ind w:firstLine="420" w:firstLineChars="200"/>
        <w:rPr>
          <w:rFonts w:hint="eastAsia" w:ascii="汉仪书宋二简" w:eastAsia="汉仪书宋二简"/>
          <w:bCs/>
        </w:rPr>
      </w:pPr>
      <w:r>
        <w:rPr>
          <w:rFonts w:hint="eastAsia" w:ascii="汉仪书宋二简" w:eastAsia="汉仪书宋二简"/>
          <w:bCs/>
        </w:rPr>
        <w:t>2．无效+验收不合格+修复后竣工验收合格：可以请求承包人承担修复费用。</w:t>
      </w:r>
    </w:p>
    <w:p w14:paraId="0993D5DE">
      <w:pPr>
        <w:spacing w:line="384" w:lineRule="exact"/>
        <w:ind w:firstLine="420" w:firstLineChars="200"/>
        <w:rPr>
          <w:rFonts w:hint="eastAsia" w:ascii="汉仪书宋二简" w:eastAsia="汉仪书宋二简"/>
          <w:bCs/>
        </w:rPr>
      </w:pPr>
      <w:r>
        <w:rPr>
          <w:rFonts w:hint="eastAsia" w:ascii="汉仪书宋二简" w:eastAsia="汉仪书宋二简"/>
          <w:bCs/>
        </w:rPr>
        <w:t>3．无效+验收不合格+修复后竣工验收不合格：承包人不得请求支付工程价款。</w:t>
      </w:r>
    </w:p>
    <w:p w14:paraId="28E126CD">
      <w:pPr>
        <w:spacing w:line="276" w:lineRule="auto"/>
        <w:ind w:firstLine="480"/>
        <w:rPr>
          <w:rFonts w:hint="eastAsia" w:ascii="宋体" w:hAnsi="宋体" w:eastAsia="宋体" w:cs="宋体"/>
          <w:color w:val="0000FF"/>
          <w:szCs w:val="21"/>
        </w:rPr>
      </w:pPr>
      <w:r>
        <w:rPr>
          <w:rFonts w:hint="eastAsia" w:ascii="宋体" w:hAnsi="宋体" w:eastAsia="宋体" w:cs="宋体"/>
          <w:color w:val="0000FF"/>
          <w:szCs w:val="21"/>
        </w:rPr>
        <w:t>建设工程施工合同无效,但是建设工程经验收合格的,可以参照合同关于工程价款的约定折价补偿承包人。</w:t>
      </w:r>
    </w:p>
    <w:p w14:paraId="37971A25">
      <w:pPr>
        <w:spacing w:line="276" w:lineRule="auto"/>
        <w:ind w:firstLine="420" w:firstLineChars="200"/>
        <w:rPr>
          <w:rFonts w:hint="eastAsia" w:ascii="宋体" w:hAnsi="宋体" w:eastAsia="宋体" w:cs="宋体"/>
          <w:color w:val="0000FF"/>
          <w:szCs w:val="21"/>
        </w:rPr>
      </w:pPr>
      <w:r>
        <w:rPr>
          <w:rFonts w:hint="eastAsia" w:ascii="宋体" w:hAnsi="宋体" w:eastAsia="宋体" w:cs="宋体"/>
          <w:color w:val="0000FF"/>
          <w:szCs w:val="21"/>
        </w:rPr>
        <w:t>建设工程施工合同无效,且建设工程经验收不合格的,按照以下情形处理:</w:t>
      </w:r>
    </w:p>
    <w:p w14:paraId="0F65E3FA">
      <w:pPr>
        <w:spacing w:line="276" w:lineRule="auto"/>
        <w:ind w:firstLine="420" w:firstLineChars="200"/>
        <w:rPr>
          <w:rFonts w:hint="eastAsia" w:ascii="宋体" w:hAnsi="宋体" w:eastAsia="宋体" w:cs="宋体"/>
          <w:color w:val="0000FF"/>
          <w:szCs w:val="21"/>
        </w:rPr>
      </w:pPr>
      <w:r>
        <w:rPr>
          <w:rFonts w:hint="eastAsia" w:ascii="宋体" w:hAnsi="宋体" w:eastAsia="宋体" w:cs="宋体"/>
          <w:color w:val="0000FF"/>
          <w:szCs w:val="21"/>
        </w:rPr>
        <w:t>(一)修复后的建设工程经验收合格的,发包人可以请求承包人承担修复费用;</w:t>
      </w:r>
    </w:p>
    <w:p w14:paraId="00C7A08A">
      <w:pPr>
        <w:spacing w:line="276" w:lineRule="auto"/>
        <w:ind w:firstLine="420" w:firstLineChars="200"/>
        <w:rPr>
          <w:rFonts w:hint="eastAsia" w:ascii="宋体" w:hAnsi="宋体" w:eastAsia="宋体" w:cs="宋体"/>
          <w:color w:val="0000FF"/>
          <w:szCs w:val="21"/>
        </w:rPr>
      </w:pPr>
      <w:r>
        <w:rPr>
          <w:rFonts w:hint="eastAsia" w:ascii="宋体" w:hAnsi="宋体" w:eastAsia="宋体" w:cs="宋体"/>
          <w:color w:val="0000FF"/>
          <w:szCs w:val="21"/>
        </w:rPr>
        <w:t>(二)修复后的建设工程经验收不合格的,承包人不能请求参照合同关于工程价款的约定补偿。</w:t>
      </w:r>
    </w:p>
    <w:p w14:paraId="11370AC4">
      <w:pPr>
        <w:spacing w:line="276" w:lineRule="auto"/>
        <w:ind w:firstLine="420" w:firstLineChars="200"/>
        <w:rPr>
          <w:rFonts w:hint="eastAsia" w:ascii="宋体" w:hAnsi="宋体" w:eastAsia="宋体" w:cs="宋体"/>
          <w:color w:val="0000FF"/>
          <w:szCs w:val="21"/>
        </w:rPr>
      </w:pPr>
      <w:r>
        <w:rPr>
          <w:rFonts w:hint="eastAsia" w:ascii="宋体" w:hAnsi="宋体" w:eastAsia="宋体" w:cs="宋体"/>
          <w:color w:val="0000FF"/>
          <w:szCs w:val="21"/>
        </w:rPr>
        <w:t>发包人对因建设工程不合格造成的损失有过错的,应当承担相应的责任。</w:t>
      </w:r>
    </w:p>
    <w:p w14:paraId="40C58A4D">
      <w:pPr>
        <w:spacing w:line="384" w:lineRule="exact"/>
        <w:ind w:firstLine="420" w:firstLineChars="200"/>
        <w:rPr>
          <w:rFonts w:hint="eastAsia" w:ascii="汉仪书宋二简" w:eastAsia="汉仪书宋二简"/>
          <w:bCs/>
        </w:rPr>
      </w:pPr>
    </w:p>
    <w:p w14:paraId="4F39DE75">
      <w:pPr>
        <w:spacing w:line="384" w:lineRule="exact"/>
        <w:ind w:firstLine="420" w:firstLineChars="200"/>
        <w:rPr>
          <w:rFonts w:hint="eastAsia" w:ascii="汉仪书宋二简" w:eastAsia="汉仪书宋二简"/>
          <w:bCs/>
        </w:rPr>
      </w:pPr>
    </w:p>
    <w:p w14:paraId="630D251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（三）工程款优先受偿权</w:t>
      </w:r>
    </w:p>
    <w:p w14:paraId="7018FCA5">
      <w:pPr>
        <w:spacing w:line="384" w:lineRule="exact"/>
        <w:ind w:firstLine="420" w:firstLineChars="200"/>
        <w:rPr>
          <w:rFonts w:hint="eastAsia" w:ascii="汉仪书宋二简" w:eastAsia="汉仪书宋二简"/>
          <w:bCs/>
        </w:rPr>
      </w:pPr>
      <w:r>
        <w:rPr>
          <w:rFonts w:hint="eastAsia" w:ascii="汉仪书宋二简" w:eastAsia="汉仪书宋二简"/>
          <w:bCs/>
        </w:rPr>
        <w:t>1．权利性质：法定担保物权。</w:t>
      </w:r>
    </w:p>
    <w:p w14:paraId="09A1440D">
      <w:pPr>
        <w:spacing w:line="384" w:lineRule="exact"/>
        <w:ind w:firstLine="420" w:firstLineChars="200"/>
        <w:rPr>
          <w:rFonts w:hint="eastAsia" w:ascii="汉仪书宋二简" w:eastAsia="汉仪书宋二简"/>
          <w:bCs/>
        </w:rPr>
      </w:pPr>
      <w:r>
        <w:rPr>
          <w:rFonts w:hint="eastAsia" w:ascii="汉仪书宋二简" w:eastAsia="汉仪书宋二简"/>
          <w:bCs/>
        </w:rPr>
        <w:t>2．构成要件：（1）发包人迟延履行工程款；（2）经承包人催告后，发包人在合理期限内仍不支付（民807）。对此需要注意，工程款优先受偿权不以工程竣工为前提，但工程质量须合格（建设工程施工合同解释一38/39）。</w:t>
      </w:r>
    </w:p>
    <w:p w14:paraId="4366B429">
      <w:pPr>
        <w:spacing w:line="384" w:lineRule="exact"/>
        <w:ind w:firstLine="420" w:firstLineChars="200"/>
        <w:rPr>
          <w:rFonts w:hint="default" w:ascii="汉仪书宋二简" w:eastAsia="汉仪书宋二简"/>
          <w:bCs/>
          <w:color w:val="0000FF"/>
          <w:lang w:val="en-US" w:eastAsia="zh-CN"/>
        </w:rPr>
      </w:pPr>
      <w:r>
        <w:rPr>
          <w:rFonts w:hint="eastAsia" w:ascii="汉仪书宋二简" w:eastAsia="汉仪书宋二简"/>
          <w:bCs/>
          <w:color w:val="0000FF"/>
          <w:lang w:val="en-US" w:eastAsia="zh-CN"/>
        </w:rPr>
        <w:t>不需要登记</w:t>
      </w:r>
    </w:p>
    <w:p w14:paraId="0ABC4ED0">
      <w:pPr>
        <w:spacing w:line="384" w:lineRule="exact"/>
        <w:ind w:firstLine="420" w:firstLineChars="200"/>
        <w:rPr>
          <w:rFonts w:hint="eastAsia" w:ascii="汉仪书宋二简" w:eastAsia="汉仪书宋二简"/>
          <w:bCs/>
        </w:rPr>
      </w:pPr>
      <w:r>
        <w:rPr>
          <w:rFonts w:hint="eastAsia" w:ascii="汉仪书宋二简" w:eastAsia="汉仪书宋二简"/>
          <w:bCs/>
        </w:rPr>
        <w:t>3．权利主体：与发包人订立建设工程施工合同的承包人，</w:t>
      </w:r>
      <w:r>
        <w:rPr>
          <w:rFonts w:hint="eastAsia" w:ascii="汉仪书宋二简" w:eastAsia="汉仪书宋二简"/>
          <w:bCs/>
          <w:color w:val="0000FF"/>
        </w:rPr>
        <w:t>不包括分包人与实际施工人（建设工程施工合同解释一35）。</w:t>
      </w:r>
    </w:p>
    <w:p w14:paraId="75283BDB">
      <w:pPr>
        <w:spacing w:line="384" w:lineRule="exact"/>
        <w:ind w:firstLine="420" w:firstLineChars="200"/>
        <w:rPr>
          <w:rFonts w:hint="eastAsia" w:ascii="汉仪书宋二简" w:eastAsia="汉仪书宋二简"/>
          <w:bCs/>
        </w:rPr>
      </w:pPr>
      <w:r>
        <w:rPr>
          <w:rFonts w:hint="eastAsia" w:ascii="汉仪书宋二简" w:eastAsia="汉仪书宋二简"/>
          <w:bCs/>
        </w:rPr>
        <w:t>4．权利顺位：优先于抵押权和其他债权（建设工程施工合同解释一36）。</w:t>
      </w:r>
    </w:p>
    <w:p w14:paraId="238D268A">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5．客体范围：（1）建设工程（包括具备折价或者拍卖条件的装饰装修工程）；（2）</w:t>
      </w:r>
      <w:r>
        <w:rPr>
          <w:rFonts w:hint="eastAsia" w:ascii="汉仪书宋二简" w:eastAsia="汉仪书宋二简"/>
          <w:bCs/>
          <w:color w:val="0000FF"/>
        </w:rPr>
        <w:t>不包括建设用地使用权（建设工程施工合同解释一37）。</w:t>
      </w:r>
    </w:p>
    <w:p w14:paraId="790C37D9">
      <w:pPr>
        <w:spacing w:line="384" w:lineRule="exact"/>
        <w:ind w:firstLine="420" w:firstLineChars="200"/>
        <w:rPr>
          <w:rFonts w:hint="eastAsia" w:ascii="汉仪书宋二简" w:eastAsia="汉仪书宋二简"/>
          <w:bCs/>
        </w:rPr>
      </w:pPr>
      <w:r>
        <w:rPr>
          <w:rFonts w:hint="eastAsia" w:ascii="汉仪书宋二简" w:eastAsia="汉仪书宋二简"/>
          <w:bCs/>
        </w:rPr>
        <w:t>6．被担保的债权范围：原则上以工程款为限，</w:t>
      </w:r>
      <w:r>
        <w:rPr>
          <w:rFonts w:hint="eastAsia" w:ascii="汉仪书宋二简" w:eastAsia="汉仪书宋二简"/>
          <w:bCs/>
          <w:color w:val="0000FF"/>
        </w:rPr>
        <w:t>逾期支付建设工程价款的利息、违约金、损害赔偿金等不能优先受偿</w:t>
      </w:r>
      <w:r>
        <w:rPr>
          <w:rFonts w:hint="eastAsia" w:ascii="汉仪书宋二简" w:eastAsia="汉仪书宋二简"/>
          <w:bCs/>
        </w:rPr>
        <w:t>（建设工程施工合同解释一40）。</w:t>
      </w:r>
    </w:p>
    <w:p w14:paraId="64C7771E">
      <w:pPr>
        <w:spacing w:line="384" w:lineRule="exact"/>
        <w:ind w:firstLine="420" w:firstLineChars="200"/>
        <w:rPr>
          <w:rFonts w:hint="eastAsia" w:ascii="汉仪书宋二简" w:eastAsia="汉仪书宋二简"/>
          <w:bCs/>
        </w:rPr>
      </w:pPr>
      <w:r>
        <w:rPr>
          <w:rFonts w:hint="eastAsia" w:ascii="汉仪书宋二简" w:eastAsia="汉仪书宋二简"/>
          <w:bCs/>
        </w:rPr>
        <w:t>7．预先放弃：预先放弃若损害建筑工人的利益，则该预先放弃无效（建设工程施工合同解释一42）。</w:t>
      </w:r>
    </w:p>
    <w:p w14:paraId="155D86D2">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七、委托合同</w:t>
      </w:r>
    </w:p>
    <w:p w14:paraId="4009F32A">
      <w:pPr>
        <w:spacing w:line="384" w:lineRule="exact"/>
        <w:ind w:firstLine="420" w:firstLineChars="200"/>
        <w:rPr>
          <w:rFonts w:hint="eastAsia" w:ascii="汉仪书宋二简" w:eastAsia="汉仪书宋二简"/>
          <w:bCs/>
        </w:rPr>
      </w:pPr>
    </w:p>
    <w:p w14:paraId="58C27A0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（一）概念</w:t>
      </w:r>
    </w:p>
    <w:p w14:paraId="37D074B3">
      <w:pPr>
        <w:spacing w:line="384" w:lineRule="exact"/>
        <w:ind w:firstLine="420" w:firstLineChars="200"/>
        <w:rPr>
          <w:rFonts w:hint="eastAsia" w:ascii="汉仪书宋二简" w:eastAsia="汉仪书宋二简"/>
          <w:bCs/>
        </w:rPr>
      </w:pPr>
      <w:r>
        <w:rPr>
          <w:rFonts w:hint="eastAsia" w:ascii="汉仪书宋二简" w:eastAsia="汉仪书宋二简"/>
          <w:bCs/>
        </w:rPr>
        <w:t>委托合同是指委托人和受托人约定，由受托人处理委托人事务的合同。</w:t>
      </w:r>
    </w:p>
    <w:p w14:paraId="5319D12A">
      <w:pPr>
        <w:spacing w:line="384" w:lineRule="exact"/>
        <w:ind w:firstLine="420" w:firstLineChars="200"/>
        <w:rPr>
          <w:rFonts w:hint="eastAsia" w:ascii="汉仪书宋二简" w:eastAsia="汉仪书宋二简"/>
          <w:bCs/>
        </w:rPr>
      </w:pPr>
    </w:p>
    <w:p w14:paraId="207A25CE">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（二）转委托与受托人责任</w:t>
      </w:r>
    </w:p>
    <w:p w14:paraId="090918BF">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1．转委托：（1）转委托经同意或者追认的，委托人可以就委托事务直接指示转委托的第三人，受托人仅就第三人的选任及其对第三人的指示承担责任；（2）</w:t>
      </w:r>
      <w:r>
        <w:rPr>
          <w:rFonts w:hint="eastAsia" w:ascii="汉仪书宋二简" w:eastAsia="汉仪书宋二简"/>
          <w:bCs/>
          <w:color w:val="0000FF"/>
        </w:rPr>
        <w:t>转委托未经同意或者追认的，受托人应当对转委托的第三人的行为承担责任。</w:t>
      </w:r>
    </w:p>
    <w:p w14:paraId="3D0700BF">
      <w:pPr>
        <w:spacing w:line="384" w:lineRule="exact"/>
        <w:ind w:firstLine="420" w:firstLineChars="200"/>
        <w:rPr>
          <w:rFonts w:hint="eastAsia" w:ascii="汉仪书宋二简" w:eastAsia="汉仪书宋二简"/>
          <w:bCs/>
        </w:rPr>
      </w:pPr>
      <w:r>
        <w:rPr>
          <w:rFonts w:hint="eastAsia" w:ascii="汉仪书宋二简" w:eastAsia="汉仪书宋二简"/>
          <w:bCs/>
        </w:rPr>
        <w:t>2．受托人责任：（1）有偿委托：受托人对一般过错负责；（2）无偿委托：受托人仅对故意或重大过失负责。</w:t>
      </w:r>
    </w:p>
    <w:p w14:paraId="50B4836A">
      <w:pPr>
        <w:spacing w:line="384" w:lineRule="exact"/>
        <w:ind w:firstLine="420" w:firstLineChars="200"/>
        <w:rPr>
          <w:rFonts w:hint="eastAsia" w:ascii="汉仪书宋二简" w:eastAsia="汉仪书宋二简"/>
          <w:bCs/>
        </w:rPr>
      </w:pPr>
    </w:p>
    <w:p w14:paraId="3822662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（三）任意解除</w:t>
      </w:r>
    </w:p>
    <w:p w14:paraId="1AB5CE8C">
      <w:pPr>
        <w:spacing w:line="384" w:lineRule="exact"/>
        <w:ind w:firstLine="420" w:firstLineChars="200"/>
        <w:rPr>
          <w:rFonts w:hint="eastAsia" w:ascii="汉仪书宋二简" w:eastAsia="汉仪书宋二简"/>
          <w:bCs/>
        </w:rPr>
      </w:pPr>
      <w:r>
        <w:rPr>
          <w:rFonts w:hint="eastAsia" w:ascii="汉仪书宋二简" w:eastAsia="汉仪书宋二简"/>
          <w:bCs/>
        </w:rPr>
        <w:t>1．合同双方均享有任意解除权。</w:t>
      </w:r>
    </w:p>
    <w:p w14:paraId="4BC1854F">
      <w:pPr>
        <w:spacing w:line="384" w:lineRule="exact"/>
        <w:ind w:firstLine="420" w:firstLineChars="200"/>
        <w:rPr>
          <w:rFonts w:hint="eastAsia" w:ascii="汉仪书宋二简" w:eastAsia="汉仪书宋二简"/>
          <w:bCs/>
        </w:rPr>
      </w:pPr>
      <w:r>
        <w:rPr>
          <w:rFonts w:hint="eastAsia" w:ascii="汉仪书宋二简" w:eastAsia="汉仪书宋二简"/>
          <w:bCs/>
        </w:rPr>
        <w:t>2．无偿委托合同的解除方应当赔偿因解除时间不当造成的直接损失。</w:t>
      </w:r>
    </w:p>
    <w:p w14:paraId="5A24073B">
      <w:pPr>
        <w:spacing w:line="384" w:lineRule="exact"/>
        <w:ind w:firstLine="420" w:firstLineChars="200"/>
        <w:rPr>
          <w:rFonts w:hint="eastAsia" w:ascii="汉仪书宋二简" w:eastAsia="汉仪书宋二简"/>
          <w:bCs/>
        </w:rPr>
      </w:pPr>
      <w:r>
        <w:rPr>
          <w:rFonts w:hint="eastAsia" w:ascii="汉仪书宋二简" w:eastAsia="汉仪书宋二简"/>
          <w:bCs/>
        </w:rPr>
        <w:t>3．有偿委托合同的解除方</w:t>
      </w:r>
      <w:r>
        <w:rPr>
          <w:rFonts w:hint="eastAsia" w:ascii="汉仪书宋二简" w:eastAsia="汉仪书宋二简"/>
          <w:bCs/>
          <w:color w:val="0000FF"/>
        </w:rPr>
        <w:t>应当赔偿对方的直接损失和合同履行后可以获得的利益</w:t>
      </w:r>
      <w:r>
        <w:rPr>
          <w:rFonts w:hint="eastAsia" w:ascii="汉仪书宋二简" w:eastAsia="汉仪书宋二简"/>
          <w:bCs/>
        </w:rPr>
        <w:t>。</w:t>
      </w:r>
    </w:p>
    <w:p w14:paraId="333652FA">
      <w:pPr>
        <w:spacing w:line="384" w:lineRule="exact"/>
        <w:ind w:firstLine="420" w:firstLineChars="200"/>
        <w:rPr>
          <w:rFonts w:hint="eastAsia" w:ascii="汉仪书宋二简" w:eastAsia="汉仪书宋二简"/>
          <w:bCs/>
        </w:rPr>
      </w:pPr>
    </w:p>
    <w:p w14:paraId="43A4EF11">
      <w:pPr>
        <w:spacing w:line="384" w:lineRule="exact"/>
        <w:ind w:firstLine="312" w:firstLineChars="130"/>
        <w:jc w:val="center"/>
        <w:rPr>
          <w:rFonts w:hint="eastAsia" w:ascii="汉仪大宋简" w:hAnsi="汉仪大宋简" w:eastAsia="汉仪大宋简" w:cs="汉仪大宋简"/>
          <w:bCs/>
          <w:color w:val="auto"/>
          <w:sz w:val="24"/>
          <w:szCs w:val="24"/>
          <w:lang w:val="en-US" w:eastAsia="zh-CN"/>
        </w:rPr>
      </w:pPr>
      <w:bookmarkStart w:id="0" w:name="_Toc200399943"/>
      <w:r>
        <w:rPr>
          <w:rFonts w:hint="eastAsia" w:ascii="汉仪大宋简" w:hAnsi="汉仪大宋简" w:eastAsia="汉仪大宋简" w:cs="汉仪大宋简"/>
          <w:bCs/>
          <w:color w:val="auto"/>
          <w:sz w:val="24"/>
          <w:szCs w:val="24"/>
          <w:lang w:val="en-US" w:eastAsia="zh-CN"/>
        </w:rPr>
        <w:t>专题九  婚姻家庭</w:t>
      </w:r>
      <w:bookmarkEnd w:id="0"/>
    </w:p>
    <w:p w14:paraId="101F9923">
      <w:pPr>
        <w:spacing w:line="384" w:lineRule="exact"/>
        <w:ind w:firstLine="420" w:firstLineChars="200"/>
        <w:rPr>
          <w:rFonts w:hint="eastAsia" w:ascii="汉仪书宋二简" w:eastAsia="汉仪书宋二简"/>
          <w:bCs/>
        </w:rPr>
      </w:pPr>
    </w:p>
    <w:p w14:paraId="27429CEC">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一、同居关系</w:t>
      </w: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9"/>
        <w:gridCol w:w="1559"/>
        <w:gridCol w:w="6247"/>
      </w:tblGrid>
      <w:tr w14:paraId="518314B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restart"/>
            <w:vAlign w:val="center"/>
          </w:tcPr>
          <w:p w14:paraId="135F472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同居关系</w:t>
            </w:r>
          </w:p>
        </w:tc>
        <w:tc>
          <w:tcPr>
            <w:tcW w:w="1559" w:type="dxa"/>
            <w:vMerge w:val="restart"/>
            <w:vAlign w:val="center"/>
          </w:tcPr>
          <w:p w14:paraId="4938739C">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1．类型</w:t>
            </w:r>
          </w:p>
        </w:tc>
        <w:tc>
          <w:tcPr>
            <w:tcW w:w="6247" w:type="dxa"/>
            <w:vAlign w:val="center"/>
          </w:tcPr>
          <w:p w14:paraId="15B81179">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（1）双方均未婚而同居</w:t>
            </w:r>
            <w:r>
              <w:rPr>
                <w:rFonts w:hint="eastAsia" w:ascii="汉仪中黑简" w:eastAsia="汉仪中黑简"/>
                <w:bCs/>
                <w:color w:val="FF0000"/>
                <w:sz w:val="20"/>
                <w:szCs w:val="20"/>
              </w:rPr>
              <w:t>【考查重点】</w:t>
            </w:r>
          </w:p>
        </w:tc>
      </w:tr>
      <w:tr w14:paraId="20F13A5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2CBE8E71">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vAlign w:val="center"/>
          </w:tcPr>
          <w:p w14:paraId="256B565A">
            <w:pPr>
              <w:spacing w:before="42" w:beforeLines="10" w:after="84" w:afterLines="20" w:line="280" w:lineRule="exact"/>
              <w:rPr>
                <w:rFonts w:hint="eastAsia" w:ascii="汉仪书宋一简" w:eastAsia="汉仪书宋一简"/>
                <w:sz w:val="20"/>
                <w:szCs w:val="20"/>
              </w:rPr>
            </w:pPr>
          </w:p>
        </w:tc>
        <w:tc>
          <w:tcPr>
            <w:tcW w:w="6247" w:type="dxa"/>
            <w:vAlign w:val="center"/>
          </w:tcPr>
          <w:p w14:paraId="21DC713F">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（2）婚姻无效/被撤销时的同居</w:t>
            </w:r>
          </w:p>
        </w:tc>
      </w:tr>
      <w:tr w14:paraId="3D9EFAE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61587EF0">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vAlign w:val="center"/>
          </w:tcPr>
          <w:p w14:paraId="1B0A9AC7">
            <w:pPr>
              <w:spacing w:before="42" w:beforeLines="10" w:after="84" w:afterLines="20" w:line="280" w:lineRule="exact"/>
              <w:rPr>
                <w:rFonts w:hint="eastAsia" w:ascii="汉仪书宋一简" w:eastAsia="汉仪书宋一简"/>
                <w:sz w:val="20"/>
                <w:szCs w:val="20"/>
              </w:rPr>
            </w:pPr>
          </w:p>
        </w:tc>
        <w:tc>
          <w:tcPr>
            <w:tcW w:w="6247" w:type="dxa"/>
            <w:vAlign w:val="center"/>
          </w:tcPr>
          <w:p w14:paraId="00E072C1">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（3）婚内与第三人同居</w:t>
            </w:r>
          </w:p>
        </w:tc>
      </w:tr>
      <w:tr w14:paraId="1A956F2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3" w:hRule="atLeast"/>
          <w:jc w:val="center"/>
        </w:trPr>
        <w:tc>
          <w:tcPr>
            <w:tcW w:w="699" w:type="dxa"/>
            <w:vMerge w:val="continue"/>
            <w:vAlign w:val="center"/>
          </w:tcPr>
          <w:p w14:paraId="170C50E1">
            <w:pPr>
              <w:spacing w:before="42" w:beforeLines="10" w:after="84" w:afterLines="20" w:line="280" w:lineRule="exact"/>
              <w:jc w:val="center"/>
              <w:rPr>
                <w:rFonts w:ascii="汉仪中黑简" w:hAnsi="Times New Roman" w:eastAsia="汉仪中黑简" w:cs="Times New Roman"/>
                <w:sz w:val="20"/>
                <w:szCs w:val="20"/>
              </w:rPr>
            </w:pPr>
          </w:p>
        </w:tc>
        <w:tc>
          <w:tcPr>
            <w:tcW w:w="1559" w:type="dxa"/>
            <w:vAlign w:val="center"/>
          </w:tcPr>
          <w:p w14:paraId="4E878853">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2．法律性质</w:t>
            </w:r>
          </w:p>
        </w:tc>
        <w:tc>
          <w:tcPr>
            <w:tcW w:w="6247" w:type="dxa"/>
            <w:vAlign w:val="center"/>
          </w:tcPr>
          <w:p w14:paraId="4085C805">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并非受民法调整的身份关系</w:t>
            </w:r>
          </w:p>
          <w:p w14:paraId="675748EC">
            <w:pPr>
              <w:spacing w:before="42" w:beforeLines="10" w:after="84" w:afterLines="20" w:line="280" w:lineRule="exact"/>
              <w:rPr>
                <w:rFonts w:hint="eastAsia" w:ascii="汉仪书宋一简" w:eastAsia="汉仪书宋一简"/>
                <w:sz w:val="20"/>
                <w:szCs w:val="20"/>
              </w:rPr>
            </w:pPr>
            <w:r>
              <w:rPr>
                <w:rFonts w:hint="eastAsia" w:ascii="汉仪书宋一简" w:eastAsia="汉仪粗黑简"/>
                <w:color w:val="FF0000"/>
                <w:sz w:val="20"/>
                <w:szCs w:val="20"/>
              </w:rPr>
              <w:t>【注意】</w:t>
            </w:r>
            <w:r>
              <w:rPr>
                <w:rFonts w:hint="eastAsia" w:ascii="汉仪书宋一简" w:eastAsia="汉仪书宋一简"/>
                <w:color w:val="0000FF"/>
                <w:sz w:val="20"/>
                <w:szCs w:val="20"/>
              </w:rPr>
              <w:t>起诉请求解除同居关系：不予受理</w:t>
            </w:r>
            <w:r>
              <w:rPr>
                <w:rFonts w:hint="eastAsia" w:ascii="汉仪书宋一简" w:eastAsia="汉仪书宋一简"/>
                <w:sz w:val="20"/>
                <w:szCs w:val="20"/>
              </w:rPr>
              <w:t>，已经受理的裁定驳回起诉；因同居期间财产分割或者子女抚养纠纷起诉：应当受理【民法典婚姻家庭编解释一3】</w:t>
            </w:r>
          </w:p>
        </w:tc>
      </w:tr>
      <w:tr w14:paraId="544D575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71D6412C">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restart"/>
            <w:vAlign w:val="center"/>
          </w:tcPr>
          <w:p w14:paraId="438F278D">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3．与结婚的区别</w:t>
            </w:r>
          </w:p>
        </w:tc>
        <w:tc>
          <w:tcPr>
            <w:tcW w:w="6247" w:type="dxa"/>
            <w:vAlign w:val="center"/>
          </w:tcPr>
          <w:p w14:paraId="65ED1BB8">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（1）同居关系不创设身份关系；结婚创设身份关系（婚姻），互相有扶养义务，互相有第一顺位法定继承人资格</w:t>
            </w:r>
          </w:p>
        </w:tc>
      </w:tr>
      <w:tr w14:paraId="499BE0C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361C2A87">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vAlign w:val="center"/>
          </w:tcPr>
          <w:p w14:paraId="71983DEE">
            <w:pPr>
              <w:spacing w:before="42" w:beforeLines="10" w:after="84" w:afterLines="20" w:line="280" w:lineRule="exact"/>
              <w:rPr>
                <w:rFonts w:hint="eastAsia" w:ascii="汉仪书宋一简" w:eastAsia="汉仪书宋一简"/>
                <w:sz w:val="20"/>
                <w:szCs w:val="20"/>
              </w:rPr>
            </w:pPr>
          </w:p>
        </w:tc>
        <w:tc>
          <w:tcPr>
            <w:tcW w:w="6247" w:type="dxa"/>
            <w:vAlign w:val="center"/>
          </w:tcPr>
          <w:p w14:paraId="788CB8D6">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（2）同居期间所得财产，</w:t>
            </w:r>
            <w:r>
              <w:rPr>
                <w:rFonts w:hint="eastAsia" w:ascii="汉仪书宋一简" w:eastAsia="汉仪书宋一简"/>
                <w:color w:val="0000FF"/>
                <w:sz w:val="20"/>
                <w:szCs w:val="20"/>
              </w:rPr>
              <w:t>原则上各方单独所有；婚</w:t>
            </w:r>
            <w:r>
              <w:rPr>
                <w:rFonts w:hint="eastAsia" w:ascii="汉仪书宋一简" w:eastAsia="汉仪书宋一简"/>
                <w:sz w:val="20"/>
                <w:szCs w:val="20"/>
              </w:rPr>
              <w:t>姻期间取得的财产原则上共同共有</w:t>
            </w:r>
          </w:p>
        </w:tc>
      </w:tr>
      <w:tr w14:paraId="35A4588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7C0C0A6F">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restart"/>
            <w:vAlign w:val="center"/>
          </w:tcPr>
          <w:p w14:paraId="74F94F17">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4．同居期间所得财产的处理</w:t>
            </w:r>
          </w:p>
        </w:tc>
        <w:tc>
          <w:tcPr>
            <w:tcW w:w="6247" w:type="dxa"/>
            <w:vAlign w:val="center"/>
          </w:tcPr>
          <w:p w14:paraId="1B5C0E7C">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（1）原则上各方单独所有【</w:t>
            </w:r>
            <w:r>
              <w:rPr>
                <w:rFonts w:hint="eastAsia" w:ascii="汉仪书宋二简" w:eastAsia="汉仪书宋二简"/>
                <w:bCs/>
                <w:sz w:val="20"/>
                <w:szCs w:val="20"/>
              </w:rPr>
              <w:t>民法典婚姻家庭编解释二4I</w:t>
            </w:r>
            <w:r>
              <w:rPr>
                <w:rFonts w:hint="eastAsia" w:ascii="汉仪书宋一简" w:eastAsia="汉仪书宋一简"/>
                <w:sz w:val="20"/>
                <w:szCs w:val="20"/>
              </w:rPr>
              <w:t>】</w:t>
            </w:r>
          </w:p>
        </w:tc>
      </w:tr>
      <w:tr w14:paraId="1F0CF68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7CE516B2">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vAlign w:val="center"/>
          </w:tcPr>
          <w:p w14:paraId="7BA49AD4">
            <w:pPr>
              <w:spacing w:before="42" w:beforeLines="10" w:after="84" w:afterLines="20" w:line="280" w:lineRule="exact"/>
              <w:rPr>
                <w:rFonts w:hint="eastAsia" w:ascii="汉仪书宋一简" w:eastAsia="汉仪书宋一简"/>
                <w:sz w:val="20"/>
                <w:szCs w:val="20"/>
              </w:rPr>
            </w:pPr>
          </w:p>
        </w:tc>
        <w:tc>
          <w:tcPr>
            <w:tcW w:w="6247" w:type="dxa"/>
            <w:vAlign w:val="center"/>
          </w:tcPr>
          <w:p w14:paraId="74D4B411">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（2）共同出资购置的财产或者共同生产、经营、投资的收益以及其他无法区分的财产，以各自出资比例为基础，综合考虑共同生活情况、有无共同子女、对财产的贡献大小等因素进行分割【</w:t>
            </w:r>
            <w:r>
              <w:rPr>
                <w:rFonts w:hint="eastAsia" w:ascii="汉仪书宋二简" w:eastAsia="汉仪书宋二简"/>
                <w:bCs/>
                <w:sz w:val="20"/>
                <w:szCs w:val="20"/>
              </w:rPr>
              <w:t>民法典婚姻家庭编解释二4II</w:t>
            </w:r>
            <w:r>
              <w:rPr>
                <w:rFonts w:hint="eastAsia" w:ascii="汉仪书宋一简" w:eastAsia="汉仪书宋一简"/>
                <w:sz w:val="20"/>
                <w:szCs w:val="20"/>
              </w:rPr>
              <w:t>】</w:t>
            </w:r>
          </w:p>
        </w:tc>
      </w:tr>
      <w:tr w14:paraId="260CE15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4F5A4061">
            <w:pPr>
              <w:spacing w:before="42" w:beforeLines="10" w:after="84" w:afterLines="20" w:line="280" w:lineRule="exact"/>
              <w:jc w:val="center"/>
              <w:rPr>
                <w:rFonts w:ascii="汉仪中黑简" w:hAnsi="Times New Roman" w:eastAsia="汉仪中黑简" w:cs="Times New Roman"/>
                <w:sz w:val="20"/>
                <w:szCs w:val="20"/>
              </w:rPr>
            </w:pPr>
          </w:p>
        </w:tc>
        <w:tc>
          <w:tcPr>
            <w:tcW w:w="1559" w:type="dxa"/>
            <w:vMerge w:val="continue"/>
            <w:vAlign w:val="center"/>
          </w:tcPr>
          <w:p w14:paraId="5464B0F0">
            <w:pPr>
              <w:spacing w:before="42" w:beforeLines="10" w:after="84" w:afterLines="20" w:line="280" w:lineRule="exact"/>
              <w:rPr>
                <w:rFonts w:hint="eastAsia" w:ascii="汉仪书宋一简" w:eastAsia="汉仪书宋一简"/>
                <w:sz w:val="20"/>
                <w:szCs w:val="20"/>
              </w:rPr>
            </w:pPr>
          </w:p>
        </w:tc>
        <w:tc>
          <w:tcPr>
            <w:tcW w:w="6247" w:type="dxa"/>
            <w:vAlign w:val="center"/>
          </w:tcPr>
          <w:p w14:paraId="35E4D003">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（3）婚姻无效/被撤销时，</w:t>
            </w:r>
            <w:r>
              <w:rPr>
                <w:rFonts w:hint="eastAsia" w:ascii="汉仪书宋一简" w:eastAsia="汉仪书宋一简"/>
                <w:color w:val="0000FF"/>
                <w:sz w:val="20"/>
                <w:szCs w:val="20"/>
              </w:rPr>
              <w:t>除有证据证明为当事人一方所有的以外，按共同共有处理</w:t>
            </w:r>
            <w:r>
              <w:rPr>
                <w:rFonts w:hint="eastAsia" w:ascii="汉仪书宋一简" w:eastAsia="汉仪书宋一简"/>
                <w:color w:val="0000FF"/>
                <w:sz w:val="20"/>
                <w:szCs w:val="20"/>
                <w:lang w:eastAsia="zh-CN"/>
              </w:rPr>
              <w:t>（</w:t>
            </w:r>
            <w:r>
              <w:rPr>
                <w:rFonts w:hint="eastAsia" w:ascii="汉仪书宋一简" w:eastAsia="汉仪书宋一简"/>
                <w:color w:val="0000FF"/>
                <w:sz w:val="20"/>
                <w:szCs w:val="20"/>
                <w:lang w:val="en-US" w:eastAsia="zh-CN"/>
              </w:rPr>
              <w:t>与同居不同</w:t>
            </w:r>
            <w:r>
              <w:rPr>
                <w:rFonts w:hint="eastAsia" w:ascii="汉仪书宋一简" w:eastAsia="汉仪书宋一简"/>
                <w:color w:val="0000FF"/>
                <w:sz w:val="20"/>
                <w:szCs w:val="20"/>
                <w:lang w:eastAsia="zh-CN"/>
              </w:rPr>
              <w:t>）</w:t>
            </w:r>
            <w:r>
              <w:rPr>
                <w:rFonts w:hint="eastAsia" w:ascii="汉仪书宋一简" w:eastAsia="汉仪书宋一简"/>
                <w:sz w:val="20"/>
                <w:szCs w:val="20"/>
              </w:rPr>
              <w:t>【民法典婚姻家庭编解释一22】</w:t>
            </w:r>
          </w:p>
        </w:tc>
      </w:tr>
    </w:tbl>
    <w:p w14:paraId="3995A038">
      <w:pPr>
        <w:spacing w:line="384" w:lineRule="exact"/>
        <w:rPr>
          <w:rFonts w:hint="eastAsia" w:ascii="汉仪书宋二简" w:eastAsia="汉仪书宋二简"/>
          <w:bCs/>
        </w:rPr>
      </w:pPr>
    </w:p>
    <w:p w14:paraId="7AA687EF">
      <w:pPr>
        <w:spacing w:line="384" w:lineRule="exact"/>
        <w:jc w:val="left"/>
        <w:rPr>
          <w:rFonts w:hint="eastAsia" w:ascii="汉仪书宋二简" w:eastAsia="汉仪书宋二简"/>
          <w:bCs/>
        </w:rPr>
      </w:pPr>
      <w:r>
        <w:rPr>
          <w:rFonts w:hint="eastAsia" w:ascii="汉仪大宋简" w:hAnsi="汉仪大宋简" w:eastAsia="汉仪大宋简" w:cs="汉仪大宋简"/>
          <w:bCs/>
          <w:color w:val="auto"/>
          <w:sz w:val="26"/>
          <w:szCs w:val="24"/>
        </w:rPr>
        <w:t>二、夫妻财产关系</w:t>
      </w:r>
    </w:p>
    <w:tbl>
      <w:tblPr>
        <w:tblStyle w:val="3"/>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266"/>
        <w:gridCol w:w="7256"/>
      </w:tblGrid>
      <w:tr w14:paraId="7332D16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4C51FC1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法定夫妻</w:t>
            </w:r>
          </w:p>
          <w:p w14:paraId="23F5259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财产制</w:t>
            </w:r>
          </w:p>
        </w:tc>
        <w:tc>
          <w:tcPr>
            <w:tcW w:w="7256" w:type="dxa"/>
            <w:shd w:val="clear" w:color="auto" w:fill="auto"/>
            <w:vAlign w:val="center"/>
          </w:tcPr>
          <w:p w14:paraId="0EAF393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1．原则上，</w:t>
            </w:r>
            <w:r>
              <w:rPr>
                <w:rFonts w:hint="eastAsia" w:ascii="汉仪书宋一简" w:hAnsi="Times New Roman" w:eastAsia="汉仪书宋一简" w:cs="Times New Roman"/>
                <w:color w:val="0000FF"/>
                <w:sz w:val="20"/>
                <w:szCs w:val="20"/>
              </w:rPr>
              <w:t>婚后所得共同共有，法律规定为个人所有的除外【</w:t>
            </w:r>
            <w:r>
              <w:rPr>
                <w:rFonts w:hint="eastAsia" w:ascii="汉仪书宋一简" w:hAnsi="Times New Roman" w:eastAsia="汉仪书宋一简" w:cs="Times New Roman"/>
                <w:sz w:val="20"/>
                <w:szCs w:val="20"/>
              </w:rPr>
              <w:t>民1062】</w:t>
            </w:r>
          </w:p>
        </w:tc>
      </w:tr>
      <w:tr w14:paraId="3877480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7F97BE12">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7B63A32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2．夫妻双方可以另有约定【民1065】</w:t>
            </w:r>
          </w:p>
        </w:tc>
      </w:tr>
      <w:tr w14:paraId="3F7303A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334511D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属于夫妻</w:t>
            </w:r>
          </w:p>
          <w:p w14:paraId="7A2DAB6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一方个人的</w:t>
            </w:r>
          </w:p>
          <w:p w14:paraId="53129F7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财产类型</w:t>
            </w:r>
          </w:p>
        </w:tc>
        <w:tc>
          <w:tcPr>
            <w:tcW w:w="7256" w:type="dxa"/>
            <w:shd w:val="clear" w:color="auto" w:fill="auto"/>
            <w:vAlign w:val="center"/>
          </w:tcPr>
          <w:p w14:paraId="0C7D56A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1．一方的婚前财产【民1063】</w:t>
            </w:r>
          </w:p>
        </w:tc>
      </w:tr>
      <w:tr w14:paraId="5DF9703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3A5F676C">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790F609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2．一方因身体受到伤害获得的赔偿和补偿【民1063】</w:t>
            </w:r>
          </w:p>
        </w:tc>
      </w:tr>
      <w:tr w14:paraId="22B7CF0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45522B5F">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7C56A2F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3．遗嘱或赠与合同中确定只归一方的财产【民1063】</w:t>
            </w:r>
          </w:p>
        </w:tc>
      </w:tr>
      <w:tr w14:paraId="64ADDFA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008F0B68">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0AB5348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4．一方专用的生活用品【民1063】</w:t>
            </w:r>
          </w:p>
        </w:tc>
      </w:tr>
      <w:tr w14:paraId="77A0A6D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7D6A44F3">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70E40BA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5．军人的伤亡保险金、伤残补助金、医药生活补助费【民法典婚姻家庭编解释一30】</w:t>
            </w:r>
          </w:p>
        </w:tc>
      </w:tr>
      <w:tr w14:paraId="164ACE4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90" w:hRule="atLeast"/>
          <w:jc w:val="center"/>
        </w:trPr>
        <w:tc>
          <w:tcPr>
            <w:tcW w:w="1266" w:type="dxa"/>
            <w:vMerge w:val="continue"/>
            <w:shd w:val="clear" w:color="auto" w:fill="auto"/>
            <w:vAlign w:val="center"/>
          </w:tcPr>
          <w:p w14:paraId="692C77F7">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6A03290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6．夫妻一方个人财产婚后产生的</w:t>
            </w:r>
            <w:r>
              <w:rPr>
                <w:rFonts w:hint="eastAsia" w:ascii="汉仪书宋一简" w:hAnsi="Times New Roman" w:eastAsia="汉仪书宋一简" w:cs="Times New Roman"/>
                <w:color w:val="0000FF"/>
                <w:sz w:val="20"/>
                <w:szCs w:val="20"/>
              </w:rPr>
              <w:t>孳息与自然增值【</w:t>
            </w:r>
            <w:r>
              <w:rPr>
                <w:rFonts w:hint="eastAsia" w:ascii="汉仪书宋一简" w:hAnsi="Times New Roman" w:eastAsia="汉仪书宋一简" w:cs="Times New Roman"/>
                <w:sz w:val="20"/>
                <w:szCs w:val="20"/>
              </w:rPr>
              <w:t>民法典婚姻家庭编解释一26】</w:t>
            </w:r>
          </w:p>
        </w:tc>
      </w:tr>
      <w:tr w14:paraId="2937311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7AE1971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日常家事</w:t>
            </w:r>
          </w:p>
          <w:p w14:paraId="36C9ECA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代理权</w:t>
            </w:r>
          </w:p>
          <w:p w14:paraId="4ED7A17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【民1060】</w:t>
            </w:r>
          </w:p>
        </w:tc>
        <w:tc>
          <w:tcPr>
            <w:tcW w:w="7256" w:type="dxa"/>
            <w:shd w:val="clear" w:color="auto" w:fill="auto"/>
            <w:vAlign w:val="center"/>
          </w:tcPr>
          <w:p w14:paraId="4159B310">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1．适用范围：</w:t>
            </w:r>
            <w:r>
              <w:rPr>
                <w:rFonts w:hint="eastAsia" w:ascii="汉仪书宋一简" w:hAnsi="Times New Roman" w:eastAsia="汉仪书宋一简" w:cs="Times New Roman"/>
                <w:color w:val="0000FF"/>
                <w:sz w:val="20"/>
                <w:szCs w:val="20"/>
              </w:rPr>
              <w:t>因家庭日常生活需要而实施的民事法律行为</w:t>
            </w:r>
            <w:r>
              <w:rPr>
                <w:rFonts w:hint="eastAsia" w:ascii="汉仪书宋一简" w:hAnsi="Times New Roman" w:eastAsia="汉仪书宋一简" w:cs="Times New Roman"/>
                <w:color w:val="0000FF"/>
                <w:sz w:val="20"/>
                <w:szCs w:val="20"/>
                <w:lang w:eastAsia="zh-CN"/>
              </w:rPr>
              <w:t>（</w:t>
            </w:r>
            <w:r>
              <w:rPr>
                <w:rFonts w:hint="eastAsia" w:ascii="汉仪书宋一简" w:hAnsi="Times New Roman" w:eastAsia="汉仪书宋一简" w:cs="Times New Roman"/>
                <w:color w:val="0000FF"/>
                <w:sz w:val="20"/>
                <w:szCs w:val="20"/>
                <w:lang w:val="en-US" w:eastAsia="zh-CN"/>
              </w:rPr>
              <w:t>超出的需要夫妻双方共同同意</w:t>
            </w:r>
            <w:r>
              <w:rPr>
                <w:rFonts w:hint="eastAsia" w:ascii="汉仪书宋一简" w:hAnsi="Times New Roman" w:eastAsia="汉仪书宋一简" w:cs="Times New Roman"/>
                <w:color w:val="0000FF"/>
                <w:sz w:val="20"/>
                <w:szCs w:val="20"/>
                <w:lang w:eastAsia="zh-CN"/>
              </w:rPr>
              <w:t>）</w:t>
            </w:r>
          </w:p>
        </w:tc>
      </w:tr>
      <w:tr w14:paraId="2D3EDA7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45626B96">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6BC6307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2．法律效力：一方缔约对双方有效</w:t>
            </w:r>
          </w:p>
        </w:tc>
      </w:tr>
      <w:tr w14:paraId="6D0B721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5F4FE3C4">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16E1BC8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3．相对方信赖保护：夫妻内部对家事代理权范围的限制，不得对抗善意相对人</w:t>
            </w:r>
          </w:p>
        </w:tc>
      </w:tr>
      <w:tr w14:paraId="7E35F35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6E32265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夫妻共同</w:t>
            </w:r>
          </w:p>
          <w:p w14:paraId="3B7277C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债务的法</w:t>
            </w:r>
          </w:p>
          <w:p w14:paraId="1D9C8FC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定情形</w:t>
            </w:r>
          </w:p>
          <w:p w14:paraId="6B23F84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【民1064】</w:t>
            </w:r>
          </w:p>
        </w:tc>
        <w:tc>
          <w:tcPr>
            <w:tcW w:w="7256" w:type="dxa"/>
            <w:shd w:val="clear" w:color="auto" w:fill="auto"/>
            <w:vAlign w:val="center"/>
          </w:tcPr>
          <w:p w14:paraId="5DF795AD">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1．夫妻双方</w:t>
            </w:r>
            <w:r>
              <w:rPr>
                <w:rFonts w:hint="eastAsia" w:ascii="汉仪书宋一简" w:hAnsi="Times New Roman" w:eastAsia="汉仪书宋一简" w:cs="Times New Roman"/>
                <w:color w:val="0000FF"/>
                <w:sz w:val="20"/>
                <w:szCs w:val="20"/>
              </w:rPr>
              <w:t>共同签名或者夫妻一方事后追认</w:t>
            </w:r>
            <w:r>
              <w:rPr>
                <w:rFonts w:hint="eastAsia" w:ascii="汉仪书宋一简" w:hAnsi="Times New Roman" w:eastAsia="汉仪书宋一简" w:cs="Times New Roman"/>
                <w:sz w:val="20"/>
                <w:szCs w:val="20"/>
              </w:rPr>
              <w:t>等共同意思表示所负的债务</w:t>
            </w:r>
            <w:r>
              <w:rPr>
                <w:rFonts w:hint="eastAsia" w:ascii="汉仪书宋一简" w:hAnsi="Times New Roman" w:eastAsia="汉仪书宋一简" w:cs="Times New Roman"/>
                <w:color w:val="0000FF"/>
                <w:sz w:val="20"/>
                <w:szCs w:val="20"/>
                <w:lang w:eastAsia="zh-CN"/>
              </w:rPr>
              <w:t>（</w:t>
            </w:r>
            <w:r>
              <w:rPr>
                <w:rFonts w:hint="eastAsia" w:ascii="汉仪书宋一简" w:hAnsi="Times New Roman" w:eastAsia="汉仪书宋一简" w:cs="Times New Roman"/>
                <w:color w:val="0000FF"/>
                <w:sz w:val="20"/>
                <w:szCs w:val="20"/>
                <w:lang w:val="en-US" w:eastAsia="zh-CN"/>
              </w:rPr>
              <w:t>共债共签</w:t>
            </w:r>
            <w:r>
              <w:rPr>
                <w:rFonts w:hint="eastAsia" w:ascii="汉仪书宋一简" w:hAnsi="Times New Roman" w:eastAsia="汉仪书宋一简" w:cs="Times New Roman"/>
                <w:color w:val="0000FF"/>
                <w:sz w:val="20"/>
                <w:szCs w:val="20"/>
                <w:lang w:eastAsia="zh-CN"/>
              </w:rPr>
              <w:t>）</w:t>
            </w:r>
          </w:p>
        </w:tc>
      </w:tr>
      <w:tr w14:paraId="22D2E17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76C6886E">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396CED2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2．夫妻一方在婚姻关系存续期间以个人名义为家庭日常生活需要所负的债务</w:t>
            </w:r>
          </w:p>
        </w:tc>
      </w:tr>
      <w:tr w14:paraId="7AF8BF7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0F21369B">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083882A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3．夫妻一方在婚姻关系存续期间以个人名义超出家庭日常生活需要所负的，且债权人</w:t>
            </w:r>
            <w:r>
              <w:rPr>
                <w:rFonts w:hint="eastAsia" w:ascii="汉仪书宋一简" w:hAnsi="Times New Roman" w:eastAsia="汉仪书宋一简" w:cs="Times New Roman"/>
                <w:color w:val="0000FF"/>
                <w:sz w:val="20"/>
                <w:szCs w:val="20"/>
              </w:rPr>
              <w:t>能够证明该用于夫妻共同生活、共同生产经营的债务</w:t>
            </w:r>
          </w:p>
        </w:tc>
      </w:tr>
    </w:tbl>
    <w:p w14:paraId="7EB079D3">
      <w:pPr>
        <w:spacing w:line="384" w:lineRule="exact"/>
        <w:rPr>
          <w:rFonts w:hint="eastAsia" w:ascii="汉仪书宋二简" w:eastAsia="汉仪书宋二简"/>
          <w:bCs/>
        </w:rPr>
      </w:pPr>
    </w:p>
    <w:p w14:paraId="3CC9C5DD">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三、离婚</w:t>
      </w:r>
    </w:p>
    <w:p w14:paraId="63E7A526">
      <w:pPr>
        <w:spacing w:line="384" w:lineRule="exact"/>
        <w:ind w:firstLine="420" w:firstLineChars="200"/>
        <w:rPr>
          <w:rFonts w:hint="eastAsia" w:ascii="汉仪书宋二简" w:eastAsia="汉仪书宋二简"/>
          <w:bCs/>
        </w:rPr>
      </w:pPr>
    </w:p>
    <w:p w14:paraId="23B889A7">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（一）协议离婚与诉讼离婚</w:t>
      </w:r>
    </w:p>
    <w:p w14:paraId="2655BA93">
      <w:pPr>
        <w:spacing w:line="384" w:lineRule="exact"/>
        <w:ind w:firstLine="420" w:firstLineChars="200"/>
        <w:rPr>
          <w:rFonts w:hint="eastAsia" w:ascii="汉仪书宋二简" w:eastAsia="汉仪书宋二简"/>
          <w:bCs/>
        </w:rPr>
      </w:pPr>
    </w:p>
    <w:tbl>
      <w:tblPr>
        <w:tblStyle w:val="3"/>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124"/>
        <w:gridCol w:w="2977"/>
        <w:gridCol w:w="4421"/>
      </w:tblGrid>
      <w:tr w14:paraId="2DE7DB9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restart"/>
            <w:shd w:val="clear" w:color="auto" w:fill="auto"/>
            <w:vAlign w:val="center"/>
          </w:tcPr>
          <w:p w14:paraId="41E36D3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协议离婚</w:t>
            </w:r>
          </w:p>
        </w:tc>
        <w:tc>
          <w:tcPr>
            <w:tcW w:w="7398" w:type="dxa"/>
            <w:gridSpan w:val="2"/>
            <w:shd w:val="clear" w:color="auto" w:fill="auto"/>
            <w:vAlign w:val="center"/>
          </w:tcPr>
          <w:p w14:paraId="4CE2ED8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1．离婚协议的内容：离婚合意+子女抚养+财产及债务处理</w:t>
            </w:r>
          </w:p>
          <w:p w14:paraId="38BFB74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离婚协议奉行债的相对性原理，</w:t>
            </w:r>
            <w:r>
              <w:rPr>
                <w:rFonts w:hint="eastAsia" w:ascii="汉仪书宋一简" w:hAnsi="Times New Roman" w:eastAsia="汉仪书宋一简" w:cs="Times New Roman"/>
                <w:color w:val="0000FF"/>
                <w:sz w:val="20"/>
                <w:szCs w:val="20"/>
              </w:rPr>
              <w:t>离婚协议的内容对第三人（尤其是债权人）没有拘束力</w:t>
            </w:r>
          </w:p>
        </w:tc>
      </w:tr>
      <w:tr w14:paraId="0A42B9A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32E008CC">
            <w:pPr>
              <w:spacing w:before="42" w:beforeLines="10" w:after="84" w:afterLines="20" w:line="280" w:lineRule="exact"/>
              <w:jc w:val="center"/>
              <w:rPr>
                <w:rFonts w:ascii="汉仪中黑简" w:hAnsi="Times New Roman" w:eastAsia="汉仪中黑简" w:cs="Times New Roman"/>
                <w:sz w:val="20"/>
                <w:szCs w:val="20"/>
              </w:rPr>
            </w:pPr>
          </w:p>
        </w:tc>
        <w:tc>
          <w:tcPr>
            <w:tcW w:w="7398" w:type="dxa"/>
            <w:gridSpan w:val="2"/>
            <w:shd w:val="clear" w:color="auto" w:fill="auto"/>
            <w:vAlign w:val="center"/>
          </w:tcPr>
          <w:p w14:paraId="57BE44E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2．离婚协议的生效：自离婚登记时生效</w:t>
            </w:r>
          </w:p>
          <w:p w14:paraId="39659CF2">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如果未办理离婚登记</w:t>
            </w:r>
            <w:r>
              <w:rPr>
                <w:rFonts w:hint="eastAsia" w:ascii="汉仪书宋一简" w:hAnsi="Times New Roman" w:eastAsia="汉仪书宋一简" w:cs="Times New Roman"/>
                <w:color w:val="0000FF"/>
                <w:sz w:val="20"/>
                <w:szCs w:val="20"/>
              </w:rPr>
              <w:t>，后一方起诉，法院不得依据离婚协议处理财产、债务与子女抚养问题</w:t>
            </w:r>
            <w:r>
              <w:rPr>
                <w:rFonts w:hint="eastAsia" w:ascii="汉仪书宋一简" w:hAnsi="Times New Roman" w:eastAsia="汉仪书宋一简" w:cs="Times New Roman"/>
                <w:color w:val="0000FF"/>
                <w:sz w:val="20"/>
                <w:szCs w:val="20"/>
                <w:lang w:eastAsia="zh-CN"/>
              </w:rPr>
              <w:t>（</w:t>
            </w:r>
            <w:r>
              <w:rPr>
                <w:rFonts w:hint="eastAsia" w:ascii="汉仪书宋一简" w:hAnsi="Times New Roman" w:eastAsia="汉仪书宋一简" w:cs="Times New Roman"/>
                <w:color w:val="0000FF"/>
                <w:sz w:val="20"/>
                <w:szCs w:val="20"/>
                <w:lang w:val="en-US" w:eastAsia="zh-CN"/>
              </w:rPr>
              <w:t>重新依照法律判决</w:t>
            </w:r>
            <w:r>
              <w:rPr>
                <w:rFonts w:hint="eastAsia" w:ascii="汉仪书宋一简" w:hAnsi="Times New Roman" w:eastAsia="汉仪书宋一简" w:cs="Times New Roman"/>
                <w:color w:val="0000FF"/>
                <w:sz w:val="20"/>
                <w:szCs w:val="20"/>
                <w:lang w:eastAsia="zh-CN"/>
              </w:rPr>
              <w:t>）</w:t>
            </w:r>
          </w:p>
        </w:tc>
      </w:tr>
      <w:tr w14:paraId="481598C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3CD8BE97">
            <w:pPr>
              <w:spacing w:before="42" w:beforeLines="10" w:after="84" w:afterLines="20" w:line="280" w:lineRule="exact"/>
              <w:jc w:val="center"/>
              <w:rPr>
                <w:rFonts w:ascii="汉仪中黑简" w:hAnsi="Times New Roman" w:eastAsia="汉仪中黑简" w:cs="Times New Roman"/>
                <w:sz w:val="20"/>
                <w:szCs w:val="20"/>
              </w:rPr>
            </w:pPr>
          </w:p>
        </w:tc>
        <w:tc>
          <w:tcPr>
            <w:tcW w:w="7398" w:type="dxa"/>
            <w:gridSpan w:val="2"/>
            <w:shd w:val="clear" w:color="auto" w:fill="auto"/>
            <w:vAlign w:val="center"/>
          </w:tcPr>
          <w:p w14:paraId="621483E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3．离婚冷静期：离婚登记申请+30日反悔冷静期+届满后共同亲自前往申请离婚证，</w:t>
            </w:r>
            <w:r>
              <w:rPr>
                <w:rFonts w:hint="eastAsia" w:ascii="汉仪书宋一简" w:hAnsi="Times New Roman" w:eastAsia="汉仪书宋一简" w:cs="Times New Roman"/>
                <w:color w:val="0000FF"/>
                <w:sz w:val="20"/>
                <w:szCs w:val="20"/>
              </w:rPr>
              <w:t>届满后未申请离婚证，视为撤回离婚登记申请</w:t>
            </w:r>
          </w:p>
        </w:tc>
      </w:tr>
      <w:tr w14:paraId="2F1D2AF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restart"/>
            <w:shd w:val="clear" w:color="auto" w:fill="auto"/>
            <w:vAlign w:val="center"/>
          </w:tcPr>
          <w:p w14:paraId="7F92CBED">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诉讼离婚</w:t>
            </w:r>
          </w:p>
        </w:tc>
        <w:tc>
          <w:tcPr>
            <w:tcW w:w="7398" w:type="dxa"/>
            <w:gridSpan w:val="2"/>
            <w:shd w:val="clear" w:color="auto" w:fill="auto"/>
            <w:vAlign w:val="center"/>
          </w:tcPr>
          <w:p w14:paraId="3DA647C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1．应当进行调解</w:t>
            </w:r>
          </w:p>
        </w:tc>
      </w:tr>
      <w:tr w14:paraId="53A3550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0D05EEA5">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restart"/>
            <w:shd w:val="clear" w:color="auto" w:fill="auto"/>
            <w:vAlign w:val="center"/>
          </w:tcPr>
          <w:p w14:paraId="37A0EA2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2．应当准予离婚的法定情形</w:t>
            </w:r>
          </w:p>
        </w:tc>
        <w:tc>
          <w:tcPr>
            <w:tcW w:w="4421" w:type="dxa"/>
            <w:shd w:val="clear" w:color="auto" w:fill="auto"/>
            <w:vAlign w:val="center"/>
          </w:tcPr>
          <w:p w14:paraId="334405E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（1）重婚或者与他人同居</w:t>
            </w:r>
          </w:p>
        </w:tc>
      </w:tr>
      <w:tr w14:paraId="0332BB9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3C0276F1">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continue"/>
            <w:shd w:val="clear" w:color="auto" w:fill="auto"/>
            <w:vAlign w:val="center"/>
          </w:tcPr>
          <w:p w14:paraId="4599BD43">
            <w:pPr>
              <w:spacing w:before="42" w:beforeLines="10" w:after="84" w:afterLines="20" w:line="280" w:lineRule="exact"/>
              <w:rPr>
                <w:rFonts w:ascii="汉仪书宋一简" w:hAnsi="Times New Roman" w:eastAsia="汉仪书宋一简" w:cs="Times New Roman"/>
                <w:sz w:val="20"/>
                <w:szCs w:val="20"/>
              </w:rPr>
            </w:pPr>
          </w:p>
        </w:tc>
        <w:tc>
          <w:tcPr>
            <w:tcW w:w="4421" w:type="dxa"/>
            <w:shd w:val="clear" w:color="auto" w:fill="auto"/>
            <w:vAlign w:val="center"/>
          </w:tcPr>
          <w:p w14:paraId="35FE98A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（2）实施家庭暴力或者虐待、遗弃家庭成员</w:t>
            </w:r>
          </w:p>
        </w:tc>
      </w:tr>
      <w:tr w14:paraId="3586E59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4C53A543">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continue"/>
            <w:shd w:val="clear" w:color="auto" w:fill="auto"/>
            <w:vAlign w:val="center"/>
          </w:tcPr>
          <w:p w14:paraId="3FF7DC86">
            <w:pPr>
              <w:spacing w:before="42" w:beforeLines="10" w:after="84" w:afterLines="20" w:line="280" w:lineRule="exact"/>
              <w:rPr>
                <w:rFonts w:ascii="汉仪书宋一简" w:hAnsi="Times New Roman" w:eastAsia="汉仪书宋一简" w:cs="Times New Roman"/>
                <w:sz w:val="20"/>
                <w:szCs w:val="20"/>
              </w:rPr>
            </w:pPr>
          </w:p>
        </w:tc>
        <w:tc>
          <w:tcPr>
            <w:tcW w:w="4421" w:type="dxa"/>
            <w:shd w:val="clear" w:color="auto" w:fill="auto"/>
            <w:vAlign w:val="center"/>
          </w:tcPr>
          <w:p w14:paraId="22D3E1B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（3）有赌博、吸毒等恶习屡教不改</w:t>
            </w:r>
          </w:p>
        </w:tc>
      </w:tr>
      <w:tr w14:paraId="21B6052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132205CE">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continue"/>
            <w:shd w:val="clear" w:color="auto" w:fill="auto"/>
            <w:vAlign w:val="center"/>
          </w:tcPr>
          <w:p w14:paraId="1B457BAA">
            <w:pPr>
              <w:spacing w:before="42" w:beforeLines="10" w:after="84" w:afterLines="20" w:line="280" w:lineRule="exact"/>
              <w:rPr>
                <w:rFonts w:ascii="汉仪书宋一简" w:hAnsi="Times New Roman" w:eastAsia="汉仪书宋一简" w:cs="Times New Roman"/>
                <w:sz w:val="20"/>
                <w:szCs w:val="20"/>
              </w:rPr>
            </w:pPr>
          </w:p>
        </w:tc>
        <w:tc>
          <w:tcPr>
            <w:tcW w:w="4421" w:type="dxa"/>
            <w:shd w:val="clear" w:color="auto" w:fill="auto"/>
            <w:vAlign w:val="center"/>
          </w:tcPr>
          <w:p w14:paraId="53A5FBB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（4）因感情不和分居满2年</w:t>
            </w:r>
          </w:p>
        </w:tc>
      </w:tr>
      <w:tr w14:paraId="5032AD4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5EF07E0F">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continue"/>
            <w:shd w:val="clear" w:color="auto" w:fill="auto"/>
            <w:vAlign w:val="center"/>
          </w:tcPr>
          <w:p w14:paraId="4B20FDEF">
            <w:pPr>
              <w:spacing w:before="42" w:beforeLines="10" w:after="84" w:afterLines="20" w:line="280" w:lineRule="exact"/>
              <w:rPr>
                <w:rFonts w:ascii="汉仪书宋一简" w:hAnsi="Times New Roman" w:eastAsia="汉仪书宋一简" w:cs="Times New Roman"/>
                <w:sz w:val="20"/>
                <w:szCs w:val="20"/>
              </w:rPr>
            </w:pPr>
          </w:p>
        </w:tc>
        <w:tc>
          <w:tcPr>
            <w:tcW w:w="4421" w:type="dxa"/>
            <w:shd w:val="clear" w:color="auto" w:fill="auto"/>
            <w:vAlign w:val="center"/>
          </w:tcPr>
          <w:p w14:paraId="4BBA96A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（5）一方被宣告失踪</w:t>
            </w:r>
          </w:p>
        </w:tc>
      </w:tr>
      <w:tr w14:paraId="550DF5A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432D8AFA">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continue"/>
            <w:shd w:val="clear" w:color="auto" w:fill="auto"/>
            <w:vAlign w:val="center"/>
          </w:tcPr>
          <w:p w14:paraId="45397608">
            <w:pPr>
              <w:spacing w:before="42" w:beforeLines="10" w:after="84" w:afterLines="20" w:line="280" w:lineRule="exact"/>
              <w:rPr>
                <w:rFonts w:ascii="汉仪书宋一简" w:hAnsi="Times New Roman" w:eastAsia="汉仪书宋一简" w:cs="Times New Roman"/>
                <w:sz w:val="20"/>
                <w:szCs w:val="20"/>
              </w:rPr>
            </w:pPr>
          </w:p>
        </w:tc>
        <w:tc>
          <w:tcPr>
            <w:tcW w:w="4421" w:type="dxa"/>
            <w:shd w:val="clear" w:color="auto" w:fill="auto"/>
            <w:vAlign w:val="center"/>
          </w:tcPr>
          <w:p w14:paraId="4871E93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（6）判决不予离婚+分居满1年</w:t>
            </w:r>
          </w:p>
        </w:tc>
      </w:tr>
      <w:tr w14:paraId="7C0B51C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14:paraId="13959A07">
            <w:pPr>
              <w:spacing w:before="42" w:beforeLines="10" w:after="84" w:afterLines="20" w:line="280" w:lineRule="exact"/>
              <w:jc w:val="center"/>
              <w:rPr>
                <w:rFonts w:ascii="汉仪中黑简" w:hAnsi="Times New Roman" w:eastAsia="汉仪中黑简" w:cs="Times New Roman"/>
                <w:sz w:val="20"/>
                <w:szCs w:val="20"/>
              </w:rPr>
            </w:pPr>
          </w:p>
        </w:tc>
        <w:tc>
          <w:tcPr>
            <w:tcW w:w="2977" w:type="dxa"/>
            <w:vMerge w:val="continue"/>
            <w:shd w:val="clear" w:color="auto" w:fill="auto"/>
            <w:vAlign w:val="center"/>
          </w:tcPr>
          <w:p w14:paraId="6D42C546">
            <w:pPr>
              <w:spacing w:before="42" w:beforeLines="10" w:after="84" w:afterLines="20" w:line="280" w:lineRule="exact"/>
              <w:rPr>
                <w:rFonts w:ascii="汉仪书宋一简" w:hAnsi="Times New Roman" w:eastAsia="汉仪书宋一简" w:cs="Times New Roman"/>
                <w:sz w:val="20"/>
                <w:szCs w:val="20"/>
              </w:rPr>
            </w:pPr>
          </w:p>
        </w:tc>
        <w:tc>
          <w:tcPr>
            <w:tcW w:w="4421" w:type="dxa"/>
            <w:shd w:val="clear" w:color="auto" w:fill="auto"/>
            <w:vAlign w:val="center"/>
          </w:tcPr>
          <w:p w14:paraId="3596FA4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（7）其他导致夫妻感情破裂的情形</w:t>
            </w:r>
          </w:p>
        </w:tc>
      </w:tr>
    </w:tbl>
    <w:p w14:paraId="594D01AE">
      <w:pPr>
        <w:spacing w:line="384" w:lineRule="exact"/>
        <w:ind w:firstLine="420" w:firstLineChars="200"/>
        <w:rPr>
          <w:rFonts w:hint="eastAsia" w:ascii="汉仪书宋二简" w:eastAsia="汉仪书宋二简"/>
          <w:bCs/>
        </w:rPr>
      </w:pPr>
    </w:p>
    <w:p w14:paraId="7A4647A6">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（二）离婚的法律效果</w:t>
      </w:r>
    </w:p>
    <w:p w14:paraId="5BC78F09">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1．婚姻解除与子女抚养</w:t>
      </w: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9"/>
        <w:gridCol w:w="1418"/>
        <w:gridCol w:w="6388"/>
      </w:tblGrid>
      <w:tr w14:paraId="1C0EAB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restart"/>
            <w:vAlign w:val="center"/>
          </w:tcPr>
          <w:p w14:paraId="11C7383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婚姻解除</w:t>
            </w:r>
          </w:p>
        </w:tc>
        <w:tc>
          <w:tcPr>
            <w:tcW w:w="1418" w:type="dxa"/>
            <w:vMerge w:val="restart"/>
            <w:vAlign w:val="center"/>
          </w:tcPr>
          <w:p w14:paraId="22C5728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1．解除时点</w:t>
            </w:r>
          </w:p>
        </w:tc>
        <w:tc>
          <w:tcPr>
            <w:tcW w:w="6388" w:type="dxa"/>
            <w:vAlign w:val="center"/>
          </w:tcPr>
          <w:p w14:paraId="0BC83E6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（1）协议离婚：离婚登记时解除</w:t>
            </w:r>
          </w:p>
        </w:tc>
      </w:tr>
      <w:tr w14:paraId="42DA69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79CB46DA">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066A0C4A">
            <w:pPr>
              <w:spacing w:before="42" w:beforeLines="10" w:after="84" w:afterLines="20" w:line="280" w:lineRule="exact"/>
              <w:rPr>
                <w:rFonts w:ascii="汉仪书宋一简" w:hAnsi="Times New Roman" w:eastAsia="汉仪书宋一简" w:cs="Times New Roman"/>
                <w:sz w:val="20"/>
                <w:szCs w:val="20"/>
              </w:rPr>
            </w:pPr>
          </w:p>
        </w:tc>
        <w:tc>
          <w:tcPr>
            <w:tcW w:w="6388" w:type="dxa"/>
            <w:vAlign w:val="center"/>
          </w:tcPr>
          <w:p w14:paraId="2D66265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（2）诉讼离婚：</w:t>
            </w:r>
            <w:r>
              <w:rPr>
                <w:rFonts w:hint="eastAsia" w:ascii="汉仪书宋一简" w:hAnsi="Times New Roman" w:eastAsia="汉仪书宋一简" w:cs="Times New Roman"/>
                <w:color w:val="0000FF"/>
                <w:sz w:val="20"/>
                <w:szCs w:val="20"/>
              </w:rPr>
              <w:t>判决书、调解书生效时解除</w:t>
            </w:r>
          </w:p>
        </w:tc>
      </w:tr>
      <w:tr w14:paraId="63A8A3C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4FFE971C">
            <w:pPr>
              <w:spacing w:before="42" w:beforeLines="10" w:after="84" w:afterLines="20" w:line="280" w:lineRule="exact"/>
              <w:jc w:val="center"/>
              <w:rPr>
                <w:rFonts w:ascii="汉仪中黑简" w:hAnsi="Times New Roman" w:eastAsia="汉仪中黑简" w:cs="Times New Roman"/>
                <w:sz w:val="20"/>
                <w:szCs w:val="20"/>
              </w:rPr>
            </w:pPr>
          </w:p>
        </w:tc>
        <w:tc>
          <w:tcPr>
            <w:tcW w:w="7806" w:type="dxa"/>
            <w:gridSpan w:val="2"/>
            <w:vAlign w:val="center"/>
          </w:tcPr>
          <w:p w14:paraId="74F7DB6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2．解除效果：基于婚姻的身份关系终止，互相之间不再有法定继承资格</w:t>
            </w:r>
          </w:p>
        </w:tc>
      </w:tr>
      <w:tr w14:paraId="28EED47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restart"/>
            <w:vAlign w:val="center"/>
          </w:tcPr>
          <w:p w14:paraId="57A1084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子女抚养</w:t>
            </w:r>
          </w:p>
        </w:tc>
        <w:tc>
          <w:tcPr>
            <w:tcW w:w="1418" w:type="dxa"/>
            <w:vMerge w:val="restart"/>
            <w:vAlign w:val="center"/>
          </w:tcPr>
          <w:p w14:paraId="57C6671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1．抚养方式</w:t>
            </w:r>
          </w:p>
        </w:tc>
        <w:tc>
          <w:tcPr>
            <w:tcW w:w="6388" w:type="dxa"/>
            <w:vAlign w:val="center"/>
          </w:tcPr>
          <w:p w14:paraId="716E20D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（1）双方轮流共同抚养</w:t>
            </w:r>
          </w:p>
        </w:tc>
      </w:tr>
      <w:tr w14:paraId="2E33B9B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6D5A86F7">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44F89D7A">
            <w:pPr>
              <w:spacing w:before="42" w:beforeLines="10" w:after="84" w:afterLines="20" w:line="280" w:lineRule="exact"/>
              <w:rPr>
                <w:rFonts w:ascii="汉仪书宋一简" w:hAnsi="Times New Roman" w:eastAsia="汉仪书宋一简" w:cs="Times New Roman"/>
                <w:sz w:val="20"/>
                <w:szCs w:val="20"/>
              </w:rPr>
            </w:pPr>
          </w:p>
        </w:tc>
        <w:tc>
          <w:tcPr>
            <w:tcW w:w="6388" w:type="dxa"/>
            <w:vAlign w:val="center"/>
          </w:tcPr>
          <w:p w14:paraId="10BE32F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（2）一方抚养，另一方支付抚养费</w:t>
            </w:r>
          </w:p>
          <w:p w14:paraId="6BB5881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双方原则</w:t>
            </w:r>
            <w:r>
              <w:rPr>
                <w:rFonts w:hint="eastAsia" w:ascii="汉仪书宋一简" w:hAnsi="Times New Roman" w:eastAsia="汉仪书宋一简" w:cs="Times New Roman"/>
                <w:color w:val="0000FF"/>
                <w:sz w:val="20"/>
                <w:szCs w:val="20"/>
              </w:rPr>
              <w:t>上可以协议由一方直接抚养子女并由直接抚养方负担子女全部抚养费</w:t>
            </w:r>
            <w:r>
              <w:rPr>
                <w:rFonts w:hint="eastAsia" w:ascii="汉仪书宋一简" w:hAnsi="Times New Roman" w:eastAsia="汉仪书宋一简" w:cs="Times New Roman"/>
                <w:sz w:val="20"/>
                <w:szCs w:val="20"/>
              </w:rPr>
              <w:t>【民法典婚姻家庭编解释一52】</w:t>
            </w:r>
          </w:p>
        </w:tc>
      </w:tr>
      <w:tr w14:paraId="10731F2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1167B091">
            <w:pPr>
              <w:spacing w:before="42" w:beforeLines="10" w:after="84" w:afterLines="20" w:line="280" w:lineRule="exact"/>
              <w:jc w:val="center"/>
              <w:rPr>
                <w:rFonts w:ascii="汉仪中黑简" w:hAnsi="Times New Roman" w:eastAsia="汉仪中黑简" w:cs="Times New Roman"/>
                <w:sz w:val="20"/>
                <w:szCs w:val="20"/>
              </w:rPr>
            </w:pPr>
          </w:p>
        </w:tc>
        <w:tc>
          <w:tcPr>
            <w:tcW w:w="1418" w:type="dxa"/>
            <w:vAlign w:val="center"/>
          </w:tcPr>
          <w:p w14:paraId="51ED686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2．抚养费</w:t>
            </w:r>
          </w:p>
        </w:tc>
        <w:tc>
          <w:tcPr>
            <w:tcW w:w="6388" w:type="dxa"/>
            <w:vAlign w:val="center"/>
          </w:tcPr>
          <w:p w14:paraId="1BCB9E2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（1）义务人：不直接抚养子女的一方</w:t>
            </w:r>
          </w:p>
          <w:p w14:paraId="6D7DEF83">
            <w:pPr>
              <w:spacing w:before="42" w:beforeLines="10" w:after="84" w:afterLines="20" w:line="280" w:lineRule="exact"/>
              <w:rPr>
                <w:rFonts w:ascii="汉仪书宋一简" w:hAnsi="Times New Roman" w:eastAsia="汉仪书宋一简" w:cs="Times New Roman"/>
                <w:sz w:val="20"/>
                <w:szCs w:val="20"/>
              </w:rPr>
            </w:pPr>
            <w:r>
              <w:rPr>
                <w:rFonts w:hint="eastAsia" w:ascii="汉仪粗黑简" w:hAnsi="Times New Roman" w:eastAsia="汉仪粗黑简" w:cs="Times New Roman"/>
                <w:color w:val="FF0000"/>
                <w:sz w:val="20"/>
                <w:szCs w:val="20"/>
              </w:rPr>
              <w:t>【注意1】</w:t>
            </w:r>
            <w:r>
              <w:rPr>
                <w:rFonts w:hint="eastAsia" w:ascii="汉仪书宋一简" w:hAnsi="Times New Roman" w:eastAsia="汉仪书宋一简" w:cs="Times New Roman"/>
                <w:sz w:val="20"/>
                <w:szCs w:val="20"/>
              </w:rPr>
              <w:t>双方原则上可约定由直接抚养方全额负担抚养费（婚姻家庭编解释一52）</w:t>
            </w:r>
          </w:p>
          <w:p w14:paraId="135A7625">
            <w:pPr>
              <w:spacing w:before="42" w:beforeLines="10" w:after="84" w:afterLines="20" w:line="280" w:lineRule="exact"/>
              <w:rPr>
                <w:rFonts w:ascii="汉仪书宋一简" w:hAnsi="Times New Roman" w:eastAsia="汉仪书宋一简" w:cs="Times New Roman"/>
                <w:sz w:val="20"/>
                <w:szCs w:val="20"/>
              </w:rPr>
            </w:pPr>
            <w:r>
              <w:rPr>
                <w:rFonts w:hint="eastAsia" w:ascii="汉仪粗黑简" w:hAnsi="Times New Roman" w:eastAsia="汉仪粗黑简" w:cs="Times New Roman"/>
                <w:color w:val="FF0000"/>
                <w:sz w:val="20"/>
                <w:szCs w:val="20"/>
              </w:rPr>
              <w:t>【注意2】</w:t>
            </w:r>
            <w:r>
              <w:rPr>
                <w:rFonts w:hint="eastAsia" w:ascii="汉仪书宋一简" w:hAnsi="Times New Roman" w:eastAsia="汉仪书宋一简" w:cs="Times New Roman"/>
                <w:color w:val="0000FF"/>
                <w:sz w:val="20"/>
                <w:szCs w:val="20"/>
              </w:rPr>
              <w:t>抚养费请求权不适用诉讼时效</w:t>
            </w:r>
            <w:r>
              <w:rPr>
                <w:rFonts w:hint="eastAsia" w:ascii="汉仪书宋一简" w:hAnsi="Times New Roman" w:eastAsia="汉仪书宋一简" w:cs="Times New Roman"/>
                <w:sz w:val="20"/>
                <w:szCs w:val="20"/>
              </w:rPr>
              <w:t>【民196】</w:t>
            </w:r>
          </w:p>
        </w:tc>
      </w:tr>
    </w:tbl>
    <w:p w14:paraId="0C4A6682">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9"/>
        <w:gridCol w:w="1418"/>
        <w:gridCol w:w="1559"/>
        <w:gridCol w:w="4829"/>
      </w:tblGrid>
      <w:tr w14:paraId="6FE025C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restart"/>
            <w:vAlign w:val="center"/>
          </w:tcPr>
          <w:p w14:paraId="2B7F712A">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子女抚养</w:t>
            </w:r>
          </w:p>
        </w:tc>
        <w:tc>
          <w:tcPr>
            <w:tcW w:w="1418" w:type="dxa"/>
            <w:vMerge w:val="restart"/>
            <w:vAlign w:val="center"/>
          </w:tcPr>
          <w:p w14:paraId="5325291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2．抚养费</w:t>
            </w:r>
          </w:p>
        </w:tc>
        <w:tc>
          <w:tcPr>
            <w:tcW w:w="1559" w:type="dxa"/>
            <w:vMerge w:val="restart"/>
            <w:vAlign w:val="center"/>
          </w:tcPr>
          <w:p w14:paraId="53A6CA4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（2）权利人</w:t>
            </w:r>
          </w:p>
        </w:tc>
        <w:tc>
          <w:tcPr>
            <w:tcW w:w="4829" w:type="dxa"/>
            <w:vAlign w:val="center"/>
          </w:tcPr>
          <w:p w14:paraId="40AAB4A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w:t>
            </w:r>
            <w:r>
              <w:rPr>
                <w:rFonts w:hint="eastAsia" w:ascii="汉仪书宋一简" w:hAnsi="Times New Roman" w:eastAsia="汉仪书宋一简" w:cs="Times New Roman"/>
                <w:color w:val="0000FF"/>
                <w:sz w:val="20"/>
                <w:szCs w:val="20"/>
              </w:rPr>
              <w:t>未成年子女或不能独立生活的成年子女</w:t>
            </w:r>
            <w:r>
              <w:rPr>
                <w:rFonts w:hint="eastAsia" w:ascii="汉仪书宋一简" w:hAnsi="Times New Roman" w:eastAsia="汉仪书宋一简" w:cs="Times New Roman"/>
                <w:sz w:val="20"/>
                <w:szCs w:val="20"/>
              </w:rPr>
              <w:t>有权请求【</w:t>
            </w:r>
            <w:r>
              <w:rPr>
                <w:rFonts w:hint="eastAsia" w:ascii="汉仪书宋二简" w:eastAsia="汉仪书宋二简"/>
                <w:bCs/>
              </w:rPr>
              <w:t>民法典婚姻家庭编解释二17I</w:t>
            </w:r>
            <w:r>
              <w:rPr>
                <w:rFonts w:hint="eastAsia" w:ascii="汉仪书宋一简" w:hAnsi="Times New Roman" w:eastAsia="汉仪书宋一简" w:cs="Times New Roman"/>
                <w:sz w:val="20"/>
                <w:szCs w:val="20"/>
              </w:rPr>
              <w:t>】</w:t>
            </w:r>
          </w:p>
        </w:tc>
      </w:tr>
      <w:tr w14:paraId="2425F69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05154FD5">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1DA45574">
            <w:pPr>
              <w:spacing w:before="42" w:beforeLines="10" w:after="84" w:afterLines="20" w:line="280" w:lineRule="exact"/>
              <w:rPr>
                <w:rFonts w:ascii="汉仪书宋一简" w:hAnsi="Times New Roman" w:eastAsia="汉仪书宋一简" w:cs="Times New Roman"/>
                <w:sz w:val="20"/>
                <w:szCs w:val="20"/>
              </w:rPr>
            </w:pPr>
          </w:p>
        </w:tc>
        <w:tc>
          <w:tcPr>
            <w:tcW w:w="1559" w:type="dxa"/>
            <w:vMerge w:val="continue"/>
            <w:vAlign w:val="center"/>
          </w:tcPr>
          <w:p w14:paraId="446F0A06">
            <w:pPr>
              <w:spacing w:before="42" w:beforeLines="10" w:after="84" w:afterLines="20" w:line="280" w:lineRule="exact"/>
              <w:rPr>
                <w:rFonts w:ascii="汉仪书宋一简" w:hAnsi="Times New Roman" w:eastAsia="汉仪书宋一简" w:cs="Times New Roman"/>
                <w:sz w:val="20"/>
                <w:szCs w:val="20"/>
              </w:rPr>
            </w:pPr>
          </w:p>
        </w:tc>
        <w:tc>
          <w:tcPr>
            <w:tcW w:w="4829" w:type="dxa"/>
            <w:vAlign w:val="center"/>
          </w:tcPr>
          <w:p w14:paraId="72E05B9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b．子女已成年且可以独立生活，</w:t>
            </w:r>
            <w:r>
              <w:rPr>
                <w:rFonts w:hint="eastAsia" w:ascii="汉仪书宋一简" w:hAnsi="Times New Roman" w:eastAsia="汉仪书宋一简" w:cs="Times New Roman"/>
                <w:color w:val="0000FF"/>
                <w:sz w:val="20"/>
                <w:szCs w:val="20"/>
              </w:rPr>
              <w:t>直接抚养子女一方有权请求</w:t>
            </w:r>
            <w:r>
              <w:rPr>
                <w:rFonts w:hint="eastAsia" w:ascii="汉仪书宋一简" w:hAnsi="Times New Roman" w:eastAsia="汉仪书宋一简" w:cs="Times New Roman"/>
                <w:sz w:val="20"/>
                <w:szCs w:val="20"/>
              </w:rPr>
              <w:t>欠付的费用【</w:t>
            </w:r>
            <w:r>
              <w:rPr>
                <w:rFonts w:hint="eastAsia" w:ascii="汉仪书宋二简" w:eastAsia="汉仪书宋二简"/>
                <w:bCs/>
              </w:rPr>
              <w:t>民法典婚姻家庭编解释二17II</w:t>
            </w:r>
            <w:r>
              <w:rPr>
                <w:rFonts w:hint="eastAsia" w:ascii="汉仪书宋一简" w:hAnsi="Times New Roman" w:eastAsia="汉仪书宋一简" w:cs="Times New Roman"/>
                <w:sz w:val="20"/>
                <w:szCs w:val="20"/>
              </w:rPr>
              <w:t>】</w:t>
            </w:r>
          </w:p>
        </w:tc>
      </w:tr>
      <w:tr w14:paraId="43011D7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5F72A133">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4B9F1C42">
            <w:pPr>
              <w:spacing w:before="42" w:beforeLines="10" w:after="84" w:afterLines="20" w:line="280" w:lineRule="exact"/>
              <w:rPr>
                <w:rFonts w:ascii="汉仪书宋一简" w:hAnsi="Times New Roman" w:eastAsia="汉仪书宋一简" w:cs="Times New Roman"/>
                <w:sz w:val="20"/>
                <w:szCs w:val="20"/>
              </w:rPr>
            </w:pPr>
          </w:p>
        </w:tc>
        <w:tc>
          <w:tcPr>
            <w:tcW w:w="1559" w:type="dxa"/>
            <w:vAlign w:val="center"/>
          </w:tcPr>
          <w:p w14:paraId="320BFE0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（3）调整</w:t>
            </w:r>
          </w:p>
        </w:tc>
        <w:tc>
          <w:tcPr>
            <w:tcW w:w="4829" w:type="dxa"/>
            <w:vAlign w:val="center"/>
          </w:tcPr>
          <w:p w14:paraId="111DE5A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必要时子女有权请求父母任何一方增加【民1085】</w:t>
            </w:r>
          </w:p>
        </w:tc>
      </w:tr>
      <w:tr w14:paraId="2E1A3BC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1CD3AB6E">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7F646EF4">
            <w:pPr>
              <w:spacing w:before="42" w:beforeLines="10" w:after="84" w:afterLines="20" w:line="280" w:lineRule="exact"/>
              <w:rPr>
                <w:rFonts w:ascii="汉仪书宋一简" w:hAnsi="Times New Roman" w:eastAsia="汉仪书宋一简" w:cs="Times New Roman"/>
                <w:sz w:val="20"/>
                <w:szCs w:val="20"/>
              </w:rPr>
            </w:pPr>
          </w:p>
        </w:tc>
        <w:tc>
          <w:tcPr>
            <w:tcW w:w="1559" w:type="dxa"/>
            <w:vAlign w:val="center"/>
          </w:tcPr>
          <w:p w14:paraId="4B01783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（4）支付期限</w:t>
            </w:r>
          </w:p>
        </w:tc>
        <w:tc>
          <w:tcPr>
            <w:tcW w:w="4829" w:type="dxa"/>
            <w:vAlign w:val="center"/>
          </w:tcPr>
          <w:p w14:paraId="126E575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一般至子女18周岁；16周岁以上以自己收入为主要生活来源的，可以不支付</w:t>
            </w:r>
          </w:p>
        </w:tc>
      </w:tr>
      <w:tr w14:paraId="29F2554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3F748648">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restart"/>
            <w:vAlign w:val="center"/>
          </w:tcPr>
          <w:p w14:paraId="7450401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3．抚养变更</w:t>
            </w:r>
          </w:p>
        </w:tc>
        <w:tc>
          <w:tcPr>
            <w:tcW w:w="6388" w:type="dxa"/>
            <w:gridSpan w:val="2"/>
            <w:vAlign w:val="center"/>
          </w:tcPr>
          <w:p w14:paraId="45B7743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（1）协议变更</w:t>
            </w:r>
          </w:p>
        </w:tc>
      </w:tr>
      <w:tr w14:paraId="39186AA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50BF0CFD">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4C623195">
            <w:pPr>
              <w:spacing w:before="42" w:beforeLines="10" w:after="84" w:afterLines="20" w:line="280" w:lineRule="exact"/>
              <w:rPr>
                <w:rFonts w:ascii="汉仪书宋一简" w:hAnsi="Times New Roman" w:eastAsia="汉仪书宋一简" w:cs="Times New Roman"/>
                <w:sz w:val="20"/>
                <w:szCs w:val="20"/>
              </w:rPr>
            </w:pPr>
          </w:p>
        </w:tc>
        <w:tc>
          <w:tcPr>
            <w:tcW w:w="1559" w:type="dxa"/>
            <w:vMerge w:val="restart"/>
            <w:vAlign w:val="center"/>
          </w:tcPr>
          <w:p w14:paraId="6E14FBA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（2）诉讼变更</w:t>
            </w:r>
          </w:p>
        </w:tc>
        <w:tc>
          <w:tcPr>
            <w:tcW w:w="4829" w:type="dxa"/>
            <w:vAlign w:val="center"/>
          </w:tcPr>
          <w:p w14:paraId="3606AC9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a．变更事由：与子女共同生活一方患重病/伤残/不尽抚养义务/虐待子女等不适合继续抚养；8周岁以上子女有意愿且另一方愿意；其他正当事由【民法典婚姻家庭编解释一56】</w:t>
            </w:r>
          </w:p>
        </w:tc>
      </w:tr>
      <w:tr w14:paraId="69550CD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78C19423">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355CF761">
            <w:pPr>
              <w:spacing w:before="42" w:beforeLines="10" w:after="84" w:afterLines="20" w:line="280" w:lineRule="exact"/>
              <w:rPr>
                <w:rFonts w:ascii="汉仪书宋一简" w:hAnsi="Times New Roman" w:eastAsia="汉仪书宋一简" w:cs="Times New Roman"/>
                <w:sz w:val="20"/>
                <w:szCs w:val="20"/>
              </w:rPr>
            </w:pPr>
          </w:p>
        </w:tc>
        <w:tc>
          <w:tcPr>
            <w:tcW w:w="1559" w:type="dxa"/>
            <w:vMerge w:val="continue"/>
            <w:vAlign w:val="center"/>
          </w:tcPr>
          <w:p w14:paraId="4A8B1709">
            <w:pPr>
              <w:spacing w:before="42" w:beforeLines="10" w:after="84" w:afterLines="20" w:line="280" w:lineRule="exact"/>
              <w:rPr>
                <w:rFonts w:ascii="汉仪书宋一简" w:hAnsi="Times New Roman" w:eastAsia="汉仪书宋一简" w:cs="Times New Roman"/>
                <w:sz w:val="20"/>
                <w:szCs w:val="20"/>
              </w:rPr>
            </w:pPr>
          </w:p>
        </w:tc>
        <w:tc>
          <w:tcPr>
            <w:tcW w:w="4829" w:type="dxa"/>
            <w:vAlign w:val="center"/>
          </w:tcPr>
          <w:p w14:paraId="54FF831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b．变更方式：另行提起诉讼【民法典婚姻家庭编解释一55】</w:t>
            </w:r>
          </w:p>
        </w:tc>
      </w:tr>
      <w:tr w14:paraId="5AA1898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7EDAFEED">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restart"/>
            <w:vAlign w:val="center"/>
          </w:tcPr>
          <w:p w14:paraId="3272D45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4．探望权</w:t>
            </w:r>
          </w:p>
        </w:tc>
        <w:tc>
          <w:tcPr>
            <w:tcW w:w="6388" w:type="dxa"/>
            <w:gridSpan w:val="2"/>
            <w:vAlign w:val="center"/>
          </w:tcPr>
          <w:p w14:paraId="7A48EC6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（1）权利人：不直接抚养方</w:t>
            </w:r>
          </w:p>
        </w:tc>
      </w:tr>
      <w:tr w14:paraId="08AB486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0226BC2B">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230D7E36">
            <w:pPr>
              <w:spacing w:before="42" w:beforeLines="10" w:after="84" w:afterLines="20" w:line="280" w:lineRule="exact"/>
              <w:rPr>
                <w:rFonts w:ascii="汉仪书宋一简" w:hAnsi="Times New Roman" w:eastAsia="汉仪书宋一简" w:cs="Times New Roman"/>
                <w:sz w:val="20"/>
                <w:szCs w:val="20"/>
              </w:rPr>
            </w:pPr>
          </w:p>
        </w:tc>
        <w:tc>
          <w:tcPr>
            <w:tcW w:w="6388" w:type="dxa"/>
            <w:gridSpan w:val="2"/>
            <w:vAlign w:val="center"/>
          </w:tcPr>
          <w:p w14:paraId="57AFA72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（2）义务人：</w:t>
            </w:r>
            <w:r>
              <w:rPr>
                <w:rFonts w:hint="eastAsia" w:ascii="汉仪书宋一简" w:hAnsi="Times New Roman" w:eastAsia="汉仪书宋一简" w:cs="Times New Roman"/>
                <w:color w:val="0000FF"/>
                <w:sz w:val="20"/>
                <w:szCs w:val="20"/>
              </w:rPr>
              <w:t>直接抚养方</w:t>
            </w:r>
          </w:p>
        </w:tc>
      </w:tr>
      <w:tr w14:paraId="4816050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2E0444DF">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74D2E91D">
            <w:pPr>
              <w:spacing w:before="42" w:beforeLines="10" w:after="84" w:afterLines="20" w:line="280" w:lineRule="exact"/>
              <w:rPr>
                <w:rFonts w:ascii="汉仪书宋一简" w:hAnsi="Times New Roman" w:eastAsia="汉仪书宋一简" w:cs="Times New Roman"/>
                <w:sz w:val="20"/>
                <w:szCs w:val="20"/>
              </w:rPr>
            </w:pPr>
          </w:p>
        </w:tc>
        <w:tc>
          <w:tcPr>
            <w:tcW w:w="6388" w:type="dxa"/>
            <w:gridSpan w:val="2"/>
            <w:vAlign w:val="center"/>
          </w:tcPr>
          <w:p w14:paraId="5A45F00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（3）基于正当事由，法院有权中止/恢复探望【民1086】</w:t>
            </w:r>
          </w:p>
        </w:tc>
      </w:tr>
      <w:tr w14:paraId="08DAD51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699" w:type="dxa"/>
            <w:vMerge w:val="continue"/>
            <w:vAlign w:val="center"/>
          </w:tcPr>
          <w:p w14:paraId="0FCA9D48">
            <w:pPr>
              <w:spacing w:before="42" w:beforeLines="10" w:after="84" w:afterLines="20" w:line="280" w:lineRule="exact"/>
              <w:jc w:val="center"/>
              <w:rPr>
                <w:rFonts w:ascii="汉仪中黑简" w:hAnsi="Times New Roman" w:eastAsia="汉仪中黑简" w:cs="Times New Roman"/>
                <w:sz w:val="20"/>
                <w:szCs w:val="20"/>
              </w:rPr>
            </w:pPr>
          </w:p>
        </w:tc>
        <w:tc>
          <w:tcPr>
            <w:tcW w:w="1418" w:type="dxa"/>
            <w:vMerge w:val="continue"/>
            <w:vAlign w:val="center"/>
          </w:tcPr>
          <w:p w14:paraId="6B00832F">
            <w:pPr>
              <w:spacing w:before="42" w:beforeLines="10" w:after="84" w:afterLines="20" w:line="280" w:lineRule="exact"/>
              <w:rPr>
                <w:rFonts w:ascii="汉仪书宋一简" w:hAnsi="Times New Roman" w:eastAsia="汉仪书宋一简" w:cs="Times New Roman"/>
                <w:sz w:val="20"/>
                <w:szCs w:val="20"/>
              </w:rPr>
            </w:pPr>
          </w:p>
        </w:tc>
        <w:tc>
          <w:tcPr>
            <w:tcW w:w="6388" w:type="dxa"/>
            <w:gridSpan w:val="2"/>
            <w:vAlign w:val="center"/>
          </w:tcPr>
          <w:p w14:paraId="0DB58C7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（4）探望权的实现：对于不履行协助义务方可以采取拘留、罚款等强制措施，但不能对子女的人身、探望行为进行强制执行【民法典婚姻家庭编解释一68】</w:t>
            </w:r>
          </w:p>
        </w:tc>
      </w:tr>
    </w:tbl>
    <w:p w14:paraId="4E2E0370">
      <w:pPr>
        <w:spacing w:line="384" w:lineRule="exact"/>
        <w:ind w:firstLine="420" w:firstLineChars="200"/>
        <w:rPr>
          <w:rFonts w:hint="eastAsia" w:ascii="汉仪书宋二简" w:eastAsia="汉仪书宋二简"/>
          <w:bCs/>
        </w:rPr>
      </w:pPr>
    </w:p>
    <w:p w14:paraId="3555C3A9">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2．财产分割</w:t>
      </w: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12"/>
        <w:gridCol w:w="1423"/>
        <w:gridCol w:w="5970"/>
      </w:tblGrid>
      <w:tr w14:paraId="4D03A90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307" w:hRule="atLeast"/>
          <w:jc w:val="center"/>
        </w:trPr>
        <w:tc>
          <w:tcPr>
            <w:tcW w:w="1112" w:type="dxa"/>
            <w:vMerge w:val="restart"/>
            <w:vAlign w:val="center"/>
          </w:tcPr>
          <w:p w14:paraId="363FEB1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夫妻财产分割</w:t>
            </w:r>
          </w:p>
        </w:tc>
        <w:tc>
          <w:tcPr>
            <w:tcW w:w="7393" w:type="dxa"/>
            <w:gridSpan w:val="2"/>
            <w:vAlign w:val="center"/>
          </w:tcPr>
          <w:p w14:paraId="4D2985E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1．分割的范围：夫妻共同财产</w:t>
            </w:r>
          </w:p>
        </w:tc>
      </w:tr>
      <w:tr w14:paraId="5DCE839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trHeight w:val="307" w:hRule="atLeast"/>
          <w:jc w:val="center"/>
        </w:trPr>
        <w:tc>
          <w:tcPr>
            <w:tcW w:w="1112" w:type="dxa"/>
            <w:vMerge w:val="continue"/>
            <w:vAlign w:val="center"/>
          </w:tcPr>
          <w:p w14:paraId="2077E914">
            <w:pPr>
              <w:spacing w:before="42" w:beforeLines="10" w:after="84" w:afterLines="20" w:line="280" w:lineRule="exact"/>
              <w:jc w:val="center"/>
              <w:rPr>
                <w:rFonts w:ascii="汉仪中黑简" w:hAnsi="Times New Roman" w:eastAsia="汉仪中黑简" w:cs="Times New Roman"/>
                <w:sz w:val="20"/>
                <w:szCs w:val="20"/>
              </w:rPr>
            </w:pPr>
          </w:p>
        </w:tc>
        <w:tc>
          <w:tcPr>
            <w:tcW w:w="1423" w:type="dxa"/>
            <w:vMerge w:val="restart"/>
            <w:vAlign w:val="center"/>
          </w:tcPr>
          <w:p w14:paraId="333569F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2．分割方式</w:t>
            </w:r>
          </w:p>
        </w:tc>
        <w:tc>
          <w:tcPr>
            <w:tcW w:w="5970" w:type="dxa"/>
            <w:vAlign w:val="center"/>
          </w:tcPr>
          <w:p w14:paraId="232E664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（1）协议分割</w:t>
            </w:r>
          </w:p>
          <w:p w14:paraId="46163A7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财产分割条款符合债权人撤销权构成要件时，债权人有权请求撤销【民法典婚姻家庭编解释二3】</w:t>
            </w:r>
          </w:p>
        </w:tc>
      </w:tr>
      <w:tr w14:paraId="1045264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569AD17B">
            <w:pPr>
              <w:spacing w:before="42" w:beforeLines="10" w:after="84" w:afterLines="20" w:line="280" w:lineRule="exact"/>
              <w:jc w:val="center"/>
              <w:rPr>
                <w:rFonts w:ascii="汉仪中黑简" w:hAnsi="Times New Roman" w:eastAsia="汉仪中黑简" w:cs="Times New Roman"/>
                <w:sz w:val="20"/>
                <w:szCs w:val="20"/>
              </w:rPr>
            </w:pPr>
          </w:p>
        </w:tc>
        <w:tc>
          <w:tcPr>
            <w:tcW w:w="1423" w:type="dxa"/>
            <w:vMerge w:val="continue"/>
            <w:vAlign w:val="center"/>
          </w:tcPr>
          <w:p w14:paraId="0C633A2C">
            <w:pPr>
              <w:spacing w:before="42" w:beforeLines="10" w:after="84" w:afterLines="20" w:line="280" w:lineRule="exact"/>
              <w:rPr>
                <w:rFonts w:ascii="汉仪书宋一简" w:hAnsi="Times New Roman" w:eastAsia="汉仪书宋一简" w:cs="Times New Roman"/>
                <w:sz w:val="20"/>
                <w:szCs w:val="20"/>
              </w:rPr>
            </w:pPr>
          </w:p>
        </w:tc>
        <w:tc>
          <w:tcPr>
            <w:tcW w:w="5970" w:type="dxa"/>
            <w:vAlign w:val="center"/>
          </w:tcPr>
          <w:p w14:paraId="55BB5F5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（2）裁判分割</w:t>
            </w:r>
          </w:p>
        </w:tc>
      </w:tr>
      <w:tr w14:paraId="62A4ABE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47DB63CA">
            <w:pPr>
              <w:spacing w:before="42" w:beforeLines="10" w:after="84" w:afterLines="20" w:line="280" w:lineRule="exact"/>
              <w:jc w:val="center"/>
              <w:rPr>
                <w:rFonts w:ascii="汉仪中黑简" w:hAnsi="Times New Roman" w:eastAsia="汉仪中黑简" w:cs="Times New Roman"/>
                <w:sz w:val="20"/>
                <w:szCs w:val="20"/>
              </w:rPr>
            </w:pPr>
          </w:p>
        </w:tc>
        <w:tc>
          <w:tcPr>
            <w:tcW w:w="7393" w:type="dxa"/>
            <w:gridSpan w:val="2"/>
            <w:vAlign w:val="center"/>
          </w:tcPr>
          <w:p w14:paraId="469013F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3．裁判分割的原则：照顾子女、女方和无过错方权益【民1087】</w:t>
            </w:r>
          </w:p>
          <w:p w14:paraId="205B1E4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离婚后发现未分割的夫妻共同财产，仍有权起诉请求再次分割【民1092，诉</w:t>
            </w:r>
            <w:r>
              <w:rPr>
                <w:rFonts w:hint="eastAsia" w:ascii="汉仪书宋一简" w:hAnsi="Times New Roman" w:eastAsia="汉仪书宋一简" w:cs="Times New Roman"/>
                <w:color w:val="0000FF"/>
                <w:sz w:val="20"/>
                <w:szCs w:val="20"/>
              </w:rPr>
              <w:t>讼时效期间为三年，从</w:t>
            </w:r>
            <w:r>
              <w:rPr>
                <w:rFonts w:hint="eastAsia" w:ascii="汉仪书宋一简" w:hAnsi="Times New Roman" w:eastAsia="汉仪书宋一简" w:cs="Times New Roman"/>
                <w:sz w:val="20"/>
                <w:szCs w:val="20"/>
              </w:rPr>
              <w:t>当事人发现之日起计算【民法典婚姻家庭编解释一84】</w:t>
            </w:r>
          </w:p>
        </w:tc>
      </w:tr>
      <w:tr w14:paraId="0C47536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6263CCA1">
            <w:pPr>
              <w:spacing w:before="42" w:beforeLines="10" w:after="84" w:afterLines="20" w:line="280" w:lineRule="exact"/>
              <w:jc w:val="center"/>
              <w:rPr>
                <w:rFonts w:ascii="汉仪中黑简" w:hAnsi="Times New Roman" w:eastAsia="汉仪中黑简" w:cs="Times New Roman"/>
                <w:sz w:val="20"/>
                <w:szCs w:val="20"/>
              </w:rPr>
            </w:pPr>
          </w:p>
        </w:tc>
        <w:tc>
          <w:tcPr>
            <w:tcW w:w="7393" w:type="dxa"/>
            <w:gridSpan w:val="2"/>
            <w:vAlign w:val="center"/>
          </w:tcPr>
          <w:p w14:paraId="29AE252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4．一方少分或部分的情形：</w:t>
            </w:r>
            <w:r>
              <w:rPr>
                <w:rFonts w:hint="eastAsia" w:ascii="汉仪书宋一简" w:hAnsi="Times New Roman" w:eastAsia="汉仪书宋一简" w:cs="Times New Roman"/>
                <w:color w:val="0000FF"/>
                <w:sz w:val="20"/>
                <w:szCs w:val="20"/>
              </w:rPr>
              <w:t>一方隐藏、转移、变卖、毁损、挥霍夫妻共同财产，或者伪造夫妻共同债务企图侵占另一方财产</w:t>
            </w:r>
            <w:r>
              <w:rPr>
                <w:rFonts w:hint="eastAsia" w:ascii="汉仪书宋一简" w:hAnsi="Times New Roman" w:eastAsia="汉仪书宋一简" w:cs="Times New Roman"/>
                <w:sz w:val="20"/>
                <w:szCs w:val="20"/>
              </w:rPr>
              <w:t>【民1092】</w:t>
            </w:r>
          </w:p>
          <w:p w14:paraId="18D48C95">
            <w:pPr>
              <w:spacing w:before="42" w:beforeLines="10" w:after="84" w:afterLines="20" w:line="280" w:lineRule="exact"/>
              <w:rPr>
                <w:rFonts w:ascii="汉仪书宋一简" w:hAnsi="Times New Roman" w:eastAsia="汉仪书宋一简" w:cs="Times New Roman"/>
                <w:sz w:val="20"/>
                <w:szCs w:val="20"/>
              </w:rPr>
            </w:pPr>
            <w:r>
              <w:rPr>
                <w:rFonts w:hint="eastAsia" w:ascii="汉仪粗黑简" w:hAnsi="Times New Roman" w:eastAsia="汉仪粗黑简" w:cs="Times New Roman"/>
                <w:color w:val="FF0000"/>
                <w:sz w:val="20"/>
                <w:szCs w:val="20"/>
              </w:rPr>
              <w:t>【注意1】</w:t>
            </w:r>
            <w:r>
              <w:rPr>
                <w:rFonts w:hint="eastAsia" w:ascii="汉仪书宋一简" w:hAnsi="Times New Roman" w:eastAsia="汉仪书宋一简" w:cs="Times New Roman"/>
                <w:sz w:val="20"/>
                <w:szCs w:val="20"/>
              </w:rPr>
              <w:t>一方在直播平台擅自以夫妻共同财产高额打赏，属于挥霍行为，另一方有权主张不分或少分【民法典婚姻家庭编解释二6】</w:t>
            </w:r>
          </w:p>
          <w:p w14:paraId="2D21FF2E">
            <w:pPr>
              <w:spacing w:before="42" w:beforeLines="10" w:after="84" w:afterLines="20" w:line="280" w:lineRule="exact"/>
              <w:rPr>
                <w:rFonts w:ascii="汉仪书宋一简" w:hAnsi="Times New Roman" w:eastAsia="汉仪书宋一简" w:cs="Times New Roman"/>
                <w:sz w:val="20"/>
                <w:szCs w:val="20"/>
              </w:rPr>
            </w:pPr>
            <w:r>
              <w:rPr>
                <w:rFonts w:hint="eastAsia" w:ascii="汉仪粗黑简" w:hAnsi="Times New Roman" w:eastAsia="汉仪粗黑简" w:cs="Times New Roman"/>
                <w:color w:val="FF0000"/>
                <w:sz w:val="20"/>
                <w:szCs w:val="20"/>
              </w:rPr>
              <w:t>【注意2】</w:t>
            </w:r>
            <w:r>
              <w:rPr>
                <w:rFonts w:hint="eastAsia" w:ascii="汉仪书宋一简" w:hAnsi="Times New Roman" w:eastAsia="汉仪书宋一简" w:cs="Times New Roman"/>
                <w:sz w:val="20"/>
                <w:szCs w:val="20"/>
              </w:rPr>
              <w:t>一方违反夫妻忠实义务擅自将夫妻共同财产赠与他人或作不当处分，属于转移、变卖行为，另一方有权主张不分或少分【民法典婚姻家庭编解释二7】</w:t>
            </w:r>
          </w:p>
        </w:tc>
      </w:tr>
    </w:tbl>
    <w:p w14:paraId="55992524">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12"/>
        <w:gridCol w:w="1222"/>
        <w:gridCol w:w="1369"/>
        <w:gridCol w:w="1263"/>
        <w:gridCol w:w="176"/>
        <w:gridCol w:w="3363"/>
      </w:tblGrid>
      <w:tr w14:paraId="4E6B6B5F">
        <w:tblPrEx>
          <w:tblCellMar>
            <w:top w:w="0" w:type="dxa"/>
            <w:left w:w="108" w:type="dxa"/>
            <w:bottom w:w="0" w:type="dxa"/>
            <w:right w:w="108" w:type="dxa"/>
          </w:tblCellMar>
        </w:tblPrEx>
        <w:trPr>
          <w:trHeight w:val="307" w:hRule="atLeast"/>
          <w:jc w:val="center"/>
        </w:trPr>
        <w:tc>
          <w:tcPr>
            <w:tcW w:w="1112" w:type="dxa"/>
            <w:vMerge w:val="restart"/>
            <w:vAlign w:val="center"/>
          </w:tcPr>
          <w:p w14:paraId="2756E857">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restart"/>
            <w:vAlign w:val="center"/>
          </w:tcPr>
          <w:p w14:paraId="4C1C103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5．特殊情形的分割</w:t>
            </w:r>
          </w:p>
        </w:tc>
        <w:tc>
          <w:tcPr>
            <w:tcW w:w="1369" w:type="dxa"/>
            <w:vMerge w:val="restart"/>
            <w:vAlign w:val="center"/>
          </w:tcPr>
          <w:p w14:paraId="6BA8150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（1）夫妻间房产赠与【民法典婚姻家庭编解释二5】</w:t>
            </w:r>
          </w:p>
        </w:tc>
        <w:tc>
          <w:tcPr>
            <w:tcW w:w="4802" w:type="dxa"/>
            <w:gridSpan w:val="3"/>
            <w:vAlign w:val="center"/>
          </w:tcPr>
          <w:p w14:paraId="2A3BAD1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a．约定一方所有的房产赠与且未登记：法院综合考虑后</w:t>
            </w:r>
            <w:r>
              <w:rPr>
                <w:rFonts w:hint="eastAsia" w:ascii="汉仪书宋一简" w:hAnsi="Times New Roman" w:eastAsia="汉仪书宋一简" w:cs="Times New Roman"/>
                <w:color w:val="0000FF"/>
                <w:sz w:val="20"/>
                <w:szCs w:val="20"/>
              </w:rPr>
              <w:t>判决归一方所有+补偿另一方</w:t>
            </w:r>
          </w:p>
        </w:tc>
      </w:tr>
      <w:tr w14:paraId="7E1EF45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0A030191">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305FDA4A">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68460EB7">
            <w:pPr>
              <w:spacing w:before="42" w:beforeLines="10" w:after="84" w:afterLines="20" w:line="280" w:lineRule="exact"/>
              <w:rPr>
                <w:rFonts w:ascii="汉仪书宋一简" w:hAnsi="Times New Roman" w:eastAsia="汉仪书宋一简" w:cs="Times New Roman"/>
                <w:sz w:val="20"/>
                <w:szCs w:val="20"/>
              </w:rPr>
            </w:pPr>
          </w:p>
        </w:tc>
        <w:tc>
          <w:tcPr>
            <w:tcW w:w="4802" w:type="dxa"/>
            <w:gridSpan w:val="3"/>
            <w:vAlign w:val="center"/>
          </w:tcPr>
          <w:p w14:paraId="62AF676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b．约定一方所有的房产赠与且已登记：如果婚姻关系存续时间较短且给予方无重大过错</w:t>
            </w:r>
            <w:r>
              <w:rPr>
                <w:rFonts w:hint="eastAsia" w:ascii="汉仪书宋一简" w:hAnsi="Times New Roman" w:eastAsia="汉仪书宋一简" w:cs="Times New Roman"/>
                <w:color w:val="0000FF"/>
                <w:sz w:val="20"/>
                <w:szCs w:val="20"/>
              </w:rPr>
              <w:t>，法院综合考虑后判归给予方所有+补偿另一方</w:t>
            </w:r>
          </w:p>
        </w:tc>
      </w:tr>
      <w:tr w14:paraId="43DB136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048FCB14">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1B6E774A">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77E30E1F">
            <w:pPr>
              <w:spacing w:before="42" w:beforeLines="10" w:after="84" w:afterLines="20" w:line="280" w:lineRule="exact"/>
              <w:rPr>
                <w:rFonts w:ascii="汉仪书宋一简" w:hAnsi="Times New Roman" w:eastAsia="汉仪书宋一简" w:cs="Times New Roman"/>
                <w:sz w:val="20"/>
                <w:szCs w:val="20"/>
              </w:rPr>
            </w:pPr>
          </w:p>
        </w:tc>
        <w:tc>
          <w:tcPr>
            <w:tcW w:w="4802" w:type="dxa"/>
            <w:gridSpan w:val="3"/>
            <w:vAlign w:val="center"/>
          </w:tcPr>
          <w:p w14:paraId="5CA1BCF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若赠与合同存在欺诈、胁迫等因素，给予方有权撤销</w:t>
            </w:r>
          </w:p>
        </w:tc>
      </w:tr>
      <w:tr w14:paraId="7EDC89C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4683BDFE">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471C8ADF">
            <w:pPr>
              <w:spacing w:before="42" w:beforeLines="10" w:after="84" w:afterLines="20" w:line="280" w:lineRule="exact"/>
              <w:rPr>
                <w:rFonts w:ascii="汉仪书宋一简" w:hAnsi="Times New Roman" w:eastAsia="汉仪书宋一简" w:cs="Times New Roman"/>
                <w:sz w:val="20"/>
                <w:szCs w:val="20"/>
              </w:rPr>
            </w:pPr>
          </w:p>
        </w:tc>
        <w:tc>
          <w:tcPr>
            <w:tcW w:w="1369" w:type="dxa"/>
            <w:vMerge w:val="restart"/>
            <w:vAlign w:val="center"/>
          </w:tcPr>
          <w:p w14:paraId="2D085F6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（2）父母对子女的房产赠与【民法典婚姻家庭编解释二8】</w:t>
            </w:r>
          </w:p>
        </w:tc>
        <w:tc>
          <w:tcPr>
            <w:tcW w:w="1439" w:type="dxa"/>
            <w:gridSpan w:val="2"/>
            <w:vMerge w:val="restart"/>
            <w:vAlign w:val="center"/>
          </w:tcPr>
          <w:p w14:paraId="3541F7A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a．一方父母全额出资</w:t>
            </w:r>
          </w:p>
        </w:tc>
        <w:tc>
          <w:tcPr>
            <w:tcW w:w="3363" w:type="dxa"/>
            <w:vAlign w:val="center"/>
          </w:tcPr>
          <w:p w14:paraId="3EC74CD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（a）约定只赠与子女一方：按约定</w:t>
            </w:r>
          </w:p>
        </w:tc>
      </w:tr>
      <w:tr w14:paraId="54BD84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6D9EB324">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7C4B6515">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7371E451">
            <w:pPr>
              <w:spacing w:before="42" w:beforeLines="10" w:after="84" w:afterLines="20" w:line="280" w:lineRule="exact"/>
              <w:rPr>
                <w:rFonts w:ascii="汉仪书宋一简" w:hAnsi="Times New Roman" w:eastAsia="汉仪书宋一简" w:cs="Times New Roman"/>
                <w:sz w:val="20"/>
                <w:szCs w:val="20"/>
              </w:rPr>
            </w:pPr>
          </w:p>
        </w:tc>
        <w:tc>
          <w:tcPr>
            <w:tcW w:w="1439" w:type="dxa"/>
            <w:gridSpan w:val="2"/>
            <w:vMerge w:val="continue"/>
            <w:vAlign w:val="center"/>
          </w:tcPr>
          <w:p w14:paraId="7350E3D8">
            <w:pPr>
              <w:spacing w:before="42" w:beforeLines="10" w:after="84" w:afterLines="20" w:line="280" w:lineRule="exact"/>
              <w:rPr>
                <w:rFonts w:ascii="汉仪书宋一简" w:hAnsi="Times New Roman" w:eastAsia="汉仪书宋一简" w:cs="Times New Roman"/>
                <w:sz w:val="20"/>
                <w:szCs w:val="20"/>
              </w:rPr>
            </w:pPr>
          </w:p>
        </w:tc>
        <w:tc>
          <w:tcPr>
            <w:tcW w:w="3363" w:type="dxa"/>
            <w:vAlign w:val="center"/>
          </w:tcPr>
          <w:p w14:paraId="0141CF6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（b）无约定：法院综合考虑判决</w:t>
            </w:r>
            <w:r>
              <w:rPr>
                <w:rFonts w:hint="eastAsia" w:ascii="汉仪书宋一简" w:hAnsi="Times New Roman" w:eastAsia="汉仪书宋一简" w:cs="Times New Roman"/>
                <w:color w:val="0000FF"/>
                <w:sz w:val="20"/>
                <w:szCs w:val="20"/>
              </w:rPr>
              <w:t>归出资人子女一方</w:t>
            </w:r>
            <w:r>
              <w:rPr>
                <w:rFonts w:hint="eastAsia" w:ascii="汉仪书宋一简" w:hAnsi="Times New Roman" w:eastAsia="汉仪书宋一简" w:cs="Times New Roman"/>
                <w:sz w:val="20"/>
                <w:szCs w:val="20"/>
              </w:rPr>
              <w:t>+补偿另一方</w:t>
            </w:r>
          </w:p>
        </w:tc>
      </w:tr>
      <w:tr w14:paraId="775782A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05816DFB">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5164EC48">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27C9658B">
            <w:pPr>
              <w:spacing w:before="42" w:beforeLines="10" w:after="84" w:afterLines="20" w:line="280" w:lineRule="exact"/>
              <w:rPr>
                <w:rFonts w:ascii="汉仪书宋一简" w:hAnsi="Times New Roman" w:eastAsia="汉仪书宋一简" w:cs="Times New Roman"/>
                <w:sz w:val="20"/>
                <w:szCs w:val="20"/>
              </w:rPr>
            </w:pPr>
          </w:p>
        </w:tc>
        <w:tc>
          <w:tcPr>
            <w:tcW w:w="1439" w:type="dxa"/>
            <w:gridSpan w:val="2"/>
            <w:vMerge w:val="restart"/>
            <w:vAlign w:val="center"/>
          </w:tcPr>
          <w:p w14:paraId="744941B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b．一方父母部分出资或双方父母共同出资</w:t>
            </w:r>
          </w:p>
        </w:tc>
        <w:tc>
          <w:tcPr>
            <w:tcW w:w="3363" w:type="dxa"/>
            <w:vAlign w:val="center"/>
          </w:tcPr>
          <w:p w14:paraId="396BCB0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（a）约定只赠与子女一方：按约定</w:t>
            </w:r>
          </w:p>
        </w:tc>
      </w:tr>
      <w:tr w14:paraId="6A18E05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733C680E">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6F70D932">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57493398">
            <w:pPr>
              <w:spacing w:before="42" w:beforeLines="10" w:after="84" w:afterLines="20" w:line="280" w:lineRule="exact"/>
              <w:rPr>
                <w:rFonts w:ascii="汉仪书宋一简" w:hAnsi="Times New Roman" w:eastAsia="汉仪书宋一简" w:cs="Times New Roman"/>
                <w:sz w:val="20"/>
                <w:szCs w:val="20"/>
              </w:rPr>
            </w:pPr>
          </w:p>
        </w:tc>
        <w:tc>
          <w:tcPr>
            <w:tcW w:w="1439" w:type="dxa"/>
            <w:gridSpan w:val="2"/>
            <w:vMerge w:val="continue"/>
            <w:vAlign w:val="center"/>
          </w:tcPr>
          <w:p w14:paraId="2E4D45BB">
            <w:pPr>
              <w:spacing w:before="42" w:beforeLines="10" w:after="84" w:afterLines="20" w:line="280" w:lineRule="exact"/>
              <w:rPr>
                <w:rFonts w:ascii="汉仪书宋一简" w:hAnsi="Times New Roman" w:eastAsia="汉仪书宋一简" w:cs="Times New Roman"/>
                <w:sz w:val="20"/>
                <w:szCs w:val="20"/>
              </w:rPr>
            </w:pPr>
          </w:p>
        </w:tc>
        <w:tc>
          <w:tcPr>
            <w:tcW w:w="3363" w:type="dxa"/>
            <w:vAlign w:val="center"/>
          </w:tcPr>
          <w:p w14:paraId="6578E5E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（b）无约定：法院综合考虑判决归一方+补偿另一方</w:t>
            </w:r>
          </w:p>
        </w:tc>
      </w:tr>
      <w:tr w14:paraId="144AF5A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5763CC30">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2A9D3211">
            <w:pPr>
              <w:spacing w:before="42" w:beforeLines="10" w:after="84" w:afterLines="20" w:line="280" w:lineRule="exact"/>
              <w:rPr>
                <w:rFonts w:ascii="汉仪书宋一简" w:hAnsi="Times New Roman" w:eastAsia="汉仪书宋一简" w:cs="Times New Roman"/>
                <w:sz w:val="20"/>
                <w:szCs w:val="20"/>
              </w:rPr>
            </w:pPr>
          </w:p>
        </w:tc>
        <w:tc>
          <w:tcPr>
            <w:tcW w:w="1369" w:type="dxa"/>
            <w:vMerge w:val="restart"/>
            <w:vAlign w:val="center"/>
          </w:tcPr>
          <w:p w14:paraId="6B968DD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（3）夫妻共有有限责任公司股权</w:t>
            </w:r>
          </w:p>
        </w:tc>
        <w:tc>
          <w:tcPr>
            <w:tcW w:w="1263" w:type="dxa"/>
            <w:vMerge w:val="restart"/>
            <w:vAlign w:val="center"/>
          </w:tcPr>
          <w:p w14:paraId="09CC5EE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a．股权登记于一方名下【民法典婚姻家庭编解释一73】</w:t>
            </w:r>
          </w:p>
        </w:tc>
        <w:tc>
          <w:tcPr>
            <w:tcW w:w="3539" w:type="dxa"/>
            <w:gridSpan w:val="2"/>
            <w:vAlign w:val="center"/>
          </w:tcPr>
          <w:p w14:paraId="0060954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（a）约定股权转给显名方配偶+其他股东过半数同意+其他股东放弃优先购买权：显名方配偶成为股东</w:t>
            </w:r>
          </w:p>
        </w:tc>
      </w:tr>
      <w:tr w14:paraId="4646EED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1ABF8228">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3FF102FE">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1C0C9AC0">
            <w:pPr>
              <w:spacing w:before="42" w:beforeLines="10" w:after="84" w:afterLines="20" w:line="280" w:lineRule="exact"/>
              <w:rPr>
                <w:rFonts w:ascii="汉仪书宋一简" w:hAnsi="Times New Roman" w:eastAsia="汉仪书宋一简" w:cs="Times New Roman"/>
                <w:sz w:val="20"/>
                <w:szCs w:val="20"/>
              </w:rPr>
            </w:pPr>
          </w:p>
        </w:tc>
        <w:tc>
          <w:tcPr>
            <w:tcW w:w="1263" w:type="dxa"/>
            <w:vMerge w:val="continue"/>
            <w:vAlign w:val="center"/>
          </w:tcPr>
          <w:p w14:paraId="2A996E60">
            <w:pPr>
              <w:spacing w:before="42" w:beforeLines="10" w:after="84" w:afterLines="20" w:line="280" w:lineRule="exact"/>
              <w:rPr>
                <w:rFonts w:ascii="汉仪书宋一简" w:hAnsi="Times New Roman" w:eastAsia="汉仪书宋一简" w:cs="Times New Roman"/>
                <w:sz w:val="20"/>
                <w:szCs w:val="20"/>
              </w:rPr>
            </w:pPr>
          </w:p>
        </w:tc>
        <w:tc>
          <w:tcPr>
            <w:tcW w:w="3539" w:type="dxa"/>
            <w:gridSpan w:val="2"/>
            <w:vAlign w:val="center"/>
          </w:tcPr>
          <w:p w14:paraId="5B2C1C4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（b）双方约定+其他股东半数以上不同意+愿以同等条件购买：可以分割转让款</w:t>
            </w:r>
          </w:p>
        </w:tc>
      </w:tr>
      <w:tr w14:paraId="682F3E0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2A44CC40">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2C5C848C">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7455CBC5">
            <w:pPr>
              <w:spacing w:before="42" w:beforeLines="10" w:after="84" w:afterLines="20" w:line="280" w:lineRule="exact"/>
              <w:rPr>
                <w:rFonts w:ascii="汉仪书宋一简" w:hAnsi="Times New Roman" w:eastAsia="汉仪书宋一简" w:cs="Times New Roman"/>
                <w:sz w:val="20"/>
                <w:szCs w:val="20"/>
              </w:rPr>
            </w:pPr>
          </w:p>
        </w:tc>
        <w:tc>
          <w:tcPr>
            <w:tcW w:w="4802" w:type="dxa"/>
            <w:gridSpan w:val="3"/>
            <w:vAlign w:val="center"/>
          </w:tcPr>
          <w:p w14:paraId="1A772766">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b．双方均登记为股东：按夫妻共同财产分割的一般规则【民1087】处理，不按股东名册或公司章程记载的出资额分割【民法典婚姻家庭编解释二10】</w:t>
            </w:r>
          </w:p>
        </w:tc>
      </w:tr>
      <w:tr w14:paraId="1E983FB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776AB747">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540615DA">
            <w:pPr>
              <w:spacing w:before="42" w:beforeLines="10" w:after="84" w:afterLines="20" w:line="280" w:lineRule="exact"/>
              <w:rPr>
                <w:rFonts w:ascii="汉仪书宋一简" w:hAnsi="Times New Roman" w:eastAsia="汉仪书宋一简" w:cs="Times New Roman"/>
                <w:sz w:val="20"/>
                <w:szCs w:val="20"/>
              </w:rPr>
            </w:pPr>
          </w:p>
        </w:tc>
        <w:tc>
          <w:tcPr>
            <w:tcW w:w="1369" w:type="dxa"/>
            <w:vMerge w:val="restart"/>
            <w:vAlign w:val="center"/>
          </w:tcPr>
          <w:p w14:paraId="08813E2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（4）夫妻共同财产赠与子女（婚姻家庭编解释二20）</w:t>
            </w:r>
          </w:p>
        </w:tc>
        <w:tc>
          <w:tcPr>
            <w:tcW w:w="4802" w:type="dxa"/>
            <w:gridSpan w:val="3"/>
            <w:vAlign w:val="center"/>
          </w:tcPr>
          <w:p w14:paraId="613A8F4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a．任何一方不得任意撤销（但另一方同意除外），但可以基于欺诈、胁迫等撤销</w:t>
            </w:r>
          </w:p>
        </w:tc>
      </w:tr>
      <w:tr w14:paraId="467C946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51D1E311">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7C00DFDC">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4898EF36">
            <w:pPr>
              <w:spacing w:before="42" w:beforeLines="10" w:after="84" w:afterLines="20" w:line="280" w:lineRule="exact"/>
              <w:rPr>
                <w:rFonts w:ascii="汉仪书宋一简" w:hAnsi="Times New Roman" w:eastAsia="汉仪书宋一简" w:cs="Times New Roman"/>
                <w:sz w:val="20"/>
                <w:szCs w:val="20"/>
              </w:rPr>
            </w:pPr>
          </w:p>
        </w:tc>
        <w:tc>
          <w:tcPr>
            <w:tcW w:w="4802" w:type="dxa"/>
            <w:gridSpan w:val="3"/>
            <w:vAlign w:val="center"/>
          </w:tcPr>
          <w:p w14:paraId="2E1DC0D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b．一方不履行时，另一方有权请求继续履行、违约赔偿</w:t>
            </w:r>
          </w:p>
        </w:tc>
      </w:tr>
      <w:tr w14:paraId="153F404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12" w:type="dxa"/>
            <w:vMerge w:val="continue"/>
            <w:vAlign w:val="center"/>
          </w:tcPr>
          <w:p w14:paraId="345552FC">
            <w:pPr>
              <w:spacing w:before="42" w:beforeLines="10" w:after="84" w:afterLines="20" w:line="280" w:lineRule="exact"/>
              <w:jc w:val="center"/>
              <w:rPr>
                <w:rFonts w:ascii="汉仪中黑简" w:hAnsi="Times New Roman" w:eastAsia="汉仪中黑简" w:cs="Times New Roman"/>
                <w:sz w:val="20"/>
                <w:szCs w:val="20"/>
              </w:rPr>
            </w:pPr>
          </w:p>
        </w:tc>
        <w:tc>
          <w:tcPr>
            <w:tcW w:w="1222" w:type="dxa"/>
            <w:vMerge w:val="continue"/>
            <w:vAlign w:val="center"/>
          </w:tcPr>
          <w:p w14:paraId="485D7027">
            <w:pPr>
              <w:spacing w:before="42" w:beforeLines="10" w:after="84" w:afterLines="20" w:line="280" w:lineRule="exact"/>
              <w:rPr>
                <w:rFonts w:ascii="汉仪书宋一简" w:hAnsi="Times New Roman" w:eastAsia="汉仪书宋一简" w:cs="Times New Roman"/>
                <w:sz w:val="20"/>
                <w:szCs w:val="20"/>
              </w:rPr>
            </w:pPr>
          </w:p>
        </w:tc>
        <w:tc>
          <w:tcPr>
            <w:tcW w:w="1369" w:type="dxa"/>
            <w:vMerge w:val="continue"/>
            <w:vAlign w:val="center"/>
          </w:tcPr>
          <w:p w14:paraId="43A46381">
            <w:pPr>
              <w:spacing w:before="42" w:beforeLines="10" w:after="84" w:afterLines="20" w:line="280" w:lineRule="exact"/>
              <w:rPr>
                <w:rFonts w:ascii="汉仪书宋一简" w:hAnsi="Times New Roman" w:eastAsia="汉仪书宋一简" w:cs="Times New Roman"/>
                <w:sz w:val="20"/>
                <w:szCs w:val="20"/>
              </w:rPr>
            </w:pPr>
          </w:p>
        </w:tc>
        <w:tc>
          <w:tcPr>
            <w:tcW w:w="4802" w:type="dxa"/>
            <w:gridSpan w:val="3"/>
            <w:vAlign w:val="center"/>
          </w:tcPr>
          <w:p w14:paraId="148A35D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c．约定子女享有独立请求权时</w:t>
            </w:r>
            <w:r>
              <w:rPr>
                <w:rFonts w:hint="eastAsia" w:ascii="汉仪书宋二简" w:eastAsia="汉仪书宋二简"/>
                <w:bCs/>
              </w:rPr>
              <w:t>【民522II】</w:t>
            </w:r>
            <w:r>
              <w:rPr>
                <w:rFonts w:hint="eastAsia" w:ascii="汉仪书宋一简" w:hAnsi="Times New Roman" w:eastAsia="汉仪书宋一简" w:cs="Times New Roman"/>
                <w:sz w:val="20"/>
                <w:szCs w:val="20"/>
              </w:rPr>
              <w:t>，子女有权对不履行的一方主张继续履行、违约赔偿</w:t>
            </w:r>
          </w:p>
        </w:tc>
      </w:tr>
    </w:tbl>
    <w:p w14:paraId="3690F9B2">
      <w:pPr>
        <w:spacing w:line="384" w:lineRule="exact"/>
        <w:ind w:firstLine="420" w:firstLineChars="200"/>
        <w:rPr>
          <w:rFonts w:hint="eastAsia" w:ascii="汉仪书宋二简" w:eastAsia="汉仪书宋二简"/>
          <w:bCs/>
        </w:rPr>
      </w:pPr>
    </w:p>
    <w:p w14:paraId="347749E5">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3．夫妻债务承担与离婚救济制度</w:t>
      </w:r>
    </w:p>
    <w:p w14:paraId="30DBBCBA">
      <w:pPr>
        <w:spacing w:line="384" w:lineRule="exact"/>
        <w:ind w:firstLine="420" w:firstLineChars="200"/>
        <w:rPr>
          <w:rFonts w:hint="eastAsia" w:ascii="汉仪书宋二简" w:eastAsia="汉仪书宋二简"/>
          <w:bCs/>
        </w:rPr>
      </w:pPr>
    </w:p>
    <w:p w14:paraId="5C3ADB23">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124"/>
        <w:gridCol w:w="1134"/>
        <w:gridCol w:w="1134"/>
        <w:gridCol w:w="1470"/>
        <w:gridCol w:w="3643"/>
      </w:tblGrid>
      <w:tr w14:paraId="5B7E0A7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restart"/>
            <w:vAlign w:val="center"/>
          </w:tcPr>
          <w:p w14:paraId="26BEC850">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夫妻债务承担</w:t>
            </w:r>
          </w:p>
        </w:tc>
        <w:tc>
          <w:tcPr>
            <w:tcW w:w="7381" w:type="dxa"/>
            <w:gridSpan w:val="4"/>
            <w:vAlign w:val="center"/>
          </w:tcPr>
          <w:p w14:paraId="00175E8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1．夫妻共同债务：双方共同偿还【民1089】，性质上属于连带债务</w:t>
            </w:r>
          </w:p>
          <w:p w14:paraId="1B926D76">
            <w:pPr>
              <w:spacing w:before="42" w:beforeLines="10" w:after="84" w:afterLines="20" w:line="280" w:lineRule="exact"/>
              <w:rPr>
                <w:rFonts w:hint="eastAsia"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双方就夫妻共同债务的偿还签订协议时，该协议只能约束双方，不得对抗债权人</w:t>
            </w:r>
          </w:p>
          <w:p w14:paraId="54EEAA77">
            <w:pPr>
              <w:spacing w:before="42" w:beforeLines="10" w:after="84" w:afterLines="2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color w:val="0000FF"/>
                <w:sz w:val="20"/>
                <w:szCs w:val="20"/>
                <w:lang w:val="en-US" w:eastAsia="zh-CN"/>
              </w:rPr>
              <w:t>离婚后仍承担连带责任</w:t>
            </w:r>
          </w:p>
        </w:tc>
      </w:tr>
      <w:tr w14:paraId="55CE756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0D64E428">
            <w:pPr>
              <w:spacing w:before="42" w:beforeLines="10" w:after="84" w:afterLines="20" w:line="280" w:lineRule="exact"/>
              <w:jc w:val="center"/>
              <w:rPr>
                <w:rFonts w:ascii="汉仪中黑简" w:hAnsi="Times New Roman" w:eastAsia="汉仪中黑简" w:cs="Times New Roman"/>
                <w:sz w:val="20"/>
                <w:szCs w:val="20"/>
              </w:rPr>
            </w:pPr>
          </w:p>
        </w:tc>
        <w:tc>
          <w:tcPr>
            <w:tcW w:w="7381" w:type="dxa"/>
            <w:gridSpan w:val="4"/>
            <w:vAlign w:val="center"/>
          </w:tcPr>
          <w:p w14:paraId="7291935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2．一方个人债务：个人清偿</w:t>
            </w:r>
          </w:p>
        </w:tc>
      </w:tr>
      <w:tr w14:paraId="3AFAC1F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restart"/>
            <w:vAlign w:val="center"/>
          </w:tcPr>
          <w:p w14:paraId="6C79DEF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离婚救济制度</w:t>
            </w:r>
          </w:p>
        </w:tc>
        <w:tc>
          <w:tcPr>
            <w:tcW w:w="1134" w:type="dxa"/>
            <w:vAlign w:val="center"/>
          </w:tcPr>
          <w:p w14:paraId="1A6C2DB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1．离婚经济补偿</w:t>
            </w:r>
          </w:p>
        </w:tc>
        <w:tc>
          <w:tcPr>
            <w:tcW w:w="6247" w:type="dxa"/>
            <w:gridSpan w:val="3"/>
            <w:vAlign w:val="center"/>
          </w:tcPr>
          <w:p w14:paraId="43234429">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夫妻一方因</w:t>
            </w:r>
            <w:r>
              <w:rPr>
                <w:rFonts w:hint="eastAsia" w:ascii="汉仪书宋一简" w:hAnsi="Times New Roman" w:eastAsia="汉仪书宋一简" w:cs="Times New Roman"/>
                <w:color w:val="0000FF"/>
                <w:sz w:val="20"/>
                <w:szCs w:val="20"/>
              </w:rPr>
              <w:t>抚育子女、照料老年人、协助另一方工作等负担较多义务的，</w:t>
            </w:r>
            <w:r>
              <w:rPr>
                <w:rFonts w:hint="eastAsia" w:ascii="汉仪书宋一简" w:hAnsi="Times New Roman" w:eastAsia="汉仪书宋一简" w:cs="Times New Roman"/>
                <w:sz w:val="20"/>
                <w:szCs w:val="20"/>
              </w:rPr>
              <w:t>离婚时有权向另一方请求补偿【民1088】</w:t>
            </w:r>
            <w:r>
              <w:rPr>
                <w:rFonts w:hint="eastAsia" w:ascii="汉仪书宋一简" w:hAnsi="Times New Roman" w:eastAsia="汉仪书宋一简" w:cs="Times New Roman"/>
                <w:color w:val="0000FF"/>
                <w:sz w:val="20"/>
                <w:szCs w:val="20"/>
                <w:lang w:eastAsia="zh-CN"/>
              </w:rPr>
              <w:t>（</w:t>
            </w:r>
            <w:r>
              <w:rPr>
                <w:rFonts w:hint="eastAsia" w:ascii="汉仪书宋一简" w:hAnsi="Times New Roman" w:eastAsia="汉仪书宋一简" w:cs="Times New Roman"/>
                <w:color w:val="0000FF"/>
                <w:sz w:val="20"/>
                <w:szCs w:val="20"/>
                <w:lang w:val="en-US" w:eastAsia="zh-CN"/>
              </w:rPr>
              <w:t>不以约定分别财产制为前提</w:t>
            </w:r>
            <w:r>
              <w:rPr>
                <w:rFonts w:hint="eastAsia" w:ascii="汉仪书宋一简" w:hAnsi="Times New Roman" w:eastAsia="汉仪书宋一简" w:cs="Times New Roman"/>
                <w:color w:val="0000FF"/>
                <w:sz w:val="20"/>
                <w:szCs w:val="20"/>
                <w:lang w:eastAsia="zh-CN"/>
              </w:rPr>
              <w:t>）</w:t>
            </w:r>
          </w:p>
        </w:tc>
      </w:tr>
      <w:tr w14:paraId="3BF4A61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40EF2DB7">
            <w:pPr>
              <w:spacing w:before="42" w:beforeLines="10" w:after="84" w:afterLines="20" w:line="280" w:lineRule="exact"/>
              <w:jc w:val="center"/>
              <w:rPr>
                <w:rFonts w:ascii="汉仪中黑简" w:hAnsi="Times New Roman" w:eastAsia="汉仪中黑简" w:cs="Times New Roman"/>
                <w:sz w:val="20"/>
                <w:szCs w:val="20"/>
              </w:rPr>
            </w:pPr>
          </w:p>
        </w:tc>
        <w:tc>
          <w:tcPr>
            <w:tcW w:w="1134" w:type="dxa"/>
            <w:vAlign w:val="center"/>
          </w:tcPr>
          <w:p w14:paraId="32B9A64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2．离婚经济帮助</w:t>
            </w:r>
          </w:p>
        </w:tc>
        <w:tc>
          <w:tcPr>
            <w:tcW w:w="6247" w:type="dxa"/>
            <w:gridSpan w:val="3"/>
            <w:vAlign w:val="center"/>
          </w:tcPr>
          <w:p w14:paraId="172D3270">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一方生活困难（年老、残疾、重病等），</w:t>
            </w:r>
            <w:r>
              <w:rPr>
                <w:rFonts w:hint="eastAsia" w:ascii="汉仪书宋一简" w:hAnsi="Times New Roman" w:eastAsia="汉仪书宋一简" w:cs="Times New Roman"/>
                <w:color w:val="0000FF"/>
                <w:sz w:val="20"/>
                <w:szCs w:val="20"/>
              </w:rPr>
              <w:t>有负担能力的另一方应当给予适当帮助</w:t>
            </w:r>
            <w:r>
              <w:rPr>
                <w:rFonts w:hint="eastAsia" w:ascii="汉仪书宋一简" w:hAnsi="Times New Roman" w:eastAsia="汉仪书宋一简" w:cs="Times New Roman"/>
                <w:sz w:val="20"/>
                <w:szCs w:val="20"/>
              </w:rPr>
              <w:t>【民1090】</w:t>
            </w:r>
          </w:p>
        </w:tc>
      </w:tr>
      <w:tr w14:paraId="5B065EF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33948B0F">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restart"/>
            <w:vAlign w:val="center"/>
          </w:tcPr>
          <w:p w14:paraId="64A79BF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3．离婚损害赔偿</w:t>
            </w:r>
          </w:p>
        </w:tc>
        <w:tc>
          <w:tcPr>
            <w:tcW w:w="6247" w:type="dxa"/>
            <w:gridSpan w:val="3"/>
            <w:vAlign w:val="center"/>
          </w:tcPr>
          <w:p w14:paraId="0D16FA3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（1）请求方：无过错方</w:t>
            </w:r>
          </w:p>
          <w:p w14:paraId="458A059E">
            <w:pPr>
              <w:spacing w:before="42" w:beforeLines="10" w:after="84" w:afterLines="20" w:line="280" w:lineRule="exact"/>
              <w:rPr>
                <w:rFonts w:hint="eastAsia"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color w:val="0000FF"/>
                <w:sz w:val="20"/>
                <w:szCs w:val="20"/>
              </w:rPr>
              <w:t>双方都有过错时，双方均不可主张</w:t>
            </w:r>
            <w:r>
              <w:rPr>
                <w:rFonts w:hint="eastAsia" w:ascii="汉仪书宋一简" w:hAnsi="Times New Roman" w:eastAsia="汉仪书宋一简" w:cs="Times New Roman"/>
                <w:sz w:val="20"/>
                <w:szCs w:val="20"/>
              </w:rPr>
              <w:t>【民法典婚姻家庭编解释一90】</w:t>
            </w:r>
          </w:p>
          <w:p w14:paraId="014358DF">
            <w:pPr>
              <w:spacing w:before="42" w:beforeLines="10" w:after="84" w:afterLines="20" w:line="280" w:lineRule="exact"/>
              <w:rPr>
                <w:rFonts w:hint="default" w:ascii="汉仪书宋一简" w:hAnsi="Times New Roman" w:eastAsia="汉仪书宋一简" w:cs="Times New Roman"/>
                <w:sz w:val="20"/>
                <w:szCs w:val="20"/>
                <w:lang w:val="en-US" w:eastAsia="zh-CN"/>
              </w:rPr>
            </w:pPr>
            <w:r>
              <w:rPr>
                <w:rFonts w:hint="eastAsia" w:ascii="汉仪书宋一简" w:hAnsi="Times New Roman" w:eastAsia="汉仪书宋一简" w:cs="Times New Roman"/>
                <w:color w:val="0000FF"/>
                <w:sz w:val="20"/>
                <w:szCs w:val="20"/>
                <w:lang w:val="en-US" w:eastAsia="zh-CN"/>
              </w:rPr>
              <w:t>过错指的是存在3中所列的法定事由</w:t>
            </w:r>
          </w:p>
        </w:tc>
      </w:tr>
      <w:tr w14:paraId="30AE9AB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1E76A232">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vAlign w:val="center"/>
          </w:tcPr>
          <w:p w14:paraId="483917EE">
            <w:pPr>
              <w:spacing w:before="42" w:beforeLines="10" w:after="84" w:afterLines="20" w:line="280" w:lineRule="exact"/>
              <w:rPr>
                <w:rFonts w:ascii="汉仪书宋一简" w:hAnsi="Times New Roman" w:eastAsia="汉仪书宋一简" w:cs="Times New Roman"/>
                <w:sz w:val="20"/>
                <w:szCs w:val="20"/>
              </w:rPr>
            </w:pPr>
          </w:p>
        </w:tc>
        <w:tc>
          <w:tcPr>
            <w:tcW w:w="6247" w:type="dxa"/>
            <w:gridSpan w:val="3"/>
            <w:vAlign w:val="center"/>
          </w:tcPr>
          <w:p w14:paraId="5157CF0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（2）相对方：过错方</w:t>
            </w:r>
          </w:p>
        </w:tc>
      </w:tr>
      <w:tr w14:paraId="285984B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3571F70F">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vAlign w:val="center"/>
          </w:tcPr>
          <w:p w14:paraId="701FC41A">
            <w:pPr>
              <w:spacing w:before="42" w:beforeLines="10" w:after="84" w:afterLines="20" w:line="280" w:lineRule="exact"/>
              <w:rPr>
                <w:rFonts w:ascii="汉仪书宋一简" w:hAnsi="Times New Roman" w:eastAsia="汉仪书宋一简" w:cs="Times New Roman"/>
                <w:sz w:val="20"/>
                <w:szCs w:val="20"/>
              </w:rPr>
            </w:pPr>
          </w:p>
        </w:tc>
        <w:tc>
          <w:tcPr>
            <w:tcW w:w="6247" w:type="dxa"/>
            <w:gridSpan w:val="3"/>
            <w:vAlign w:val="center"/>
          </w:tcPr>
          <w:p w14:paraId="0DB3087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（3）法定事由：重婚；与他人同居；实施家庭暴力；虐待、遗弃家庭成员；有其他重大过错【民1091】</w:t>
            </w:r>
          </w:p>
        </w:tc>
      </w:tr>
      <w:tr w14:paraId="78AF531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0D4644FE">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vAlign w:val="center"/>
          </w:tcPr>
          <w:p w14:paraId="5BD18130">
            <w:pPr>
              <w:spacing w:before="42" w:beforeLines="10" w:after="84" w:afterLines="20" w:line="280" w:lineRule="exact"/>
              <w:rPr>
                <w:rFonts w:ascii="汉仪书宋一简" w:hAnsi="Times New Roman" w:eastAsia="汉仪书宋一简" w:cs="Times New Roman"/>
                <w:sz w:val="20"/>
                <w:szCs w:val="20"/>
              </w:rPr>
            </w:pPr>
          </w:p>
        </w:tc>
        <w:tc>
          <w:tcPr>
            <w:tcW w:w="1134" w:type="dxa"/>
            <w:vAlign w:val="center"/>
          </w:tcPr>
          <w:p w14:paraId="0F56022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（4）主张前提</w:t>
            </w:r>
          </w:p>
        </w:tc>
        <w:tc>
          <w:tcPr>
            <w:tcW w:w="5113" w:type="dxa"/>
            <w:gridSpan w:val="2"/>
            <w:vAlign w:val="center"/>
          </w:tcPr>
          <w:p w14:paraId="719C70D8">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离婚</w:t>
            </w:r>
          </w:p>
          <w:p w14:paraId="19A20BE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判决不离婚时不支持损害赔偿请求（婚姻家庭编解释一87）</w:t>
            </w:r>
          </w:p>
        </w:tc>
      </w:tr>
      <w:tr w14:paraId="439CE14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79137FB4">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vAlign w:val="center"/>
          </w:tcPr>
          <w:p w14:paraId="7C172163">
            <w:pPr>
              <w:spacing w:before="42" w:beforeLines="10" w:after="84" w:afterLines="20" w:line="280" w:lineRule="exact"/>
              <w:rPr>
                <w:rFonts w:ascii="汉仪书宋一简" w:hAnsi="Times New Roman" w:eastAsia="汉仪书宋一简" w:cs="Times New Roman"/>
                <w:sz w:val="20"/>
                <w:szCs w:val="20"/>
              </w:rPr>
            </w:pPr>
          </w:p>
        </w:tc>
        <w:tc>
          <w:tcPr>
            <w:tcW w:w="1134" w:type="dxa"/>
            <w:vMerge w:val="restart"/>
            <w:vAlign w:val="center"/>
          </w:tcPr>
          <w:p w14:paraId="1E68BCB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（5）主张方式</w:t>
            </w:r>
          </w:p>
        </w:tc>
        <w:tc>
          <w:tcPr>
            <w:tcW w:w="5113" w:type="dxa"/>
            <w:gridSpan w:val="2"/>
            <w:vAlign w:val="center"/>
          </w:tcPr>
          <w:p w14:paraId="331B912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①协议离婚：离婚登记后单独起诉【民法典婚姻家庭编解释一89】</w:t>
            </w:r>
          </w:p>
        </w:tc>
      </w:tr>
      <w:tr w14:paraId="5D913FD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747C607F">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vAlign w:val="center"/>
          </w:tcPr>
          <w:p w14:paraId="628EEF4E">
            <w:pPr>
              <w:spacing w:before="42" w:beforeLines="10" w:after="84" w:afterLines="20" w:line="280" w:lineRule="exact"/>
              <w:rPr>
                <w:rFonts w:ascii="汉仪书宋一简" w:hAnsi="Times New Roman" w:eastAsia="汉仪书宋一简" w:cs="Times New Roman"/>
                <w:sz w:val="20"/>
                <w:szCs w:val="20"/>
              </w:rPr>
            </w:pPr>
          </w:p>
        </w:tc>
        <w:tc>
          <w:tcPr>
            <w:tcW w:w="1134" w:type="dxa"/>
            <w:vMerge w:val="continue"/>
            <w:vAlign w:val="center"/>
          </w:tcPr>
          <w:p w14:paraId="207F7741">
            <w:pPr>
              <w:spacing w:before="42" w:beforeLines="10" w:after="84" w:afterLines="20" w:line="280" w:lineRule="exact"/>
              <w:rPr>
                <w:rFonts w:ascii="汉仪书宋一简" w:hAnsi="Times New Roman" w:eastAsia="汉仪书宋一简" w:cs="Times New Roman"/>
                <w:sz w:val="20"/>
                <w:szCs w:val="20"/>
              </w:rPr>
            </w:pPr>
          </w:p>
        </w:tc>
        <w:tc>
          <w:tcPr>
            <w:tcW w:w="1470" w:type="dxa"/>
            <w:vMerge w:val="restart"/>
            <w:vAlign w:val="center"/>
          </w:tcPr>
          <w:p w14:paraId="550EAC0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②诉讼离婚【民法典婚姻家庭编解释一88】</w:t>
            </w:r>
          </w:p>
        </w:tc>
        <w:tc>
          <w:tcPr>
            <w:tcW w:w="3643" w:type="dxa"/>
            <w:vAlign w:val="center"/>
          </w:tcPr>
          <w:p w14:paraId="2EE9E028">
            <w:pPr>
              <w:spacing w:before="42" w:beforeLines="10" w:after="84" w:afterLines="20" w:line="280" w:lineRule="exact"/>
              <w:rPr>
                <w:rFonts w:ascii="汉仪书宋一简" w:hAnsi="Times New Roman" w:eastAsia="汉仪书宋一简" w:cs="Times New Roman"/>
                <w:color w:val="0000FF"/>
                <w:sz w:val="20"/>
                <w:szCs w:val="20"/>
              </w:rPr>
            </w:pPr>
            <w:r>
              <w:rPr>
                <w:rFonts w:hint="eastAsia" w:ascii="汉仪书宋一简" w:hAnsi="Times New Roman" w:eastAsia="汉仪书宋一简" w:cs="Times New Roman"/>
                <w:sz w:val="20"/>
                <w:szCs w:val="20"/>
              </w:rPr>
              <w:t>A．作为原告：</w:t>
            </w:r>
            <w:r>
              <w:rPr>
                <w:rFonts w:hint="eastAsia" w:ascii="汉仪书宋一简" w:hAnsi="Times New Roman" w:eastAsia="汉仪书宋一简" w:cs="Times New Roman"/>
                <w:color w:val="0000FF"/>
                <w:sz w:val="20"/>
                <w:szCs w:val="20"/>
              </w:rPr>
              <w:t>起诉时须同时提出</w:t>
            </w:r>
          </w:p>
          <w:p w14:paraId="5D493C0A">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不起诉离婚单独起诉损害赔偿，不予受理</w:t>
            </w:r>
          </w:p>
        </w:tc>
      </w:tr>
      <w:tr w14:paraId="5DD7376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07" w:hRule="atLeast"/>
          <w:jc w:val="center"/>
        </w:trPr>
        <w:tc>
          <w:tcPr>
            <w:tcW w:w="1124" w:type="dxa"/>
            <w:vMerge w:val="continue"/>
            <w:vAlign w:val="center"/>
          </w:tcPr>
          <w:p w14:paraId="284B371C">
            <w:pPr>
              <w:spacing w:before="42" w:beforeLines="10" w:after="84" w:afterLines="20" w:line="280" w:lineRule="exact"/>
              <w:jc w:val="center"/>
              <w:rPr>
                <w:rFonts w:ascii="汉仪中黑简" w:hAnsi="Times New Roman" w:eastAsia="汉仪中黑简" w:cs="Times New Roman"/>
                <w:sz w:val="20"/>
                <w:szCs w:val="20"/>
              </w:rPr>
            </w:pPr>
          </w:p>
        </w:tc>
        <w:tc>
          <w:tcPr>
            <w:tcW w:w="1134" w:type="dxa"/>
            <w:vMerge w:val="continue"/>
            <w:vAlign w:val="center"/>
          </w:tcPr>
          <w:p w14:paraId="688DE764">
            <w:pPr>
              <w:spacing w:before="42" w:beforeLines="10" w:after="84" w:afterLines="20" w:line="280" w:lineRule="exact"/>
              <w:rPr>
                <w:rFonts w:ascii="汉仪书宋一简" w:hAnsi="Times New Roman" w:eastAsia="汉仪书宋一简" w:cs="Times New Roman"/>
                <w:sz w:val="20"/>
                <w:szCs w:val="20"/>
              </w:rPr>
            </w:pPr>
          </w:p>
        </w:tc>
        <w:tc>
          <w:tcPr>
            <w:tcW w:w="1134" w:type="dxa"/>
            <w:vMerge w:val="continue"/>
            <w:vAlign w:val="center"/>
          </w:tcPr>
          <w:p w14:paraId="26F2C657">
            <w:pPr>
              <w:spacing w:before="42" w:beforeLines="10" w:after="84" w:afterLines="20" w:line="280" w:lineRule="exact"/>
              <w:rPr>
                <w:rFonts w:ascii="汉仪书宋一简" w:hAnsi="Times New Roman" w:eastAsia="汉仪书宋一简" w:cs="Times New Roman"/>
                <w:sz w:val="20"/>
                <w:szCs w:val="20"/>
              </w:rPr>
            </w:pPr>
          </w:p>
        </w:tc>
        <w:tc>
          <w:tcPr>
            <w:tcW w:w="1470" w:type="dxa"/>
            <w:vMerge w:val="continue"/>
            <w:vAlign w:val="center"/>
          </w:tcPr>
          <w:p w14:paraId="4AAFB75E">
            <w:pPr>
              <w:spacing w:before="42" w:beforeLines="10" w:after="84" w:afterLines="20" w:line="280" w:lineRule="exact"/>
              <w:rPr>
                <w:rFonts w:ascii="汉仪书宋一简" w:hAnsi="Times New Roman" w:eastAsia="汉仪书宋一简" w:cs="Times New Roman"/>
                <w:sz w:val="20"/>
                <w:szCs w:val="20"/>
              </w:rPr>
            </w:pPr>
          </w:p>
        </w:tc>
        <w:tc>
          <w:tcPr>
            <w:tcW w:w="3643" w:type="dxa"/>
            <w:vAlign w:val="center"/>
          </w:tcPr>
          <w:p w14:paraId="521A8117">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B．作为被告：不同意离婚也不主张损害赔偿时可以单独起诉</w:t>
            </w:r>
          </w:p>
        </w:tc>
      </w:tr>
    </w:tbl>
    <w:p w14:paraId="2C5C85ED">
      <w:pPr>
        <w:spacing w:line="384" w:lineRule="exact"/>
        <w:rPr>
          <w:rFonts w:hint="eastAsia" w:ascii="汉仪书宋二简" w:eastAsia="汉仪书宋二简"/>
          <w:bCs/>
        </w:rPr>
      </w:pPr>
    </w:p>
    <w:p w14:paraId="583AE457">
      <w:pPr>
        <w:spacing w:line="384" w:lineRule="exact"/>
        <w:ind w:firstLine="420" w:firstLineChars="200"/>
        <w:rPr>
          <w:rFonts w:hint="eastAsia" w:ascii="汉仪书宋二简" w:eastAsia="汉仪书宋二简"/>
          <w:bCs/>
        </w:rPr>
      </w:pPr>
    </w:p>
    <w:p w14:paraId="0269A01B">
      <w:pPr>
        <w:pStyle w:val="2"/>
        <w:spacing w:before="0" w:after="0" w:line="480" w:lineRule="exact"/>
        <w:jc w:val="center"/>
        <w:rPr>
          <w:rFonts w:hint="eastAsia" w:ascii="汉仪大宋简" w:hAnsi="汉仪大宋简" w:eastAsia="汉仪大宋简" w:cs="汉仪大宋简"/>
          <w:b w:val="0"/>
          <w:bCs w:val="0"/>
          <w:sz w:val="40"/>
          <w:szCs w:val="40"/>
        </w:rPr>
      </w:pPr>
      <w:bookmarkStart w:id="1" w:name="_Toc200399944"/>
      <w:r>
        <w:rPr>
          <w:rFonts w:hint="eastAsia" w:ascii="汉仪大宋简" w:hAnsi="汉仪大宋简" w:eastAsia="汉仪大宋简" w:cs="汉仪大宋简"/>
          <w:b w:val="0"/>
          <w:bCs w:val="0"/>
          <w:color w:val="FF0000"/>
          <w:sz w:val="40"/>
          <w:szCs w:val="40"/>
        </w:rPr>
        <w:t xml:space="preserve">专题十  </w:t>
      </w:r>
      <w:r>
        <w:rPr>
          <w:rFonts w:hint="eastAsia" w:ascii="汉仪大宋简" w:hAnsi="汉仪大宋简" w:eastAsia="汉仪大宋简" w:cs="汉仪大宋简"/>
          <w:b w:val="0"/>
          <w:bCs w:val="0"/>
          <w:sz w:val="40"/>
          <w:szCs w:val="40"/>
        </w:rPr>
        <w:t>侵权责任</w:t>
      </w:r>
      <w:bookmarkEnd w:id="1"/>
    </w:p>
    <w:p w14:paraId="4AD57C1A">
      <w:pPr>
        <w:spacing w:line="384" w:lineRule="exact"/>
        <w:rPr>
          <w:rFonts w:hint="eastAsia" w:ascii="汉仪书宋二简" w:eastAsia="汉仪书宋二简"/>
          <w:bCs/>
        </w:rPr>
      </w:pPr>
    </w:p>
    <w:p w14:paraId="7B06CDFA">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一、侵权责任的归责原则</w:t>
      </w:r>
    </w:p>
    <w:p w14:paraId="4A3D3D09">
      <w:pPr>
        <w:spacing w:line="384" w:lineRule="exact"/>
        <w:ind w:firstLine="420" w:firstLineChars="200"/>
        <w:rPr>
          <w:rFonts w:hint="eastAsia" w:ascii="汉仪书宋二简" w:eastAsia="汉仪书宋二简"/>
          <w:bCs/>
        </w:rPr>
      </w:pPr>
    </w:p>
    <w:p w14:paraId="4F18FC89">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（一）过错责任</w:t>
      </w:r>
    </w:p>
    <w:p w14:paraId="0C9CF268">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1．一般的过错责任</w:t>
      </w:r>
    </w:p>
    <w:p w14:paraId="59C4C69E">
      <w:pPr>
        <w:spacing w:line="384" w:lineRule="exact"/>
        <w:ind w:firstLine="420" w:firstLineChars="200"/>
        <w:rPr>
          <w:rFonts w:hint="eastAsia" w:ascii="汉仪书宋二简" w:eastAsia="汉仪书宋二简"/>
          <w:bCs/>
        </w:rPr>
      </w:pPr>
    </w:p>
    <w:p w14:paraId="6D048233">
      <w:pPr>
        <w:spacing w:line="384" w:lineRule="exact"/>
        <w:ind w:firstLine="420" w:firstLineChars="200"/>
        <w:rPr>
          <w:rFonts w:hint="eastAsia" w:ascii="汉仪书宋二简" w:eastAsia="汉仪书宋二简"/>
          <w:bCs/>
        </w:rPr>
      </w:pPr>
      <w:r>
        <w:rPr>
          <w:rFonts w:hint="eastAsia" w:ascii="汉仪书宋二简" w:eastAsia="汉仪书宋二简"/>
          <w:bCs/>
        </w:rPr>
        <w:t>结合《民法典》第1165条第1款可知，一般的过错责任须满足以下构成要件：（1）侵权行为；（2）过错；（3）因果关系；（4）损害。</w:t>
      </w:r>
    </w:p>
    <w:p w14:paraId="67FB31ED">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2．过错推定</w:t>
      </w:r>
    </w:p>
    <w:p w14:paraId="28DBBD4B">
      <w:pPr>
        <w:spacing w:line="384" w:lineRule="exact"/>
        <w:ind w:firstLine="420" w:firstLineChars="200"/>
        <w:rPr>
          <w:rFonts w:hint="eastAsia" w:ascii="汉仪书宋二简" w:eastAsia="汉仪书宋二简"/>
          <w:bCs/>
        </w:rPr>
      </w:pPr>
    </w:p>
    <w:p w14:paraId="19BBB5EB">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01"/>
        <w:gridCol w:w="1604"/>
      </w:tblGrid>
      <w:tr w14:paraId="57D502F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714" w:type="dxa"/>
            <w:gridSpan w:val="2"/>
            <w:vAlign w:val="center"/>
          </w:tcPr>
          <w:p w14:paraId="10F9BD0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现行法上的过错推定责任</w:t>
            </w:r>
          </w:p>
        </w:tc>
      </w:tr>
      <w:tr w14:paraId="06807C8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21DFA6A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类型</w:t>
            </w:r>
          </w:p>
        </w:tc>
        <w:tc>
          <w:tcPr>
            <w:tcW w:w="1631" w:type="dxa"/>
            <w:vAlign w:val="center"/>
          </w:tcPr>
          <w:p w14:paraId="1C0853B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规范依据</w:t>
            </w:r>
          </w:p>
        </w:tc>
      </w:tr>
      <w:tr w14:paraId="5C31075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0A363A36">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无民事行为能力人受害时教育机构的责任</w:t>
            </w:r>
          </w:p>
        </w:tc>
        <w:tc>
          <w:tcPr>
            <w:tcW w:w="1631" w:type="dxa"/>
            <w:vAlign w:val="center"/>
          </w:tcPr>
          <w:p w14:paraId="5D63E40F">
            <w:pPr>
              <w:spacing w:before="42" w:beforeLines="10" w:after="84" w:afterLines="20" w:line="280" w:lineRule="exact"/>
              <w:jc w:val="center"/>
              <w:rPr>
                <w:rFonts w:ascii="汉仪书宋一简" w:hAnsi="Times New Roman" w:eastAsia="汉仪书宋一简" w:cs="Times New Roman"/>
                <w:bCs/>
                <w:sz w:val="20"/>
                <w:szCs w:val="20"/>
              </w:rPr>
            </w:pPr>
            <w:r>
              <w:rPr>
                <w:rFonts w:hint="eastAsia" w:ascii="汉仪书宋二简" w:eastAsia="汉仪书宋二简"/>
                <w:bCs/>
                <w:sz w:val="20"/>
                <w:szCs w:val="20"/>
              </w:rPr>
              <w:t>民1199</w:t>
            </w:r>
          </w:p>
        </w:tc>
      </w:tr>
      <w:tr w14:paraId="643EB49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5FF4548C">
            <w:pPr>
              <w:spacing w:before="42" w:beforeLines="10" w:after="84" w:afterLines="20" w:line="280" w:lineRule="exact"/>
              <w:rPr>
                <w:rFonts w:hint="eastAsia" w:ascii="汉仪书宋一简" w:hAnsi="Times New Roman" w:eastAsia="汉仪书宋一简" w:cs="Times New Roman"/>
                <w:bCs/>
                <w:color w:val="0000FF"/>
                <w:sz w:val="20"/>
                <w:szCs w:val="20"/>
              </w:rPr>
            </w:pPr>
            <w:r>
              <w:rPr>
                <w:rFonts w:hint="eastAsia" w:ascii="汉仪书宋一简" w:hAnsi="Times New Roman" w:eastAsia="汉仪书宋一简" w:cs="Times New Roman"/>
                <w:bCs/>
                <w:sz w:val="20"/>
                <w:szCs w:val="20"/>
              </w:rPr>
              <w:t>医疗机构在几种特殊情形下的过错推定：</w:t>
            </w:r>
            <w:r>
              <w:rPr>
                <w:rFonts w:hint="eastAsia" w:ascii="汉仪书宋一简" w:hAnsi="Times New Roman" w:eastAsia="汉仪书宋一简" w:cs="Times New Roman"/>
                <w:bCs/>
                <w:color w:val="0000FF"/>
                <w:sz w:val="20"/>
                <w:szCs w:val="20"/>
              </w:rPr>
              <w:t>（1）医疗机构违反法律、行政法规、规章以及其他有关诊疗规范的规定；（2）医疗机构隐匿或者拒绝提供与纠纷有关的病历资料；（3）医疗机构遗失、伪造、篡改或者违法销毁病历资料</w:t>
            </w:r>
          </w:p>
          <w:p w14:paraId="2BA1BC96">
            <w:pPr>
              <w:spacing w:before="42" w:beforeLines="10" w:after="84" w:afterLines="20" w:line="280" w:lineRule="exact"/>
              <w:rPr>
                <w:rFonts w:hint="default" w:ascii="汉仪书宋一简" w:hAnsi="Times New Roman" w:eastAsia="汉仪书宋一简" w:cs="Times New Roman"/>
                <w:bCs/>
                <w:color w:val="0000FF"/>
                <w:sz w:val="20"/>
                <w:szCs w:val="20"/>
                <w:lang w:val="en-US" w:eastAsia="zh-CN"/>
              </w:rPr>
            </w:pPr>
            <w:r>
              <w:rPr>
                <w:rFonts w:hint="eastAsia" w:ascii="汉仪书宋一简" w:hAnsi="Times New Roman" w:eastAsia="汉仪书宋一简" w:cs="Times New Roman"/>
                <w:bCs/>
                <w:color w:val="0000FF"/>
                <w:sz w:val="20"/>
                <w:szCs w:val="20"/>
                <w:lang w:val="en-US" w:eastAsia="zh-CN"/>
              </w:rPr>
              <w:t>其余医疗侵权过错责任</w:t>
            </w:r>
          </w:p>
        </w:tc>
        <w:tc>
          <w:tcPr>
            <w:tcW w:w="1631" w:type="dxa"/>
            <w:vAlign w:val="center"/>
          </w:tcPr>
          <w:p w14:paraId="3B5C6FED">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民1122</w:t>
            </w:r>
          </w:p>
        </w:tc>
      </w:tr>
      <w:tr w14:paraId="7D0D8A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54A39285">
            <w:pPr>
              <w:spacing w:before="42" w:beforeLines="10" w:after="84" w:afterLines="20" w:line="280" w:lineRule="exact"/>
              <w:rPr>
                <w:rFonts w:hint="eastAsia"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动物园的动物致害责任</w:t>
            </w:r>
          </w:p>
          <w:p w14:paraId="5432AE48">
            <w:pPr>
              <w:spacing w:before="42" w:beforeLines="10" w:after="84" w:afterLines="2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color w:val="0000FF"/>
                <w:sz w:val="20"/>
                <w:szCs w:val="20"/>
                <w:lang w:val="en-US" w:eastAsia="zh-CN"/>
              </w:rPr>
              <w:t>一般动物无过错</w:t>
            </w:r>
          </w:p>
        </w:tc>
        <w:tc>
          <w:tcPr>
            <w:tcW w:w="1631" w:type="dxa"/>
            <w:vAlign w:val="center"/>
          </w:tcPr>
          <w:p w14:paraId="2238EDF5">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民1248</w:t>
            </w:r>
          </w:p>
        </w:tc>
      </w:tr>
      <w:tr w14:paraId="215E174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0B7C8BB8">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建筑物、构筑物及其搁置物、悬挂物脱落致害责任</w:t>
            </w:r>
          </w:p>
        </w:tc>
        <w:tc>
          <w:tcPr>
            <w:tcW w:w="1631" w:type="dxa"/>
            <w:vAlign w:val="center"/>
          </w:tcPr>
          <w:p w14:paraId="4408D19C">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民1253</w:t>
            </w:r>
          </w:p>
        </w:tc>
      </w:tr>
      <w:tr w14:paraId="752B5D2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31AEDA54">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堆放物倒塌致害责任</w:t>
            </w:r>
          </w:p>
        </w:tc>
        <w:tc>
          <w:tcPr>
            <w:tcW w:w="1631" w:type="dxa"/>
            <w:vAlign w:val="center"/>
          </w:tcPr>
          <w:p w14:paraId="1BFA8775">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民1255</w:t>
            </w:r>
          </w:p>
        </w:tc>
      </w:tr>
      <w:tr w14:paraId="049D324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1BA1B694">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公共道路堆放、倾倒、遗撒妨害通行的物品致害时公共道路管理人的责任</w:t>
            </w:r>
          </w:p>
        </w:tc>
        <w:tc>
          <w:tcPr>
            <w:tcW w:w="1631" w:type="dxa"/>
            <w:vAlign w:val="center"/>
          </w:tcPr>
          <w:p w14:paraId="25E606BC">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民1256</w:t>
            </w:r>
          </w:p>
        </w:tc>
      </w:tr>
      <w:tr w14:paraId="085FC33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1D9E179F">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林木折断致害责任</w:t>
            </w:r>
          </w:p>
        </w:tc>
        <w:tc>
          <w:tcPr>
            <w:tcW w:w="1631" w:type="dxa"/>
            <w:vAlign w:val="center"/>
          </w:tcPr>
          <w:p w14:paraId="54FCFC16">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民1257</w:t>
            </w:r>
          </w:p>
        </w:tc>
      </w:tr>
      <w:tr w14:paraId="4EB1CBC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7083" w:type="dxa"/>
            <w:vAlign w:val="center"/>
          </w:tcPr>
          <w:p w14:paraId="5CD0EC0C">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挖掘、修缮地下设施致害责任；窨井等地下设施致害责任</w:t>
            </w:r>
          </w:p>
        </w:tc>
        <w:tc>
          <w:tcPr>
            <w:tcW w:w="1631" w:type="dxa"/>
            <w:vAlign w:val="center"/>
          </w:tcPr>
          <w:p w14:paraId="55FC64BF">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民1258</w:t>
            </w:r>
          </w:p>
        </w:tc>
      </w:tr>
    </w:tbl>
    <w:p w14:paraId="21CDC8CC">
      <w:pPr>
        <w:spacing w:line="384" w:lineRule="exact"/>
        <w:ind w:firstLine="420" w:firstLineChars="200"/>
        <w:rPr>
          <w:rFonts w:hint="eastAsia" w:ascii="汉仪书宋二简" w:eastAsia="汉仪书宋二简"/>
          <w:bCs/>
        </w:rPr>
      </w:pPr>
    </w:p>
    <w:p w14:paraId="74FEA57D">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（二）无过错责任</w:t>
      </w:r>
    </w:p>
    <w:p w14:paraId="74CD59DD">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4961"/>
        <w:gridCol w:w="3544"/>
      </w:tblGrid>
      <w:tr w14:paraId="07EB8F4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8714" w:type="dxa"/>
            <w:gridSpan w:val="2"/>
            <w:vAlign w:val="center"/>
          </w:tcPr>
          <w:p w14:paraId="04FD63D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现行法上的无过错责任</w:t>
            </w:r>
          </w:p>
        </w:tc>
      </w:tr>
      <w:tr w14:paraId="301FAF1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72E3CF9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类型</w:t>
            </w:r>
          </w:p>
        </w:tc>
        <w:tc>
          <w:tcPr>
            <w:tcW w:w="3616" w:type="dxa"/>
            <w:vAlign w:val="center"/>
          </w:tcPr>
          <w:p w14:paraId="28A07E7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规范依据</w:t>
            </w:r>
          </w:p>
        </w:tc>
      </w:tr>
      <w:tr w14:paraId="6E87DD3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4A8D9AE4">
            <w:pPr>
              <w:spacing w:before="42" w:beforeLines="10" w:after="84" w:afterLines="20" w:line="280" w:lineRule="exact"/>
              <w:jc w:val="center"/>
              <w:rPr>
                <w:rFonts w:hint="eastAsia" w:ascii="汉仪书宋一简" w:eastAsia="汉仪书宋一简"/>
                <w:sz w:val="20"/>
                <w:szCs w:val="20"/>
              </w:rPr>
            </w:pPr>
            <w:r>
              <w:rPr>
                <w:rFonts w:hint="eastAsia" w:ascii="汉仪书宋一简" w:hAnsi="Times New Roman" w:eastAsia="汉仪书宋一简" w:cs="Times New Roman"/>
                <w:bCs/>
                <w:sz w:val="20"/>
                <w:szCs w:val="20"/>
              </w:rPr>
              <w:t>监护人责任</w:t>
            </w:r>
          </w:p>
        </w:tc>
        <w:tc>
          <w:tcPr>
            <w:tcW w:w="3616" w:type="dxa"/>
            <w:vAlign w:val="center"/>
          </w:tcPr>
          <w:p w14:paraId="357BEEE0">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民1188</w:t>
            </w:r>
          </w:p>
        </w:tc>
      </w:tr>
      <w:tr w14:paraId="2C52DEE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6D3F7381">
            <w:pPr>
              <w:spacing w:before="42" w:beforeLines="10" w:after="84" w:afterLines="20" w:line="280" w:lineRule="exact"/>
              <w:jc w:val="center"/>
              <w:rPr>
                <w:rFonts w:hint="eastAsia" w:ascii="汉仪书宋一简" w:eastAsia="汉仪书宋一简"/>
                <w:sz w:val="20"/>
                <w:szCs w:val="20"/>
              </w:rPr>
            </w:pPr>
            <w:r>
              <w:rPr>
                <w:rFonts w:hint="eastAsia" w:ascii="汉仪书宋一简" w:hAnsi="Times New Roman" w:eastAsia="汉仪书宋一简" w:cs="Times New Roman"/>
                <w:bCs/>
                <w:sz w:val="20"/>
                <w:szCs w:val="20"/>
              </w:rPr>
              <w:t>用人者责任</w:t>
            </w:r>
          </w:p>
        </w:tc>
        <w:tc>
          <w:tcPr>
            <w:tcW w:w="3616" w:type="dxa"/>
            <w:vAlign w:val="center"/>
          </w:tcPr>
          <w:p w14:paraId="363F0FEE">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民1191/1192</w:t>
            </w:r>
          </w:p>
        </w:tc>
      </w:tr>
      <w:tr w14:paraId="4249160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023D00CF">
            <w:pPr>
              <w:spacing w:before="42" w:beforeLines="10" w:after="84" w:afterLines="20" w:line="280" w:lineRule="exact"/>
              <w:jc w:val="center"/>
              <w:rPr>
                <w:rFonts w:hint="eastAsia" w:ascii="汉仪书宋一简" w:eastAsia="汉仪书宋一简"/>
                <w:sz w:val="20"/>
                <w:szCs w:val="20"/>
              </w:rPr>
            </w:pPr>
            <w:r>
              <w:rPr>
                <w:rFonts w:hint="eastAsia" w:ascii="汉仪书宋一简" w:hAnsi="Times New Roman" w:eastAsia="汉仪书宋一简" w:cs="Times New Roman"/>
                <w:bCs/>
                <w:sz w:val="20"/>
                <w:szCs w:val="20"/>
              </w:rPr>
              <w:t>产品责任</w:t>
            </w:r>
          </w:p>
        </w:tc>
        <w:tc>
          <w:tcPr>
            <w:tcW w:w="3616" w:type="dxa"/>
            <w:vAlign w:val="center"/>
          </w:tcPr>
          <w:p w14:paraId="7954B8F9">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民1202以下</w:t>
            </w:r>
          </w:p>
        </w:tc>
      </w:tr>
      <w:tr w14:paraId="302772B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08DE045A">
            <w:pPr>
              <w:spacing w:before="42" w:beforeLines="10" w:after="84" w:afterLines="20" w:line="280" w:lineRule="exact"/>
              <w:jc w:val="center"/>
              <w:rPr>
                <w:rFonts w:hint="eastAsia"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机动车与非机动车、行人之间的机动车交通事故责任</w:t>
            </w:r>
          </w:p>
          <w:p w14:paraId="705DA8A5">
            <w:pPr>
              <w:spacing w:before="42" w:beforeLines="10" w:after="84" w:afterLines="20" w:line="280" w:lineRule="exact"/>
              <w:jc w:val="center"/>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color w:val="0000FF"/>
                <w:sz w:val="20"/>
                <w:szCs w:val="20"/>
                <w:lang w:val="en-US" w:eastAsia="zh-CN"/>
              </w:rPr>
              <w:t>机动车与机动车过错责任</w:t>
            </w:r>
          </w:p>
        </w:tc>
        <w:tc>
          <w:tcPr>
            <w:tcW w:w="3616" w:type="dxa"/>
            <w:vAlign w:val="center"/>
          </w:tcPr>
          <w:p w14:paraId="485997F5">
            <w:pPr>
              <w:spacing w:before="42" w:beforeLines="10" w:after="84" w:afterLines="2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道路交通安全法76</w:t>
            </w:r>
          </w:p>
        </w:tc>
      </w:tr>
      <w:tr w14:paraId="45A7E98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7469833D">
            <w:pPr>
              <w:spacing w:before="42" w:beforeLines="10" w:after="84" w:afterLines="20" w:line="280" w:lineRule="exact"/>
              <w:jc w:val="center"/>
              <w:rPr>
                <w:rFonts w:hint="eastAsia" w:ascii="汉仪书宋一简" w:eastAsia="汉仪书宋一简"/>
                <w:sz w:val="20"/>
                <w:szCs w:val="20"/>
              </w:rPr>
            </w:pPr>
            <w:r>
              <w:rPr>
                <w:rFonts w:hint="eastAsia" w:ascii="汉仪书宋一简" w:hAnsi="Times New Roman" w:eastAsia="汉仪书宋一简" w:cs="Times New Roman"/>
                <w:bCs/>
                <w:sz w:val="20"/>
                <w:szCs w:val="20"/>
              </w:rPr>
              <w:t>环境污染与生态破坏责任</w:t>
            </w:r>
          </w:p>
        </w:tc>
        <w:tc>
          <w:tcPr>
            <w:tcW w:w="3616" w:type="dxa"/>
            <w:vAlign w:val="center"/>
          </w:tcPr>
          <w:p w14:paraId="0EDCBF69">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民1229</w:t>
            </w:r>
          </w:p>
        </w:tc>
      </w:tr>
      <w:tr w14:paraId="4D456EC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55B787DC">
            <w:pPr>
              <w:spacing w:before="42" w:beforeLines="10" w:after="84" w:afterLines="20" w:line="280" w:lineRule="exact"/>
              <w:jc w:val="center"/>
              <w:rPr>
                <w:rFonts w:hint="eastAsia" w:ascii="汉仪书宋一简" w:eastAsia="汉仪书宋一简"/>
                <w:sz w:val="20"/>
                <w:szCs w:val="20"/>
              </w:rPr>
            </w:pPr>
            <w:r>
              <w:rPr>
                <w:rFonts w:hint="eastAsia" w:ascii="汉仪书宋一简" w:hAnsi="Times New Roman" w:eastAsia="汉仪书宋一简" w:cs="Times New Roman"/>
                <w:bCs/>
                <w:sz w:val="20"/>
                <w:szCs w:val="20"/>
              </w:rPr>
              <w:t>高度</w:t>
            </w:r>
            <w:r>
              <w:rPr>
                <w:rFonts w:hint="eastAsia" w:ascii="汉仪书宋一简" w:hAnsi="Times New Roman" w:eastAsia="汉仪书宋一简" w:cs="Times New Roman"/>
                <w:bCs/>
                <w:sz w:val="20"/>
                <w:szCs w:val="20"/>
                <w:lang w:eastAsia="zh-Hans"/>
              </w:rPr>
              <w:t>危险</w:t>
            </w:r>
            <w:r>
              <w:rPr>
                <w:rFonts w:hint="eastAsia" w:ascii="汉仪书宋一简" w:hAnsi="Times New Roman" w:eastAsia="汉仪书宋一简" w:cs="Times New Roman"/>
                <w:bCs/>
                <w:sz w:val="20"/>
                <w:szCs w:val="20"/>
              </w:rPr>
              <w:t>责任</w:t>
            </w:r>
          </w:p>
        </w:tc>
        <w:tc>
          <w:tcPr>
            <w:tcW w:w="3616" w:type="dxa"/>
            <w:vAlign w:val="center"/>
          </w:tcPr>
          <w:p w14:paraId="7CE3E141">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民1236以下</w:t>
            </w:r>
          </w:p>
        </w:tc>
      </w:tr>
      <w:tr w14:paraId="704D4CF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5098" w:type="dxa"/>
            <w:vAlign w:val="center"/>
          </w:tcPr>
          <w:p w14:paraId="7BB6AA91">
            <w:pPr>
              <w:spacing w:before="42" w:beforeLines="10" w:after="84" w:afterLines="20" w:line="280" w:lineRule="exact"/>
              <w:jc w:val="center"/>
              <w:rPr>
                <w:rFonts w:hint="eastAsia" w:ascii="汉仪书宋一简" w:eastAsia="汉仪书宋一简"/>
                <w:sz w:val="20"/>
                <w:szCs w:val="20"/>
              </w:rPr>
            </w:pPr>
            <w:r>
              <w:rPr>
                <w:rFonts w:hint="eastAsia" w:ascii="汉仪书宋一简" w:hAnsi="Times New Roman" w:eastAsia="汉仪书宋一简" w:cs="Times New Roman"/>
                <w:bCs/>
                <w:sz w:val="20"/>
                <w:szCs w:val="20"/>
              </w:rPr>
              <w:t>饲养动物损害责任，但动物园动物致害除外</w:t>
            </w:r>
          </w:p>
        </w:tc>
        <w:tc>
          <w:tcPr>
            <w:tcW w:w="3616" w:type="dxa"/>
            <w:vAlign w:val="center"/>
          </w:tcPr>
          <w:p w14:paraId="29BA6F51">
            <w:pPr>
              <w:spacing w:before="42" w:beforeLines="10" w:after="84" w:afterLines="20" w:line="280" w:lineRule="exact"/>
              <w:jc w:val="center"/>
              <w:rPr>
                <w:rFonts w:hint="eastAsia" w:ascii="汉仪书宋二简" w:eastAsia="汉仪书宋二简"/>
                <w:bCs/>
                <w:sz w:val="20"/>
                <w:szCs w:val="20"/>
              </w:rPr>
            </w:pPr>
            <w:r>
              <w:rPr>
                <w:rFonts w:hint="eastAsia" w:ascii="汉仪书宋二简" w:eastAsia="汉仪书宋二简"/>
                <w:bCs/>
                <w:sz w:val="20"/>
                <w:szCs w:val="20"/>
              </w:rPr>
              <w:t>民1245以下</w:t>
            </w:r>
          </w:p>
        </w:tc>
      </w:tr>
    </w:tbl>
    <w:p w14:paraId="608E9810">
      <w:pPr>
        <w:spacing w:line="384" w:lineRule="exact"/>
        <w:ind w:firstLine="420" w:firstLineChars="200"/>
        <w:rPr>
          <w:rFonts w:hint="eastAsia" w:ascii="汉仪书宋二简" w:eastAsia="汉仪书宋二简"/>
          <w:bCs/>
        </w:rPr>
      </w:pPr>
    </w:p>
    <w:p w14:paraId="596C9339">
      <w:pPr>
        <w:spacing w:line="384" w:lineRule="exact"/>
        <w:ind w:firstLine="312" w:firstLineChars="130"/>
        <w:rPr>
          <w:rFonts w:hint="eastAsia" w:ascii="汉仪大宋简" w:hAnsi="汉仪大宋简" w:eastAsia="汉仪大宋简" w:cs="汉仪大宋简"/>
          <w:bCs/>
          <w:color w:val="auto"/>
          <w:sz w:val="24"/>
          <w:szCs w:val="24"/>
          <w:lang w:eastAsia="zh-CN"/>
        </w:rPr>
      </w:pPr>
      <w:r>
        <w:rPr>
          <w:rFonts w:hint="eastAsia" w:ascii="汉仪大宋简" w:hAnsi="汉仪大宋简" w:eastAsia="汉仪大宋简" w:cs="汉仪大宋简"/>
          <w:bCs/>
          <w:color w:val="auto"/>
          <w:sz w:val="24"/>
          <w:szCs w:val="24"/>
        </w:rPr>
        <w:t>（三）公平责任</w:t>
      </w:r>
      <w:r>
        <w:rPr>
          <w:rFonts w:hint="eastAsia" w:ascii="汉仪大宋简" w:hAnsi="汉仪大宋简" w:eastAsia="汉仪大宋简" w:cs="汉仪大宋简"/>
          <w:bCs/>
          <w:color w:val="auto"/>
          <w:sz w:val="24"/>
          <w:szCs w:val="24"/>
          <w:lang w:eastAsia="zh-CN"/>
        </w:rPr>
        <w:t>（</w:t>
      </w:r>
      <w:r>
        <w:rPr>
          <w:rFonts w:hint="eastAsia" w:ascii="汉仪大宋简" w:hAnsi="汉仪大宋简" w:eastAsia="汉仪大宋简" w:cs="汉仪大宋简"/>
          <w:bCs/>
          <w:color w:val="0000FF"/>
          <w:sz w:val="24"/>
          <w:szCs w:val="24"/>
          <w:lang w:val="en-US" w:eastAsia="zh-CN"/>
        </w:rPr>
        <w:t>补偿责任</w:t>
      </w:r>
      <w:r>
        <w:rPr>
          <w:rFonts w:hint="eastAsia" w:ascii="汉仪大宋简" w:hAnsi="汉仪大宋简" w:eastAsia="汉仪大宋简" w:cs="汉仪大宋简"/>
          <w:bCs/>
          <w:color w:val="auto"/>
          <w:sz w:val="24"/>
          <w:szCs w:val="24"/>
          <w:lang w:eastAsia="zh-CN"/>
        </w:rPr>
        <w:t>）</w:t>
      </w: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6901"/>
        <w:gridCol w:w="1604"/>
      </w:tblGrid>
      <w:tr w14:paraId="3439B76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jc w:val="center"/>
        </w:trPr>
        <w:tc>
          <w:tcPr>
            <w:tcW w:w="8505" w:type="dxa"/>
            <w:gridSpan w:val="2"/>
            <w:vAlign w:val="center"/>
          </w:tcPr>
          <w:p w14:paraId="1C278C2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现行法上的公平责任</w:t>
            </w:r>
          </w:p>
        </w:tc>
      </w:tr>
      <w:tr w14:paraId="5007066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jc w:val="center"/>
        </w:trPr>
        <w:tc>
          <w:tcPr>
            <w:tcW w:w="6901" w:type="dxa"/>
            <w:vAlign w:val="center"/>
          </w:tcPr>
          <w:p w14:paraId="253D931B">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类型</w:t>
            </w:r>
          </w:p>
        </w:tc>
        <w:tc>
          <w:tcPr>
            <w:tcW w:w="1604" w:type="dxa"/>
            <w:vAlign w:val="center"/>
          </w:tcPr>
          <w:p w14:paraId="46413E7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规范依据</w:t>
            </w:r>
          </w:p>
        </w:tc>
      </w:tr>
      <w:tr w14:paraId="547BAB7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901" w:type="dxa"/>
            <w:vAlign w:val="center"/>
          </w:tcPr>
          <w:p w14:paraId="388E1BE0">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因自然原因引起危险，紧急避险人对受害人的适当补偿责任</w:t>
            </w:r>
          </w:p>
        </w:tc>
        <w:tc>
          <w:tcPr>
            <w:tcW w:w="1604" w:type="dxa"/>
            <w:vAlign w:val="center"/>
          </w:tcPr>
          <w:p w14:paraId="3ED03485">
            <w:pPr>
              <w:spacing w:before="42" w:beforeLines="10" w:after="84" w:afterLines="20" w:line="280" w:lineRule="exact"/>
              <w:jc w:val="center"/>
              <w:rPr>
                <w:rFonts w:ascii="汉仪书宋一简" w:hAnsi="Times New Roman" w:eastAsia="汉仪书宋一简" w:cs="Times New Roman"/>
                <w:bCs/>
                <w:sz w:val="20"/>
                <w:szCs w:val="20"/>
              </w:rPr>
            </w:pPr>
            <w:r>
              <w:rPr>
                <w:rFonts w:hint="eastAsia" w:ascii="汉仪书宋二简" w:eastAsia="汉仪书宋二简"/>
                <w:bCs/>
                <w:sz w:val="20"/>
                <w:szCs w:val="20"/>
              </w:rPr>
              <w:t>民法典182II</w:t>
            </w:r>
          </w:p>
        </w:tc>
      </w:tr>
      <w:tr w14:paraId="4260068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901" w:type="dxa"/>
            <w:vAlign w:val="center"/>
          </w:tcPr>
          <w:p w14:paraId="276E6D5E">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见义勇为情形下如果没有侵权人、侵权人逃逸或者无力承担民事责任时，受益人的适当补偿责任</w:t>
            </w:r>
          </w:p>
        </w:tc>
        <w:tc>
          <w:tcPr>
            <w:tcW w:w="1604" w:type="dxa"/>
            <w:vAlign w:val="center"/>
          </w:tcPr>
          <w:p w14:paraId="52668743">
            <w:pPr>
              <w:spacing w:before="42" w:beforeLines="10" w:after="84" w:afterLines="2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民法典183</w:t>
            </w:r>
          </w:p>
        </w:tc>
      </w:tr>
      <w:tr w14:paraId="64D496D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901" w:type="dxa"/>
            <w:vAlign w:val="center"/>
          </w:tcPr>
          <w:p w14:paraId="78E86108">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完全民事行为能力人暂时没有意识或失去控制造成他人损害且无过错时，对受害人的补偿责任</w:t>
            </w:r>
          </w:p>
        </w:tc>
        <w:tc>
          <w:tcPr>
            <w:tcW w:w="1604" w:type="dxa"/>
            <w:vAlign w:val="center"/>
          </w:tcPr>
          <w:p w14:paraId="05DF5BE2">
            <w:pPr>
              <w:spacing w:before="42" w:beforeLines="10" w:after="84" w:afterLines="20" w:line="280" w:lineRule="exact"/>
              <w:jc w:val="center"/>
              <w:rPr>
                <w:rFonts w:ascii="汉仪书宋一简" w:hAnsi="Times New Roman" w:eastAsia="汉仪书宋一简" w:cs="Times New Roman"/>
                <w:bCs/>
                <w:sz w:val="20"/>
                <w:szCs w:val="20"/>
              </w:rPr>
            </w:pPr>
            <w:r>
              <w:rPr>
                <w:rFonts w:hint="eastAsia" w:ascii="汉仪书宋二简" w:eastAsia="汉仪书宋二简"/>
                <w:bCs/>
                <w:sz w:val="20"/>
                <w:szCs w:val="20"/>
              </w:rPr>
              <w:t>民法典1190I</w:t>
            </w:r>
          </w:p>
        </w:tc>
      </w:tr>
      <w:tr w14:paraId="0903442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6901" w:type="dxa"/>
            <w:vAlign w:val="center"/>
          </w:tcPr>
          <w:p w14:paraId="4AAB7040">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提供劳务期间，因第三人的行为造成提供劳务一方损害时，接受劳务一方的补偿责任</w:t>
            </w:r>
          </w:p>
        </w:tc>
        <w:tc>
          <w:tcPr>
            <w:tcW w:w="1604" w:type="dxa"/>
            <w:vAlign w:val="center"/>
          </w:tcPr>
          <w:p w14:paraId="2DFE1F4B">
            <w:pPr>
              <w:spacing w:before="42" w:beforeLines="10" w:after="84" w:afterLines="20" w:line="280" w:lineRule="exact"/>
              <w:jc w:val="center"/>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民法典1192</w:t>
            </w:r>
          </w:p>
        </w:tc>
      </w:tr>
      <w:tr w14:paraId="2369629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PrEx>
        <w:trPr>
          <w:jc w:val="center"/>
        </w:trPr>
        <w:tc>
          <w:tcPr>
            <w:tcW w:w="6901" w:type="dxa"/>
            <w:vAlign w:val="center"/>
          </w:tcPr>
          <w:p w14:paraId="5D59958E">
            <w:pPr>
              <w:spacing w:before="42" w:beforeLines="10" w:after="84" w:afterLines="20" w:line="280" w:lineRule="exact"/>
              <w:rPr>
                <w:rFonts w:hint="eastAsia" w:ascii="汉仪书宋一简" w:eastAsia="汉仪书宋一简"/>
                <w:sz w:val="20"/>
                <w:szCs w:val="20"/>
              </w:rPr>
            </w:pPr>
            <w:r>
              <w:rPr>
                <w:rFonts w:hint="eastAsia" w:ascii="汉仪书宋一简" w:hAnsi="Times New Roman" w:eastAsia="汉仪书宋一简" w:cs="Times New Roman"/>
                <w:bCs/>
                <w:sz w:val="20"/>
                <w:szCs w:val="20"/>
              </w:rPr>
              <w:t>抛掷物、坠落物致害时，经调查难以确定具体侵权人，可能加害的建筑物使用人的补偿责任</w:t>
            </w:r>
          </w:p>
        </w:tc>
        <w:tc>
          <w:tcPr>
            <w:tcW w:w="1604" w:type="dxa"/>
            <w:vAlign w:val="center"/>
          </w:tcPr>
          <w:p w14:paraId="50CB542F">
            <w:pPr>
              <w:spacing w:before="42" w:beforeLines="10" w:after="84" w:afterLines="20" w:line="280" w:lineRule="exact"/>
              <w:jc w:val="center"/>
              <w:rPr>
                <w:rFonts w:ascii="汉仪书宋一简" w:hAnsi="Times New Roman" w:eastAsia="汉仪书宋一简" w:cs="Times New Roman"/>
                <w:bCs/>
                <w:sz w:val="20"/>
                <w:szCs w:val="20"/>
              </w:rPr>
            </w:pPr>
            <w:r>
              <w:rPr>
                <w:rFonts w:hint="eastAsia" w:ascii="汉仪书宋二简" w:eastAsia="汉仪书宋二简"/>
                <w:bCs/>
                <w:sz w:val="20"/>
                <w:szCs w:val="20"/>
              </w:rPr>
              <w:t>民法典1254I</w:t>
            </w:r>
          </w:p>
        </w:tc>
      </w:tr>
    </w:tbl>
    <w:p w14:paraId="466EA1D0">
      <w:pPr>
        <w:spacing w:line="384" w:lineRule="exact"/>
        <w:ind w:firstLine="420" w:firstLineChars="200"/>
        <w:rPr>
          <w:rFonts w:hint="eastAsia" w:ascii="汉仪书宋二简" w:eastAsia="汉仪书宋二简"/>
          <w:bCs/>
        </w:rPr>
      </w:pPr>
    </w:p>
    <w:p w14:paraId="1F87EFC9">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二、多数人侵权</w:t>
      </w:r>
    </w:p>
    <w:p w14:paraId="3D06C723">
      <w:pPr>
        <w:spacing w:line="384" w:lineRule="exact"/>
        <w:ind w:firstLine="420" w:firstLineChars="200"/>
        <w:rPr>
          <w:rFonts w:hint="eastAsia" w:ascii="汉仪书宋二简" w:eastAsia="汉仪书宋二简"/>
          <w:bCs/>
        </w:rPr>
      </w:pPr>
    </w:p>
    <w:p w14:paraId="481270BE">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（一）多数人侵权的体系</w:t>
      </w:r>
    </w:p>
    <w:p w14:paraId="067BF980">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44"/>
        <w:gridCol w:w="2080"/>
        <w:gridCol w:w="5181"/>
      </w:tblGrid>
      <w:tr w14:paraId="1650670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restart"/>
            <w:vAlign w:val="center"/>
          </w:tcPr>
          <w:p w14:paraId="5D1F5A1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多数人侵权</w:t>
            </w:r>
          </w:p>
        </w:tc>
        <w:tc>
          <w:tcPr>
            <w:tcW w:w="2126" w:type="dxa"/>
            <w:vMerge w:val="restart"/>
            <w:vAlign w:val="center"/>
          </w:tcPr>
          <w:p w14:paraId="16D14110">
            <w:pPr>
              <w:spacing w:before="42" w:beforeLines="10" w:after="84" w:afterLines="20" w:line="280" w:lineRule="exact"/>
              <w:rPr>
                <w:rFonts w:hint="eastAsia" w:ascii="汉仪书宋一简" w:hAnsi="Times New Roman" w:eastAsia="汉仪书宋一简" w:cs="Times New Roman"/>
                <w:bCs/>
                <w:sz w:val="20"/>
                <w:szCs w:val="20"/>
                <w:lang w:eastAsia="zh-CN"/>
              </w:rPr>
            </w:pPr>
            <w:r>
              <w:rPr>
                <w:rFonts w:hint="eastAsia" w:ascii="汉仪书宋一简" w:hAnsi="Times New Roman" w:eastAsia="汉仪书宋一简" w:cs="Times New Roman"/>
                <w:bCs/>
                <w:sz w:val="20"/>
                <w:szCs w:val="20"/>
              </w:rPr>
              <w:t>有意思联络的多数人侵权</w:t>
            </w:r>
            <w:r>
              <w:rPr>
                <w:rFonts w:hint="eastAsia" w:ascii="汉仪书宋一简" w:hAnsi="Times New Roman" w:eastAsia="汉仪书宋一简" w:cs="Times New Roman"/>
                <w:bCs/>
                <w:color w:val="0000FF"/>
                <w:sz w:val="20"/>
                <w:szCs w:val="20"/>
                <w:lang w:eastAsia="zh-CN"/>
              </w:rPr>
              <w:t>（</w:t>
            </w:r>
            <w:r>
              <w:rPr>
                <w:rFonts w:hint="eastAsia" w:ascii="汉仪书宋一简" w:hAnsi="Times New Roman" w:eastAsia="汉仪书宋一简" w:cs="Times New Roman"/>
                <w:bCs/>
                <w:color w:val="0000FF"/>
                <w:sz w:val="20"/>
                <w:szCs w:val="20"/>
                <w:lang w:val="en-US" w:eastAsia="zh-CN"/>
              </w:rPr>
              <w:t>原则连带责任</w:t>
            </w:r>
            <w:r>
              <w:rPr>
                <w:rFonts w:hint="eastAsia" w:ascii="汉仪书宋一简" w:hAnsi="Times New Roman" w:eastAsia="汉仪书宋一简" w:cs="Times New Roman"/>
                <w:bCs/>
                <w:color w:val="0000FF"/>
                <w:sz w:val="20"/>
                <w:szCs w:val="20"/>
                <w:lang w:eastAsia="zh-CN"/>
              </w:rPr>
              <w:t>）</w:t>
            </w:r>
          </w:p>
        </w:tc>
        <w:tc>
          <w:tcPr>
            <w:tcW w:w="5317" w:type="dxa"/>
            <w:vAlign w:val="center"/>
          </w:tcPr>
          <w:p w14:paraId="74B9C89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共同加害行为（民法典1168）</w:t>
            </w:r>
          </w:p>
        </w:tc>
      </w:tr>
      <w:tr w14:paraId="0784751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258C3C73">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vAlign w:val="center"/>
          </w:tcPr>
          <w:p w14:paraId="0FF7CC44">
            <w:pPr>
              <w:spacing w:before="42" w:beforeLines="10" w:after="84" w:afterLines="20" w:line="280" w:lineRule="exact"/>
              <w:rPr>
                <w:rFonts w:ascii="汉仪书宋一简" w:hAnsi="Times New Roman" w:eastAsia="汉仪书宋一简" w:cs="Times New Roman"/>
                <w:bCs/>
                <w:sz w:val="20"/>
                <w:szCs w:val="20"/>
              </w:rPr>
            </w:pPr>
          </w:p>
        </w:tc>
        <w:tc>
          <w:tcPr>
            <w:tcW w:w="5317" w:type="dxa"/>
            <w:vAlign w:val="center"/>
          </w:tcPr>
          <w:p w14:paraId="306400EE">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教唆帮助行为（民法典1169）</w:t>
            </w:r>
          </w:p>
        </w:tc>
      </w:tr>
      <w:tr w14:paraId="0D13601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7F8CC9E5">
            <w:pPr>
              <w:spacing w:before="42" w:beforeLines="10" w:after="84" w:afterLines="20" w:line="280" w:lineRule="exact"/>
              <w:jc w:val="center"/>
              <w:rPr>
                <w:rFonts w:ascii="汉仪中黑简" w:hAnsi="Times New Roman" w:eastAsia="汉仪中黑简" w:cs="Times New Roman"/>
                <w:sz w:val="20"/>
                <w:szCs w:val="20"/>
              </w:rPr>
            </w:pPr>
          </w:p>
        </w:tc>
        <w:tc>
          <w:tcPr>
            <w:tcW w:w="7443" w:type="dxa"/>
            <w:gridSpan w:val="2"/>
            <w:vAlign w:val="center"/>
          </w:tcPr>
          <w:p w14:paraId="572A4E86">
            <w:pPr>
              <w:spacing w:before="42" w:beforeLines="10" w:after="84" w:afterLines="20" w:line="280" w:lineRule="exact"/>
              <w:rPr>
                <w:rFonts w:hint="default" w:ascii="汉仪书宋一简" w:hAnsi="Times New Roman" w:eastAsia="汉仪书宋一简" w:cs="Times New Roman"/>
                <w:bCs/>
                <w:sz w:val="20"/>
                <w:szCs w:val="20"/>
                <w:lang w:val="en-US" w:eastAsia="zh-CN"/>
              </w:rPr>
            </w:pPr>
            <w:r>
              <w:rPr>
                <w:rFonts w:hint="eastAsia" w:ascii="汉仪书宋一简" w:hAnsi="Times New Roman" w:eastAsia="汉仪书宋一简" w:cs="Times New Roman"/>
                <w:bCs/>
                <w:sz w:val="20"/>
                <w:szCs w:val="20"/>
              </w:rPr>
              <w:t>共同危险行为（民法典1170</w:t>
            </w:r>
            <w:r>
              <w:rPr>
                <w:rFonts w:hint="eastAsia" w:ascii="汉仪书宋一简" w:hAnsi="Times New Roman" w:eastAsia="汉仪书宋一简" w:cs="Times New Roman"/>
                <w:bCs/>
                <w:color w:val="0000FF"/>
                <w:sz w:val="20"/>
                <w:szCs w:val="20"/>
              </w:rPr>
              <w:t>）</w:t>
            </w:r>
            <w:r>
              <w:rPr>
                <w:rFonts w:hint="eastAsia" w:ascii="汉仪书宋一简" w:hAnsi="Times New Roman" w:eastAsia="汉仪书宋一简" w:cs="Times New Roman"/>
                <w:bCs/>
                <w:color w:val="0000FF"/>
                <w:sz w:val="20"/>
                <w:szCs w:val="20"/>
                <w:lang w:val="en-US" w:eastAsia="zh-CN"/>
              </w:rPr>
              <w:t>连带责任</w:t>
            </w:r>
          </w:p>
        </w:tc>
      </w:tr>
      <w:tr w14:paraId="5FF65A1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3B5A4466">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restart"/>
            <w:vAlign w:val="center"/>
          </w:tcPr>
          <w:p w14:paraId="10FEC211">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无意思联络的多数人侵权</w:t>
            </w:r>
          </w:p>
        </w:tc>
        <w:tc>
          <w:tcPr>
            <w:tcW w:w="5317" w:type="dxa"/>
            <w:vAlign w:val="center"/>
          </w:tcPr>
          <w:p w14:paraId="1867C4D2">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承担连带责任的无意思联络数人侵权（民法典1171）</w:t>
            </w:r>
          </w:p>
        </w:tc>
      </w:tr>
      <w:tr w14:paraId="5BC069A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71" w:type="dxa"/>
            <w:vMerge w:val="continue"/>
            <w:vAlign w:val="center"/>
          </w:tcPr>
          <w:p w14:paraId="08EA3DB5">
            <w:pPr>
              <w:spacing w:before="42" w:beforeLines="10" w:after="84" w:afterLines="20" w:line="280" w:lineRule="exact"/>
              <w:jc w:val="center"/>
              <w:rPr>
                <w:rFonts w:ascii="汉仪中黑简" w:hAnsi="Times New Roman" w:eastAsia="汉仪中黑简" w:cs="Times New Roman"/>
                <w:sz w:val="20"/>
                <w:szCs w:val="20"/>
              </w:rPr>
            </w:pPr>
          </w:p>
        </w:tc>
        <w:tc>
          <w:tcPr>
            <w:tcW w:w="2126" w:type="dxa"/>
            <w:vMerge w:val="continue"/>
            <w:vAlign w:val="center"/>
          </w:tcPr>
          <w:p w14:paraId="1D4E0214">
            <w:pPr>
              <w:spacing w:before="42" w:beforeLines="10" w:after="84" w:afterLines="20" w:line="280" w:lineRule="exact"/>
              <w:rPr>
                <w:rFonts w:ascii="汉仪书宋一简" w:hAnsi="Times New Roman" w:eastAsia="汉仪书宋一简" w:cs="Times New Roman"/>
                <w:bCs/>
                <w:sz w:val="20"/>
                <w:szCs w:val="20"/>
              </w:rPr>
            </w:pPr>
          </w:p>
        </w:tc>
        <w:tc>
          <w:tcPr>
            <w:tcW w:w="5317" w:type="dxa"/>
            <w:vAlign w:val="center"/>
          </w:tcPr>
          <w:p w14:paraId="54B26B04">
            <w:pPr>
              <w:spacing w:before="42" w:beforeLines="10" w:after="84" w:afterLines="2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承担按份责任的无意思联络数人侵权（民法典1172）</w:t>
            </w:r>
          </w:p>
        </w:tc>
      </w:tr>
    </w:tbl>
    <w:p w14:paraId="7FA2B091">
      <w:pPr>
        <w:spacing w:line="384" w:lineRule="exact"/>
        <w:ind w:firstLine="420" w:firstLineChars="200"/>
        <w:rPr>
          <w:rFonts w:hint="eastAsia" w:ascii="汉仪书宋二简" w:eastAsia="汉仪书宋二简"/>
          <w:bCs/>
        </w:rPr>
      </w:pPr>
    </w:p>
    <w:p w14:paraId="1F5C96A6">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（二）共同加害行为</w:t>
      </w:r>
    </w:p>
    <w:p w14:paraId="2FB92D24">
      <w:pPr>
        <w:spacing w:line="384" w:lineRule="exact"/>
        <w:ind w:firstLine="420" w:firstLineChars="200"/>
        <w:rPr>
          <w:rFonts w:hint="eastAsia" w:ascii="汉仪书宋二简" w:eastAsia="汉仪书宋二简"/>
          <w:bCs/>
        </w:rPr>
      </w:pPr>
    </w:p>
    <w:p w14:paraId="6E058209">
      <w:pPr>
        <w:spacing w:line="384" w:lineRule="exact"/>
        <w:ind w:firstLine="420" w:firstLineChars="200"/>
        <w:rPr>
          <w:rFonts w:hint="eastAsia" w:ascii="汉仪书宋二简" w:eastAsia="汉仪书宋二简"/>
          <w:bCs/>
        </w:rPr>
      </w:pPr>
      <w:r>
        <w:rPr>
          <w:rFonts w:hint="eastAsia" w:ascii="汉仪书宋二简" w:eastAsia="汉仪书宋二简"/>
          <w:bCs/>
        </w:rPr>
        <w:t>1．构成要件：（1）存在数个加害人；（2）每个加害人的行为都符合客观构成要件；（3）加害人之间存在共同故意。</w:t>
      </w:r>
    </w:p>
    <w:p w14:paraId="645A89CE">
      <w:pPr>
        <w:spacing w:line="384" w:lineRule="exact"/>
        <w:ind w:firstLine="420" w:firstLineChars="200"/>
        <w:rPr>
          <w:rFonts w:hint="eastAsia" w:ascii="汉仪书宋二简" w:eastAsia="汉仪书宋二简"/>
          <w:bCs/>
        </w:rPr>
      </w:pPr>
      <w:r>
        <w:rPr>
          <w:rFonts w:hint="eastAsia" w:ascii="汉仪书宋二简" w:eastAsia="汉仪书宋二简"/>
          <w:bCs/>
        </w:rPr>
        <w:t>2．法律效果：各加害人对全部损害承担连带责任。</w:t>
      </w:r>
    </w:p>
    <w:p w14:paraId="00658B77">
      <w:pPr>
        <w:spacing w:line="384" w:lineRule="exact"/>
        <w:ind w:firstLine="420" w:firstLineChars="200"/>
        <w:rPr>
          <w:rFonts w:hint="eastAsia" w:ascii="汉仪书宋二简" w:eastAsia="汉仪书宋二简"/>
          <w:bCs/>
        </w:rPr>
      </w:pPr>
    </w:p>
    <w:p w14:paraId="52A40FB9">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（三）教唆帮助行为</w:t>
      </w:r>
    </w:p>
    <w:p w14:paraId="42E0217E">
      <w:pPr>
        <w:spacing w:line="384" w:lineRule="exact"/>
        <w:ind w:firstLine="420" w:firstLineChars="200"/>
        <w:rPr>
          <w:rFonts w:hint="eastAsia" w:ascii="汉仪书宋二简" w:eastAsia="汉仪书宋二简"/>
          <w:bCs/>
        </w:rPr>
      </w:pPr>
    </w:p>
    <w:p w14:paraId="2B71B04C">
      <w:pPr>
        <w:spacing w:line="384" w:lineRule="exact"/>
        <w:ind w:firstLine="420" w:firstLineChars="200"/>
        <w:rPr>
          <w:rFonts w:hint="eastAsia" w:ascii="汉仪书宋二简" w:eastAsia="汉仪书宋二简"/>
          <w:bCs/>
        </w:rPr>
      </w:pPr>
      <w:r>
        <w:rPr>
          <w:rFonts w:hint="eastAsia" w:ascii="汉仪书宋二简" w:eastAsia="汉仪书宋二简"/>
          <w:bCs/>
        </w:rPr>
        <w:t>1．构成要件：（1）存在多个行为人：教唆人/帮助人与行为人；（2）加害行为与损害之间存在因果关系；（3）教唆/帮助行为与加害行为之间存在因果关系；（4）存在共同故意。</w:t>
      </w:r>
    </w:p>
    <w:p w14:paraId="43851F10">
      <w:pPr>
        <w:spacing w:line="384" w:lineRule="exact"/>
        <w:ind w:firstLine="420" w:firstLineChars="200"/>
        <w:rPr>
          <w:rFonts w:hint="eastAsia" w:ascii="汉仪书宋二简" w:eastAsia="汉仪书宋二简"/>
          <w:bCs/>
        </w:rPr>
      </w:pPr>
      <w:r>
        <w:rPr>
          <w:rFonts w:hint="eastAsia" w:ascii="汉仪书宋二简" w:eastAsia="汉仪书宋二简"/>
          <w:bCs/>
        </w:rPr>
        <w:t>2．法律效果</w:t>
      </w:r>
    </w:p>
    <w:p w14:paraId="65057F47">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（1）完全民事行为能力人教唆、帮助完全民事行为能力人实施侵权行为：</w:t>
      </w:r>
      <w:r>
        <w:rPr>
          <w:rFonts w:hint="eastAsia" w:ascii="汉仪书宋二简" w:eastAsia="汉仪书宋二简"/>
          <w:bCs/>
          <w:color w:val="0000FF"/>
        </w:rPr>
        <w:t>教唆人/帮助人与行为人承担连带责任。</w:t>
      </w:r>
    </w:p>
    <w:p w14:paraId="1EF0B829">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（2）无民事行为能力人、限制民事行为能力人教唆、帮助完全民事行为能力人实施侵权行为：</w:t>
      </w:r>
      <w:r>
        <w:rPr>
          <w:rFonts w:hint="eastAsia" w:ascii="汉仪书宋二简" w:eastAsia="汉仪书宋二简"/>
          <w:bCs/>
          <w:color w:val="0000FF"/>
        </w:rPr>
        <w:t>教唆人、帮助人的监护人与行为人承担连带责任。</w:t>
      </w:r>
    </w:p>
    <w:p w14:paraId="13D5CFEB">
      <w:pPr>
        <w:spacing w:line="384" w:lineRule="exact"/>
        <w:ind w:firstLine="420" w:firstLineChars="200"/>
        <w:rPr>
          <w:rFonts w:hint="eastAsia" w:ascii="汉仪书宋二简" w:eastAsia="汉仪书宋二简"/>
          <w:bCs/>
          <w:color w:val="0000FF"/>
          <w:lang w:eastAsia="zh-CN"/>
        </w:rPr>
      </w:pPr>
      <w:r>
        <w:rPr>
          <w:rFonts w:hint="eastAsia" w:ascii="汉仪书宋二简" w:eastAsia="汉仪书宋二简"/>
          <w:bCs/>
        </w:rPr>
        <w:t>（3）完全民事行为能力人教唆、帮助无民事行为能力人、限制民事行为能力人实施侵权行为：由教唆人、帮助人承担侵权责任，该无民事行为能力人、限制民事行为能力人的监护</w:t>
      </w:r>
      <w:r>
        <w:rPr>
          <w:rFonts w:hint="eastAsia" w:ascii="汉仪书宋二简" w:eastAsia="汉仪书宋二简"/>
          <w:bCs/>
          <w:color w:val="0000FF"/>
        </w:rPr>
        <w:t>人未尽到监护职责的</w:t>
      </w:r>
      <w:r>
        <w:rPr>
          <w:rFonts w:hint="eastAsia" w:ascii="汉仪书宋二简" w:eastAsia="汉仪书宋二简"/>
          <w:bCs/>
        </w:rPr>
        <w:t>，应当承担相应的责任。</w:t>
      </w:r>
      <w:r>
        <w:rPr>
          <w:rFonts w:hint="eastAsia" w:ascii="汉仪书宋二简" w:eastAsia="汉仪书宋二简"/>
          <w:bCs/>
          <w:color w:val="0000FF"/>
          <w:lang w:eastAsia="zh-CN"/>
        </w:rPr>
        <w:t>（</w:t>
      </w:r>
      <w:r>
        <w:rPr>
          <w:rFonts w:hint="eastAsia" w:ascii="汉仪书宋二简" w:eastAsia="汉仪书宋二简"/>
          <w:bCs/>
          <w:color w:val="0000FF"/>
          <w:lang w:val="en-US" w:eastAsia="zh-CN"/>
        </w:rPr>
        <w:t>尽到监护责任不承担责任</w:t>
      </w:r>
      <w:r>
        <w:rPr>
          <w:rFonts w:hint="eastAsia" w:ascii="汉仪书宋二简" w:eastAsia="汉仪书宋二简"/>
          <w:bCs/>
          <w:color w:val="0000FF"/>
          <w:lang w:eastAsia="zh-CN"/>
        </w:rPr>
        <w:t>）</w:t>
      </w:r>
    </w:p>
    <w:p w14:paraId="0C9627BE">
      <w:pPr>
        <w:spacing w:line="384" w:lineRule="exact"/>
        <w:ind w:firstLine="420" w:firstLineChars="200"/>
        <w:rPr>
          <w:rFonts w:hint="eastAsia" w:ascii="汉仪书宋二简" w:eastAsia="汉仪书宋二简"/>
          <w:bCs/>
          <w:color w:val="0000FF"/>
        </w:rPr>
      </w:pPr>
      <w:r>
        <w:rPr>
          <w:rFonts w:hint="eastAsia" w:ascii="汉仪书宋二简" w:eastAsia="汉仪书宋二简"/>
          <w:bCs/>
        </w:rPr>
        <w:t>（4）无民事行为能力人、限制民事行为能力人教唆、帮助无民事行为能力人、限制民事行为能力人实施侵权行为：由教唆人、帮助人的监护人承担侵权责任，</w:t>
      </w:r>
      <w:r>
        <w:rPr>
          <w:rFonts w:hint="eastAsia" w:ascii="汉仪书宋二简" w:eastAsia="汉仪书宋二简"/>
          <w:bCs/>
          <w:color w:val="0000FF"/>
        </w:rPr>
        <w:t>行为人的监护人未尽到监护职责的，应当承担相应的责任。</w:t>
      </w:r>
    </w:p>
    <w:p w14:paraId="777F4E6E">
      <w:pPr>
        <w:spacing w:line="384" w:lineRule="exact"/>
        <w:ind w:firstLine="420" w:firstLineChars="200"/>
        <w:rPr>
          <w:rFonts w:hint="eastAsia" w:ascii="汉仪书宋二简" w:eastAsia="汉仪书宋二简"/>
          <w:bCs/>
        </w:rPr>
      </w:pPr>
    </w:p>
    <w:p w14:paraId="69F0CAD1">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（四）共同危险行为</w:t>
      </w:r>
    </w:p>
    <w:p w14:paraId="1DAC986D">
      <w:pPr>
        <w:spacing w:line="384" w:lineRule="exact"/>
        <w:ind w:firstLine="420" w:firstLineChars="200"/>
        <w:rPr>
          <w:rFonts w:hint="eastAsia" w:ascii="汉仪书宋二简" w:eastAsia="汉仪书宋二简"/>
          <w:bCs/>
        </w:rPr>
      </w:pPr>
      <w:r>
        <w:rPr>
          <w:rFonts w:hint="eastAsia" w:ascii="汉仪书宋二简" w:eastAsia="汉仪书宋二简"/>
          <w:bCs/>
        </w:rPr>
        <w:t>1．构成要件：（1）数人实施了危险行为；（2）不存在共同故意；（3</w:t>
      </w:r>
      <w:r>
        <w:rPr>
          <w:rFonts w:hint="eastAsia" w:ascii="汉仪书宋二简" w:eastAsia="汉仪书宋二简"/>
          <w:bCs/>
          <w:color w:val="0000FF"/>
        </w:rPr>
        <w:t>）因果关系不明；</w:t>
      </w:r>
      <w:r>
        <w:rPr>
          <w:rFonts w:hint="eastAsia" w:ascii="汉仪书宋二简" w:eastAsia="汉仪书宋二简"/>
          <w:bCs/>
          <w:color w:val="0000FF"/>
          <w:lang w:eastAsia="zh-CN"/>
        </w:rPr>
        <w:t>（</w:t>
      </w:r>
      <w:r>
        <w:rPr>
          <w:rFonts w:hint="eastAsia" w:ascii="汉仪书宋二简" w:eastAsia="汉仪书宋二简"/>
          <w:bCs/>
          <w:color w:val="0000FF"/>
          <w:lang w:val="en-US" w:eastAsia="zh-CN"/>
        </w:rPr>
        <w:t>明确具体侵权人不再属于共同危险</w:t>
      </w:r>
      <w:r>
        <w:rPr>
          <w:rFonts w:hint="eastAsia" w:ascii="汉仪书宋二简" w:eastAsia="汉仪书宋二简"/>
          <w:bCs/>
          <w:color w:val="0000FF"/>
          <w:lang w:eastAsia="zh-CN"/>
        </w:rPr>
        <w:t>）</w:t>
      </w:r>
      <w:r>
        <w:rPr>
          <w:rFonts w:hint="eastAsia" w:ascii="汉仪书宋二简" w:eastAsia="汉仪书宋二简"/>
          <w:bCs/>
        </w:rPr>
        <w:t>（4）损害与过错。</w:t>
      </w:r>
    </w:p>
    <w:p w14:paraId="0160621F">
      <w:pPr>
        <w:spacing w:line="384" w:lineRule="exact"/>
        <w:ind w:firstLine="420" w:firstLineChars="200"/>
        <w:rPr>
          <w:rFonts w:hint="eastAsia" w:ascii="汉仪书宋二简" w:eastAsia="汉仪书宋二简"/>
          <w:bCs/>
        </w:rPr>
      </w:pPr>
      <w:r>
        <w:rPr>
          <w:rFonts w:hint="eastAsia" w:ascii="汉仪书宋二简" w:eastAsia="汉仪书宋二简"/>
          <w:bCs/>
        </w:rPr>
        <w:t>2．法律效果：各危险行为人承担连带责任。</w:t>
      </w:r>
    </w:p>
    <w:p w14:paraId="5DEC1593">
      <w:pPr>
        <w:spacing w:line="384" w:lineRule="exact"/>
        <w:ind w:firstLine="420" w:firstLineChars="200"/>
        <w:rPr>
          <w:rFonts w:hint="eastAsia" w:ascii="汉仪书宋二简" w:eastAsia="汉仪书宋二简"/>
          <w:bCs/>
        </w:rPr>
      </w:pPr>
    </w:p>
    <w:p w14:paraId="45048DD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（五）无意思联络的多数人侵权</w:t>
      </w:r>
    </w:p>
    <w:p w14:paraId="2C3C9E71">
      <w:pPr>
        <w:spacing w:line="384" w:lineRule="exact"/>
        <w:ind w:firstLine="420" w:firstLineChars="200"/>
        <w:rPr>
          <w:rFonts w:hint="eastAsia" w:ascii="汉仪书宋二简" w:eastAsia="汉仪书宋二简"/>
          <w:bCs/>
        </w:rPr>
      </w:pPr>
    </w:p>
    <w:tbl>
      <w:tblPr>
        <w:tblStyle w:val="3"/>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075"/>
        <w:gridCol w:w="3715"/>
        <w:gridCol w:w="3715"/>
      </w:tblGrid>
      <w:tr w14:paraId="56A7197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75" w:type="dxa"/>
            <w:vAlign w:val="center"/>
          </w:tcPr>
          <w:p w14:paraId="2C972454">
            <w:pPr>
              <w:spacing w:before="42" w:beforeLines="10" w:after="84" w:afterLines="20" w:line="280" w:lineRule="exact"/>
              <w:jc w:val="center"/>
              <w:rPr>
                <w:rFonts w:ascii="汉仪中黑简" w:hAnsi="Times New Roman" w:eastAsia="汉仪中黑简" w:cs="Times New Roman"/>
                <w:sz w:val="20"/>
                <w:szCs w:val="20"/>
              </w:rPr>
            </w:pPr>
          </w:p>
        </w:tc>
        <w:tc>
          <w:tcPr>
            <w:tcW w:w="3715" w:type="dxa"/>
            <w:vAlign w:val="center"/>
          </w:tcPr>
          <w:p w14:paraId="3D5964BC">
            <w:pPr>
              <w:spacing w:before="42" w:beforeLines="10" w:after="84" w:afterLines="20" w:line="280" w:lineRule="exact"/>
              <w:jc w:val="center"/>
              <w:rPr>
                <w:rFonts w:hint="eastAsia" w:ascii="汉仪书宋一简" w:eastAsia="汉仪书宋一简"/>
                <w:bCs/>
                <w:kern w:val="0"/>
                <w:sz w:val="20"/>
                <w:szCs w:val="20"/>
              </w:rPr>
            </w:pPr>
            <w:r>
              <w:rPr>
                <w:rFonts w:hint="eastAsia" w:ascii="汉仪书宋一简" w:eastAsia="汉仪书宋一简"/>
                <w:bCs/>
                <w:kern w:val="0"/>
                <w:sz w:val="20"/>
                <w:szCs w:val="20"/>
              </w:rPr>
              <w:t>承担连带责任的无意思联络的数人侵权</w:t>
            </w:r>
          </w:p>
        </w:tc>
        <w:tc>
          <w:tcPr>
            <w:tcW w:w="3715" w:type="dxa"/>
            <w:vAlign w:val="center"/>
          </w:tcPr>
          <w:p w14:paraId="297A5F4F">
            <w:pPr>
              <w:spacing w:before="42" w:beforeLines="10" w:after="84" w:afterLines="20" w:line="280" w:lineRule="exact"/>
              <w:jc w:val="center"/>
              <w:rPr>
                <w:rFonts w:hint="eastAsia" w:ascii="汉仪书宋一简" w:eastAsia="汉仪书宋一简"/>
                <w:bCs/>
                <w:kern w:val="0"/>
                <w:sz w:val="20"/>
                <w:szCs w:val="20"/>
              </w:rPr>
            </w:pPr>
            <w:r>
              <w:rPr>
                <w:rFonts w:hint="eastAsia" w:ascii="汉仪书宋一简" w:eastAsia="汉仪书宋一简"/>
                <w:bCs/>
                <w:kern w:val="0"/>
                <w:sz w:val="20"/>
                <w:szCs w:val="20"/>
              </w:rPr>
              <w:t>承担按份责任的无意思联络的数人侵权</w:t>
            </w:r>
          </w:p>
        </w:tc>
      </w:tr>
      <w:tr w14:paraId="1EB606B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439" w:hRule="atLeast"/>
          <w:jc w:val="center"/>
        </w:trPr>
        <w:tc>
          <w:tcPr>
            <w:tcW w:w="1075" w:type="dxa"/>
            <w:vAlign w:val="center"/>
          </w:tcPr>
          <w:p w14:paraId="6388B3C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主体</w:t>
            </w:r>
          </w:p>
        </w:tc>
        <w:tc>
          <w:tcPr>
            <w:tcW w:w="7430" w:type="dxa"/>
            <w:gridSpan w:val="2"/>
            <w:vAlign w:val="center"/>
          </w:tcPr>
          <w:p w14:paraId="0E66F447">
            <w:pPr>
              <w:spacing w:before="42" w:beforeLines="10" w:after="84" w:afterLines="20" w:line="280" w:lineRule="exact"/>
              <w:jc w:val="center"/>
              <w:rPr>
                <w:rFonts w:hint="eastAsia" w:ascii="汉仪书宋一简" w:eastAsia="汉仪书宋一简"/>
                <w:kern w:val="0"/>
                <w:sz w:val="20"/>
                <w:szCs w:val="20"/>
              </w:rPr>
            </w:pPr>
            <w:r>
              <w:rPr>
                <w:rFonts w:hint="eastAsia" w:ascii="汉仪书宋一简" w:eastAsia="汉仪书宋一简"/>
                <w:kern w:val="0"/>
                <w:sz w:val="20"/>
                <w:szCs w:val="20"/>
              </w:rPr>
              <w:t>二人以上（对行为人的民事行为能力没有要求）</w:t>
            </w:r>
          </w:p>
        </w:tc>
      </w:tr>
      <w:tr w14:paraId="6A83FAF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075" w:type="dxa"/>
            <w:vAlign w:val="center"/>
          </w:tcPr>
          <w:p w14:paraId="482D23F4">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行为</w:t>
            </w:r>
          </w:p>
        </w:tc>
        <w:tc>
          <w:tcPr>
            <w:tcW w:w="7430" w:type="dxa"/>
            <w:gridSpan w:val="2"/>
            <w:vAlign w:val="center"/>
          </w:tcPr>
          <w:p w14:paraId="06C91053">
            <w:pPr>
              <w:spacing w:before="42" w:beforeLines="10" w:after="84" w:afterLines="20" w:line="280" w:lineRule="exact"/>
              <w:jc w:val="center"/>
              <w:rPr>
                <w:rFonts w:hint="eastAsia" w:ascii="汉仪书宋一简" w:eastAsia="汉仪书宋一简"/>
                <w:kern w:val="0"/>
                <w:sz w:val="20"/>
                <w:szCs w:val="20"/>
              </w:rPr>
            </w:pPr>
            <w:r>
              <w:rPr>
                <w:rFonts w:hint="eastAsia" w:ascii="汉仪书宋一简" w:eastAsia="汉仪中黑简"/>
                <w:color w:val="FF0000"/>
                <w:kern w:val="0"/>
                <w:sz w:val="20"/>
                <w:szCs w:val="20"/>
              </w:rPr>
              <w:t>分别</w:t>
            </w:r>
            <w:r>
              <w:rPr>
                <w:rFonts w:hint="eastAsia" w:ascii="汉仪书宋一简" w:eastAsia="汉仪书宋一简"/>
                <w:kern w:val="0"/>
                <w:sz w:val="20"/>
                <w:szCs w:val="20"/>
              </w:rPr>
              <w:t>实施侵权行为，彼此之间没有意思联络</w:t>
            </w:r>
          </w:p>
        </w:tc>
      </w:tr>
      <w:tr w14:paraId="1E00799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075" w:type="dxa"/>
            <w:vAlign w:val="center"/>
          </w:tcPr>
          <w:p w14:paraId="643FEC7C">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结果</w:t>
            </w:r>
          </w:p>
        </w:tc>
        <w:tc>
          <w:tcPr>
            <w:tcW w:w="7430" w:type="dxa"/>
            <w:gridSpan w:val="2"/>
            <w:vAlign w:val="center"/>
          </w:tcPr>
          <w:p w14:paraId="03603C93">
            <w:pPr>
              <w:spacing w:before="42" w:beforeLines="10" w:after="84" w:afterLines="20" w:line="280" w:lineRule="exact"/>
              <w:jc w:val="center"/>
              <w:rPr>
                <w:rFonts w:hint="eastAsia" w:ascii="汉仪书宋一简" w:eastAsia="汉仪书宋一简"/>
                <w:kern w:val="0"/>
                <w:sz w:val="20"/>
                <w:szCs w:val="20"/>
              </w:rPr>
            </w:pPr>
            <w:r>
              <w:rPr>
                <w:rFonts w:hint="eastAsia" w:ascii="汉仪书宋一简" w:eastAsia="汉仪书宋一简"/>
                <w:kern w:val="0"/>
                <w:sz w:val="20"/>
                <w:szCs w:val="20"/>
              </w:rPr>
              <w:t>造成</w:t>
            </w:r>
            <w:r>
              <w:rPr>
                <w:rFonts w:hint="eastAsia" w:ascii="汉仪书宋一简" w:eastAsia="汉仪中黑简"/>
                <w:color w:val="FF0000"/>
                <w:kern w:val="0"/>
                <w:sz w:val="20"/>
                <w:szCs w:val="20"/>
              </w:rPr>
              <w:t>同一损害结果</w:t>
            </w:r>
          </w:p>
        </w:tc>
      </w:tr>
      <w:tr w14:paraId="24720B1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80" w:hRule="atLeast"/>
          <w:jc w:val="center"/>
        </w:trPr>
        <w:tc>
          <w:tcPr>
            <w:tcW w:w="1075" w:type="dxa"/>
            <w:vAlign w:val="center"/>
          </w:tcPr>
          <w:p w14:paraId="13466E4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因果关系</w:t>
            </w:r>
          </w:p>
        </w:tc>
        <w:tc>
          <w:tcPr>
            <w:tcW w:w="3715" w:type="dxa"/>
            <w:vAlign w:val="center"/>
          </w:tcPr>
          <w:p w14:paraId="100259E4">
            <w:pPr>
              <w:spacing w:before="42" w:beforeLines="10" w:after="84" w:afterLines="20" w:line="280" w:lineRule="exact"/>
              <w:jc w:val="center"/>
              <w:rPr>
                <w:rFonts w:hint="eastAsia" w:ascii="汉仪书宋一简" w:eastAsia="汉仪书宋一简"/>
                <w:kern w:val="0"/>
                <w:sz w:val="20"/>
                <w:szCs w:val="20"/>
                <w:u w:val="single"/>
              </w:rPr>
            </w:pPr>
            <w:r>
              <w:rPr>
                <w:rFonts w:hint="eastAsia" w:ascii="汉仪书宋一简" w:eastAsia="汉仪书宋一简"/>
                <w:kern w:val="0"/>
                <w:sz w:val="20"/>
                <w:szCs w:val="20"/>
              </w:rPr>
              <w:t>每一行为都</w:t>
            </w:r>
            <w:r>
              <w:rPr>
                <w:rFonts w:hint="eastAsia" w:ascii="汉仪书宋一简" w:eastAsia="汉仪中黑简"/>
                <w:color w:val="FF0000"/>
                <w:kern w:val="0"/>
                <w:sz w:val="20"/>
                <w:szCs w:val="20"/>
              </w:rPr>
              <w:t>足以</w:t>
            </w:r>
            <w:r>
              <w:rPr>
                <w:rFonts w:hint="eastAsia" w:ascii="汉仪书宋一简" w:eastAsia="汉仪书宋一简"/>
                <w:kern w:val="0"/>
                <w:sz w:val="20"/>
                <w:szCs w:val="20"/>
              </w:rPr>
              <w:t>造成全部损害后果。即使没有其他行为，该行为也可以单独导致结果的发生</w:t>
            </w:r>
          </w:p>
        </w:tc>
        <w:tc>
          <w:tcPr>
            <w:tcW w:w="3715" w:type="dxa"/>
            <w:vAlign w:val="center"/>
          </w:tcPr>
          <w:p w14:paraId="453F321B">
            <w:pPr>
              <w:spacing w:before="42" w:beforeLines="10" w:after="84" w:afterLines="20" w:line="280" w:lineRule="exact"/>
              <w:jc w:val="center"/>
              <w:rPr>
                <w:rFonts w:hint="eastAsia" w:ascii="汉仪书宋一简" w:eastAsia="汉仪书宋一简"/>
                <w:kern w:val="0"/>
                <w:sz w:val="20"/>
                <w:szCs w:val="20"/>
              </w:rPr>
            </w:pPr>
            <w:r>
              <w:rPr>
                <w:rFonts w:hint="eastAsia" w:ascii="汉仪书宋一简" w:eastAsia="汉仪书宋一简"/>
                <w:kern w:val="0"/>
                <w:sz w:val="20"/>
                <w:szCs w:val="20"/>
              </w:rPr>
              <w:t>每一独立行为</w:t>
            </w:r>
            <w:r>
              <w:rPr>
                <w:rFonts w:hint="eastAsia" w:ascii="汉仪书宋一简" w:eastAsia="汉仪中黑简"/>
                <w:color w:val="FF0000"/>
                <w:kern w:val="0"/>
                <w:sz w:val="20"/>
                <w:szCs w:val="20"/>
              </w:rPr>
              <w:t>不足以</w:t>
            </w:r>
            <w:r>
              <w:rPr>
                <w:rFonts w:hint="eastAsia" w:ascii="汉仪书宋一简" w:eastAsia="汉仪书宋一简"/>
                <w:kern w:val="0"/>
                <w:sz w:val="20"/>
                <w:szCs w:val="20"/>
              </w:rPr>
              <w:t>导致损害结果的发生，因为偶然的机会</w:t>
            </w:r>
            <w:r>
              <w:rPr>
                <w:rFonts w:hint="eastAsia" w:ascii="汉仪书宋一简" w:eastAsia="汉仪中黑简"/>
                <w:color w:val="FF0000"/>
                <w:kern w:val="0"/>
                <w:sz w:val="20"/>
                <w:szCs w:val="20"/>
              </w:rPr>
              <w:t>结合</w:t>
            </w:r>
            <w:r>
              <w:rPr>
                <w:rFonts w:hint="eastAsia" w:ascii="汉仪书宋一简" w:eastAsia="汉仪书宋一简"/>
                <w:kern w:val="0"/>
                <w:sz w:val="20"/>
                <w:szCs w:val="20"/>
              </w:rPr>
              <w:t>在一起而导致损害结果的发生</w:t>
            </w:r>
          </w:p>
        </w:tc>
      </w:tr>
      <w:tr w14:paraId="092B8DB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075" w:type="dxa"/>
            <w:vAlign w:val="center"/>
          </w:tcPr>
          <w:p w14:paraId="461FCCD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责任承担</w:t>
            </w:r>
          </w:p>
        </w:tc>
        <w:tc>
          <w:tcPr>
            <w:tcW w:w="3715" w:type="dxa"/>
            <w:vAlign w:val="center"/>
          </w:tcPr>
          <w:p w14:paraId="4D0328E1">
            <w:pPr>
              <w:spacing w:before="42" w:beforeLines="10" w:after="84" w:afterLines="20" w:line="280" w:lineRule="exact"/>
              <w:jc w:val="center"/>
              <w:rPr>
                <w:rFonts w:hint="eastAsia" w:ascii="汉仪书宋一简" w:eastAsia="汉仪书宋一简"/>
                <w:kern w:val="0"/>
                <w:sz w:val="20"/>
                <w:szCs w:val="20"/>
              </w:rPr>
            </w:pPr>
            <w:r>
              <w:rPr>
                <w:rFonts w:hint="eastAsia" w:ascii="汉仪书宋一简" w:eastAsia="汉仪书宋一简"/>
                <w:kern w:val="0"/>
                <w:sz w:val="20"/>
                <w:szCs w:val="20"/>
              </w:rPr>
              <w:t>各侵权人承担连带责任</w:t>
            </w:r>
          </w:p>
        </w:tc>
        <w:tc>
          <w:tcPr>
            <w:tcW w:w="3715" w:type="dxa"/>
            <w:vAlign w:val="center"/>
          </w:tcPr>
          <w:p w14:paraId="0D441D7A">
            <w:pPr>
              <w:spacing w:before="42" w:beforeLines="10" w:after="84" w:afterLines="20" w:line="280" w:lineRule="exact"/>
              <w:jc w:val="center"/>
              <w:rPr>
                <w:rFonts w:hint="eastAsia" w:ascii="汉仪书宋一简" w:eastAsia="汉仪书宋一简"/>
                <w:kern w:val="0"/>
                <w:sz w:val="20"/>
                <w:szCs w:val="20"/>
                <w:lang w:eastAsia="zh-CN"/>
              </w:rPr>
            </w:pPr>
            <w:r>
              <w:rPr>
                <w:rFonts w:hint="eastAsia" w:ascii="汉仪书宋一简" w:eastAsia="汉仪书宋一简"/>
                <w:kern w:val="0"/>
                <w:sz w:val="20"/>
                <w:szCs w:val="20"/>
              </w:rPr>
              <w:t>能够确定责任大小的，各侵权人各自承担相应的责任；难以确定责任大小的，</w:t>
            </w:r>
            <w:r>
              <w:rPr>
                <w:rFonts w:hint="eastAsia" w:ascii="汉仪书宋一简" w:eastAsia="汉仪中黑简"/>
                <w:color w:val="FF0000"/>
                <w:kern w:val="0"/>
                <w:sz w:val="20"/>
                <w:szCs w:val="20"/>
              </w:rPr>
              <w:t>平均分担</w:t>
            </w:r>
            <w:r>
              <w:rPr>
                <w:rFonts w:hint="eastAsia" w:ascii="汉仪书宋一简" w:eastAsia="汉仪书宋一简"/>
                <w:kern w:val="0"/>
                <w:sz w:val="20"/>
                <w:szCs w:val="20"/>
              </w:rPr>
              <w:t>赔偿责任</w:t>
            </w:r>
            <w:r>
              <w:rPr>
                <w:rFonts w:hint="eastAsia" w:ascii="汉仪书宋一简" w:eastAsia="汉仪书宋一简"/>
                <w:color w:val="0000FF"/>
                <w:kern w:val="0"/>
                <w:sz w:val="20"/>
                <w:szCs w:val="20"/>
                <w:lang w:eastAsia="zh-CN"/>
              </w:rPr>
              <w:t>（</w:t>
            </w:r>
            <w:r>
              <w:rPr>
                <w:rFonts w:hint="eastAsia" w:ascii="汉仪书宋一简" w:eastAsia="汉仪书宋一简"/>
                <w:color w:val="0000FF"/>
                <w:kern w:val="0"/>
                <w:sz w:val="20"/>
                <w:szCs w:val="20"/>
                <w:lang w:val="en-US" w:eastAsia="zh-CN"/>
              </w:rPr>
              <w:t>按份责任</w:t>
            </w:r>
            <w:r>
              <w:rPr>
                <w:rFonts w:hint="eastAsia" w:ascii="汉仪书宋一简" w:eastAsia="汉仪书宋一简"/>
                <w:color w:val="0000FF"/>
                <w:kern w:val="0"/>
                <w:sz w:val="20"/>
                <w:szCs w:val="20"/>
                <w:lang w:eastAsia="zh-CN"/>
              </w:rPr>
              <w:t>）</w:t>
            </w:r>
          </w:p>
        </w:tc>
      </w:tr>
    </w:tbl>
    <w:p w14:paraId="7CD18463">
      <w:pPr>
        <w:spacing w:line="384" w:lineRule="exact"/>
        <w:ind w:firstLine="420" w:firstLineChars="200"/>
        <w:rPr>
          <w:rFonts w:hint="eastAsia" w:ascii="汉仪书宋二简" w:eastAsia="汉仪书宋二简"/>
          <w:bCs/>
        </w:rPr>
      </w:pPr>
    </w:p>
    <w:p w14:paraId="7CF9A608">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三、责任减轻和免除事由</w:t>
      </w:r>
    </w:p>
    <w:p w14:paraId="10637BB8">
      <w:pPr>
        <w:spacing w:line="384" w:lineRule="exact"/>
        <w:ind w:firstLine="420" w:firstLineChars="200"/>
        <w:rPr>
          <w:rFonts w:hint="eastAsia" w:ascii="汉仪书宋二简" w:eastAsia="汉仪书宋二简"/>
          <w:bCs/>
        </w:rPr>
      </w:pPr>
    </w:p>
    <w:p w14:paraId="538DEA3B">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（一）责任减轻和免除事由概览</w:t>
      </w:r>
    </w:p>
    <w:p w14:paraId="065FAF9B">
      <w:pPr>
        <w:spacing w:line="384" w:lineRule="exact"/>
        <w:ind w:firstLine="420" w:firstLineChars="200"/>
        <w:rPr>
          <w:rFonts w:hint="eastAsia" w:ascii="汉仪书宋二简" w:eastAsia="汉仪书宋二简"/>
          <w:bCs/>
        </w:rPr>
      </w:pPr>
    </w:p>
    <w:tbl>
      <w:tblPr>
        <w:tblStyle w:val="3"/>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3109"/>
        <w:gridCol w:w="2268"/>
        <w:gridCol w:w="3128"/>
      </w:tblGrid>
      <w:tr w14:paraId="2C8D9BC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restart"/>
            <w:vAlign w:val="center"/>
          </w:tcPr>
          <w:p w14:paraId="1FE07C7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侵权责任的减轻和免责事由</w:t>
            </w:r>
          </w:p>
        </w:tc>
        <w:tc>
          <w:tcPr>
            <w:tcW w:w="2268" w:type="dxa"/>
            <w:vMerge w:val="restart"/>
            <w:shd w:val="clear" w:color="auto" w:fill="auto"/>
            <w:vAlign w:val="center"/>
          </w:tcPr>
          <w:p w14:paraId="0212B832">
            <w:pPr>
              <w:spacing w:before="42" w:beforeLines="10" w:after="84" w:afterLines="20" w:line="280" w:lineRule="exact"/>
              <w:jc w:val="center"/>
              <w:rPr>
                <w:rFonts w:hint="eastAsia" w:ascii="汉仪书宋一简" w:eastAsia="汉仪书宋一简"/>
                <w:kern w:val="0"/>
                <w:sz w:val="20"/>
                <w:szCs w:val="20"/>
              </w:rPr>
            </w:pPr>
            <w:r>
              <w:rPr>
                <w:rFonts w:hint="eastAsia" w:ascii="汉仪书宋一简" w:eastAsia="汉仪书宋一简"/>
                <w:kern w:val="0"/>
                <w:sz w:val="20"/>
                <w:szCs w:val="20"/>
              </w:rPr>
              <w:t>责任免除事由</w:t>
            </w:r>
          </w:p>
        </w:tc>
        <w:tc>
          <w:tcPr>
            <w:tcW w:w="3128" w:type="dxa"/>
            <w:shd w:val="clear" w:color="auto" w:fill="auto"/>
            <w:vAlign w:val="center"/>
          </w:tcPr>
          <w:p w14:paraId="23311209">
            <w:pPr>
              <w:spacing w:before="42" w:beforeLines="10" w:after="84" w:afterLines="20" w:line="280" w:lineRule="exact"/>
              <w:rPr>
                <w:rFonts w:hint="eastAsia" w:ascii="汉仪书宋一简" w:eastAsia="汉仪书宋一简"/>
                <w:kern w:val="0"/>
                <w:sz w:val="20"/>
                <w:szCs w:val="20"/>
              </w:rPr>
            </w:pPr>
            <w:r>
              <w:rPr>
                <w:rFonts w:hint="eastAsia" w:ascii="汉仪书宋一简" w:eastAsia="汉仪书宋一简"/>
                <w:kern w:val="0"/>
                <w:sz w:val="20"/>
                <w:szCs w:val="20"/>
              </w:rPr>
              <w:t>1．正当防卫【民181】</w:t>
            </w:r>
          </w:p>
        </w:tc>
      </w:tr>
      <w:tr w14:paraId="478FC5C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4F9D9D65">
            <w:pPr>
              <w:spacing w:before="42" w:beforeLines="10" w:after="84" w:afterLines="20" w:line="280" w:lineRule="exact"/>
              <w:jc w:val="center"/>
              <w:rPr>
                <w:rFonts w:ascii="汉仪中黑简" w:hAnsi="Times New Roman" w:eastAsia="汉仪中黑简" w:cs="Times New Roman"/>
                <w:sz w:val="20"/>
                <w:szCs w:val="20"/>
              </w:rPr>
            </w:pPr>
          </w:p>
        </w:tc>
        <w:tc>
          <w:tcPr>
            <w:tcW w:w="2268" w:type="dxa"/>
            <w:vMerge w:val="continue"/>
            <w:shd w:val="clear" w:color="auto" w:fill="auto"/>
            <w:vAlign w:val="center"/>
          </w:tcPr>
          <w:p w14:paraId="6CAC1ACF">
            <w:pPr>
              <w:spacing w:before="42" w:beforeLines="10" w:after="84" w:afterLines="20" w:line="280" w:lineRule="exact"/>
              <w:jc w:val="center"/>
              <w:rPr>
                <w:rFonts w:hint="eastAsia" w:ascii="汉仪书宋一简" w:eastAsia="汉仪书宋一简"/>
                <w:kern w:val="0"/>
                <w:sz w:val="20"/>
                <w:szCs w:val="20"/>
              </w:rPr>
            </w:pPr>
          </w:p>
        </w:tc>
        <w:tc>
          <w:tcPr>
            <w:tcW w:w="3128" w:type="dxa"/>
            <w:shd w:val="clear" w:color="auto" w:fill="auto"/>
            <w:vAlign w:val="center"/>
          </w:tcPr>
          <w:p w14:paraId="218D5F5A">
            <w:pPr>
              <w:spacing w:before="42" w:beforeLines="10" w:after="84" w:afterLines="20" w:line="280" w:lineRule="exact"/>
              <w:rPr>
                <w:rFonts w:hint="eastAsia" w:ascii="汉仪书宋一简" w:eastAsia="汉仪书宋一简"/>
                <w:kern w:val="0"/>
                <w:sz w:val="20"/>
                <w:szCs w:val="20"/>
              </w:rPr>
            </w:pPr>
            <w:r>
              <w:rPr>
                <w:rFonts w:hint="eastAsia" w:ascii="汉仪书宋一简" w:eastAsia="汉仪书宋一简"/>
                <w:kern w:val="0"/>
                <w:sz w:val="20"/>
                <w:szCs w:val="20"/>
              </w:rPr>
              <w:t>2．紧急避险【民182】</w:t>
            </w:r>
          </w:p>
        </w:tc>
      </w:tr>
      <w:tr w14:paraId="650FCD1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71A25095">
            <w:pPr>
              <w:spacing w:before="42" w:beforeLines="10" w:after="84" w:afterLines="20" w:line="280" w:lineRule="exact"/>
              <w:jc w:val="center"/>
              <w:rPr>
                <w:rFonts w:ascii="汉仪中黑简" w:hAnsi="Times New Roman" w:eastAsia="汉仪中黑简" w:cs="Times New Roman"/>
                <w:sz w:val="20"/>
                <w:szCs w:val="20"/>
              </w:rPr>
            </w:pPr>
          </w:p>
        </w:tc>
        <w:tc>
          <w:tcPr>
            <w:tcW w:w="2268" w:type="dxa"/>
            <w:vMerge w:val="continue"/>
            <w:shd w:val="clear" w:color="auto" w:fill="auto"/>
            <w:vAlign w:val="center"/>
          </w:tcPr>
          <w:p w14:paraId="7AFA4B4D">
            <w:pPr>
              <w:spacing w:before="42" w:beforeLines="10" w:after="84" w:afterLines="20" w:line="280" w:lineRule="exact"/>
              <w:jc w:val="center"/>
              <w:rPr>
                <w:rFonts w:hint="eastAsia" w:ascii="汉仪书宋一简" w:eastAsia="汉仪书宋一简"/>
                <w:kern w:val="0"/>
                <w:sz w:val="20"/>
                <w:szCs w:val="20"/>
              </w:rPr>
            </w:pPr>
          </w:p>
        </w:tc>
        <w:tc>
          <w:tcPr>
            <w:tcW w:w="3128" w:type="dxa"/>
            <w:shd w:val="clear" w:color="auto" w:fill="auto"/>
            <w:vAlign w:val="center"/>
          </w:tcPr>
          <w:p w14:paraId="6F27CDD1">
            <w:pPr>
              <w:spacing w:before="42" w:beforeLines="10" w:after="84" w:afterLines="20" w:line="280" w:lineRule="exact"/>
              <w:rPr>
                <w:rFonts w:hint="eastAsia" w:ascii="汉仪书宋一简" w:eastAsia="汉仪书宋一简"/>
                <w:kern w:val="0"/>
                <w:sz w:val="20"/>
                <w:szCs w:val="20"/>
              </w:rPr>
            </w:pPr>
            <w:r>
              <w:rPr>
                <w:rFonts w:hint="eastAsia" w:ascii="汉仪书宋一简" w:eastAsia="汉仪书宋一简"/>
                <w:kern w:val="0"/>
                <w:sz w:val="20"/>
                <w:szCs w:val="20"/>
              </w:rPr>
              <w:t>3．受害人故意【民1173】</w:t>
            </w:r>
          </w:p>
        </w:tc>
      </w:tr>
      <w:tr w14:paraId="39359B7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2A3B3F60">
            <w:pPr>
              <w:spacing w:before="42" w:beforeLines="10" w:after="84" w:afterLines="20" w:line="280" w:lineRule="exact"/>
              <w:jc w:val="center"/>
              <w:rPr>
                <w:rFonts w:ascii="汉仪中黑简" w:hAnsi="Times New Roman" w:eastAsia="汉仪中黑简" w:cs="Times New Roman"/>
                <w:sz w:val="20"/>
                <w:szCs w:val="20"/>
              </w:rPr>
            </w:pPr>
          </w:p>
        </w:tc>
        <w:tc>
          <w:tcPr>
            <w:tcW w:w="2268" w:type="dxa"/>
            <w:vMerge w:val="continue"/>
            <w:shd w:val="clear" w:color="auto" w:fill="auto"/>
            <w:vAlign w:val="center"/>
          </w:tcPr>
          <w:p w14:paraId="3DFB07D0">
            <w:pPr>
              <w:spacing w:before="42" w:beforeLines="10" w:after="84" w:afterLines="20" w:line="280" w:lineRule="exact"/>
              <w:jc w:val="center"/>
              <w:rPr>
                <w:rFonts w:hint="eastAsia" w:ascii="汉仪书宋一简" w:eastAsia="汉仪书宋一简"/>
                <w:kern w:val="0"/>
                <w:sz w:val="20"/>
                <w:szCs w:val="20"/>
              </w:rPr>
            </w:pPr>
          </w:p>
        </w:tc>
        <w:tc>
          <w:tcPr>
            <w:tcW w:w="3128" w:type="dxa"/>
            <w:shd w:val="clear" w:color="auto" w:fill="auto"/>
            <w:vAlign w:val="center"/>
          </w:tcPr>
          <w:p w14:paraId="62678A68">
            <w:pPr>
              <w:spacing w:before="42" w:beforeLines="10" w:after="84" w:afterLines="20" w:line="280" w:lineRule="exact"/>
              <w:rPr>
                <w:rFonts w:hint="eastAsia" w:ascii="汉仪书宋一简" w:eastAsia="汉仪书宋一简"/>
                <w:kern w:val="0"/>
                <w:sz w:val="20"/>
                <w:szCs w:val="20"/>
              </w:rPr>
            </w:pPr>
            <w:r>
              <w:rPr>
                <w:rFonts w:hint="eastAsia" w:ascii="汉仪书宋一简" w:eastAsia="汉仪书宋一简"/>
                <w:kern w:val="0"/>
                <w:sz w:val="20"/>
                <w:szCs w:val="20"/>
              </w:rPr>
              <w:t>4．自甘冒险【民1176】</w:t>
            </w:r>
          </w:p>
        </w:tc>
      </w:tr>
      <w:tr w14:paraId="32555FE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5898E17E">
            <w:pPr>
              <w:spacing w:before="42" w:beforeLines="10" w:after="84" w:afterLines="20" w:line="280" w:lineRule="exact"/>
              <w:jc w:val="center"/>
              <w:rPr>
                <w:rFonts w:ascii="汉仪中黑简" w:hAnsi="Times New Roman" w:eastAsia="汉仪中黑简" w:cs="Times New Roman"/>
                <w:sz w:val="20"/>
                <w:szCs w:val="20"/>
              </w:rPr>
            </w:pPr>
          </w:p>
        </w:tc>
        <w:tc>
          <w:tcPr>
            <w:tcW w:w="2268" w:type="dxa"/>
            <w:vMerge w:val="continue"/>
            <w:shd w:val="clear" w:color="auto" w:fill="auto"/>
            <w:vAlign w:val="center"/>
          </w:tcPr>
          <w:p w14:paraId="7C0F7563">
            <w:pPr>
              <w:spacing w:before="42" w:beforeLines="10" w:after="84" w:afterLines="20" w:line="280" w:lineRule="exact"/>
              <w:jc w:val="center"/>
              <w:rPr>
                <w:rFonts w:hint="eastAsia" w:ascii="汉仪书宋一简" w:eastAsia="汉仪书宋一简"/>
                <w:kern w:val="0"/>
                <w:sz w:val="20"/>
                <w:szCs w:val="20"/>
              </w:rPr>
            </w:pPr>
          </w:p>
        </w:tc>
        <w:tc>
          <w:tcPr>
            <w:tcW w:w="3128" w:type="dxa"/>
            <w:shd w:val="clear" w:color="auto" w:fill="auto"/>
            <w:vAlign w:val="center"/>
          </w:tcPr>
          <w:p w14:paraId="78175644">
            <w:pPr>
              <w:spacing w:before="42" w:beforeLines="10" w:after="84" w:afterLines="20" w:line="280" w:lineRule="exact"/>
              <w:rPr>
                <w:rFonts w:hint="eastAsia" w:ascii="汉仪书宋一简" w:eastAsia="汉仪书宋一简"/>
                <w:kern w:val="0"/>
                <w:sz w:val="20"/>
                <w:szCs w:val="20"/>
              </w:rPr>
            </w:pPr>
            <w:r>
              <w:rPr>
                <w:rFonts w:hint="eastAsia" w:ascii="汉仪书宋一简" w:eastAsia="汉仪书宋一简"/>
                <w:kern w:val="0"/>
                <w:sz w:val="20"/>
                <w:szCs w:val="20"/>
              </w:rPr>
              <w:t>5．自助行为【民1177】</w:t>
            </w:r>
          </w:p>
        </w:tc>
      </w:tr>
      <w:tr w14:paraId="7E57408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3109" w:type="dxa"/>
            <w:vMerge w:val="continue"/>
            <w:vAlign w:val="center"/>
          </w:tcPr>
          <w:p w14:paraId="104DA5E5">
            <w:pPr>
              <w:spacing w:before="42" w:beforeLines="10" w:after="84" w:afterLines="20" w:line="280" w:lineRule="exact"/>
              <w:jc w:val="center"/>
              <w:rPr>
                <w:rFonts w:ascii="汉仪中黑简" w:hAnsi="Times New Roman" w:eastAsia="汉仪中黑简" w:cs="Times New Roman"/>
                <w:sz w:val="20"/>
                <w:szCs w:val="20"/>
              </w:rPr>
            </w:pPr>
          </w:p>
        </w:tc>
        <w:tc>
          <w:tcPr>
            <w:tcW w:w="2268" w:type="dxa"/>
            <w:shd w:val="clear" w:color="auto" w:fill="auto"/>
            <w:vAlign w:val="center"/>
          </w:tcPr>
          <w:p w14:paraId="0DE20EC6">
            <w:pPr>
              <w:spacing w:before="42" w:beforeLines="10" w:after="84" w:afterLines="20" w:line="280" w:lineRule="exact"/>
              <w:jc w:val="center"/>
              <w:rPr>
                <w:rFonts w:hint="eastAsia" w:ascii="汉仪书宋一简" w:eastAsia="汉仪书宋一简"/>
                <w:kern w:val="0"/>
                <w:sz w:val="20"/>
                <w:szCs w:val="20"/>
              </w:rPr>
            </w:pPr>
            <w:r>
              <w:rPr>
                <w:rFonts w:hint="eastAsia" w:ascii="汉仪书宋一简" w:eastAsia="汉仪书宋一简"/>
                <w:kern w:val="0"/>
                <w:sz w:val="20"/>
                <w:szCs w:val="20"/>
              </w:rPr>
              <w:t>责任减轻事由</w:t>
            </w:r>
          </w:p>
        </w:tc>
        <w:tc>
          <w:tcPr>
            <w:tcW w:w="3128" w:type="dxa"/>
            <w:shd w:val="clear" w:color="auto" w:fill="auto"/>
            <w:vAlign w:val="center"/>
          </w:tcPr>
          <w:p w14:paraId="345D6778">
            <w:pPr>
              <w:spacing w:before="42" w:beforeLines="10" w:after="84" w:afterLines="20" w:line="280" w:lineRule="exact"/>
              <w:rPr>
                <w:rFonts w:hint="eastAsia" w:ascii="汉仪书宋一简" w:eastAsia="汉仪书宋一简"/>
                <w:kern w:val="0"/>
                <w:sz w:val="20"/>
                <w:szCs w:val="20"/>
              </w:rPr>
            </w:pPr>
            <w:r>
              <w:rPr>
                <w:rFonts w:hint="eastAsia" w:ascii="汉仪书宋一简" w:eastAsia="汉仪书宋一简"/>
                <w:kern w:val="0"/>
                <w:sz w:val="20"/>
                <w:szCs w:val="20"/>
              </w:rPr>
              <w:t>与有过失【民1173】</w:t>
            </w:r>
          </w:p>
        </w:tc>
      </w:tr>
    </w:tbl>
    <w:p w14:paraId="745293DD">
      <w:pPr>
        <w:spacing w:line="384" w:lineRule="exact"/>
        <w:ind w:firstLine="420" w:firstLineChars="200"/>
        <w:rPr>
          <w:rFonts w:hint="eastAsia" w:ascii="汉仪书宋二简" w:eastAsia="汉仪书宋二简"/>
          <w:bCs/>
        </w:rPr>
      </w:pPr>
    </w:p>
    <w:p w14:paraId="1EFF80FE">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（二）正当防卫</w:t>
      </w:r>
    </w:p>
    <w:p w14:paraId="2470E8DD">
      <w:pPr>
        <w:spacing w:line="384" w:lineRule="exact"/>
        <w:ind w:firstLine="420"/>
        <w:rPr>
          <w:rFonts w:hint="eastAsia" w:ascii="汉仪书宋二简" w:hAnsi="楷体" w:eastAsia="汉仪粗黑简"/>
          <w:bCs/>
          <w:color w:val="FF0000"/>
        </w:rPr>
      </w:pPr>
    </w:p>
    <w:tbl>
      <w:tblPr>
        <w:tblStyle w:val="3"/>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408"/>
        <w:gridCol w:w="7114"/>
      </w:tblGrid>
      <w:tr w14:paraId="02D3DE7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shd w:val="clear" w:color="auto" w:fill="auto"/>
            <w:vAlign w:val="center"/>
          </w:tcPr>
          <w:p w14:paraId="1AA22F58">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114" w:type="dxa"/>
            <w:shd w:val="clear" w:color="auto" w:fill="auto"/>
            <w:vAlign w:val="center"/>
          </w:tcPr>
          <w:p w14:paraId="5AFEFA4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为避免自己或他人的私益或公益遭受正在发生的不法侵害而对加害人的人身或财产施加必要的侵害</w:t>
            </w:r>
          </w:p>
        </w:tc>
      </w:tr>
      <w:tr w14:paraId="08EE5E9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restart"/>
            <w:shd w:val="clear" w:color="auto" w:fill="auto"/>
            <w:vAlign w:val="center"/>
          </w:tcPr>
          <w:p w14:paraId="150B4ECF">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7114" w:type="dxa"/>
            <w:shd w:val="clear" w:color="auto" w:fill="auto"/>
            <w:vAlign w:val="center"/>
          </w:tcPr>
          <w:p w14:paraId="6DDB162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1．防卫人/他人的私益或公益正在遭受侵害【民法典总则编解释30】</w:t>
            </w:r>
          </w:p>
        </w:tc>
      </w:tr>
      <w:tr w14:paraId="50D19DF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continue"/>
            <w:shd w:val="clear" w:color="auto" w:fill="auto"/>
            <w:vAlign w:val="center"/>
          </w:tcPr>
          <w:p w14:paraId="3BAFA125">
            <w:pPr>
              <w:spacing w:before="42" w:beforeLines="10" w:after="84" w:afterLines="20" w:line="280" w:lineRule="exact"/>
              <w:jc w:val="center"/>
              <w:rPr>
                <w:rFonts w:ascii="汉仪中黑简" w:hAnsi="Times New Roman" w:eastAsia="汉仪中黑简" w:cs="Times New Roman"/>
                <w:sz w:val="20"/>
                <w:szCs w:val="20"/>
              </w:rPr>
            </w:pPr>
          </w:p>
        </w:tc>
        <w:tc>
          <w:tcPr>
            <w:tcW w:w="7114" w:type="dxa"/>
            <w:shd w:val="clear" w:color="auto" w:fill="auto"/>
            <w:vAlign w:val="center"/>
          </w:tcPr>
          <w:p w14:paraId="5BC5DD8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2．侵害是不法的（合法的侵害不得正当防卫）</w:t>
            </w:r>
          </w:p>
        </w:tc>
      </w:tr>
      <w:tr w14:paraId="365803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continue"/>
            <w:shd w:val="clear" w:color="auto" w:fill="auto"/>
            <w:vAlign w:val="center"/>
          </w:tcPr>
          <w:p w14:paraId="14A6504C">
            <w:pPr>
              <w:spacing w:before="42" w:beforeLines="10" w:after="84" w:afterLines="20" w:line="280" w:lineRule="exact"/>
              <w:jc w:val="center"/>
              <w:rPr>
                <w:rFonts w:ascii="汉仪中黑简" w:hAnsi="Times New Roman" w:eastAsia="汉仪中黑简" w:cs="Times New Roman"/>
                <w:sz w:val="20"/>
                <w:szCs w:val="20"/>
              </w:rPr>
            </w:pPr>
          </w:p>
        </w:tc>
        <w:tc>
          <w:tcPr>
            <w:tcW w:w="7114" w:type="dxa"/>
            <w:shd w:val="clear" w:color="auto" w:fill="auto"/>
            <w:vAlign w:val="center"/>
          </w:tcPr>
          <w:p w14:paraId="4B632A3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3．防卫行为应限制在必要限度内（超出即为防卫过当）</w:t>
            </w:r>
          </w:p>
        </w:tc>
      </w:tr>
      <w:tr w14:paraId="2524672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restart"/>
            <w:shd w:val="clear" w:color="auto" w:fill="auto"/>
            <w:vAlign w:val="center"/>
          </w:tcPr>
          <w:p w14:paraId="6980DA8E">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7114" w:type="dxa"/>
            <w:shd w:val="clear" w:color="auto" w:fill="auto"/>
            <w:vAlign w:val="center"/>
          </w:tcPr>
          <w:p w14:paraId="0F4D578D">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1．阻却违法性，因正当防卫造成的损害，防卫人免责</w:t>
            </w:r>
          </w:p>
        </w:tc>
      </w:tr>
      <w:tr w14:paraId="03B48AF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408" w:type="dxa"/>
            <w:vMerge w:val="continue"/>
            <w:shd w:val="clear" w:color="auto" w:fill="auto"/>
            <w:vAlign w:val="center"/>
          </w:tcPr>
          <w:p w14:paraId="00964672">
            <w:pPr>
              <w:spacing w:before="42" w:beforeLines="10" w:after="84" w:afterLines="20" w:line="280" w:lineRule="exact"/>
              <w:jc w:val="center"/>
              <w:rPr>
                <w:rFonts w:ascii="汉仪中黑简" w:hAnsi="Times New Roman" w:eastAsia="汉仪中黑简" w:cs="Times New Roman"/>
                <w:sz w:val="20"/>
                <w:szCs w:val="20"/>
              </w:rPr>
            </w:pPr>
          </w:p>
        </w:tc>
        <w:tc>
          <w:tcPr>
            <w:tcW w:w="7114" w:type="dxa"/>
            <w:shd w:val="clear" w:color="auto" w:fill="auto"/>
            <w:vAlign w:val="center"/>
          </w:tcPr>
          <w:p w14:paraId="20193FE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2．防卫过当时，过当部分具有违法性，防卫人不能免责，</w:t>
            </w:r>
            <w:r>
              <w:rPr>
                <w:rFonts w:hint="eastAsia" w:ascii="汉仪书宋一简" w:hAnsi="Times New Roman" w:eastAsia="汉仪书宋一简" w:cs="Times New Roman"/>
                <w:color w:val="0000FF"/>
                <w:sz w:val="20"/>
                <w:szCs w:val="20"/>
              </w:rPr>
              <w:t>需要赔偿过当部分的损害（并非全赔！）</w:t>
            </w:r>
            <w:r>
              <w:rPr>
                <w:rFonts w:hint="eastAsia" w:ascii="汉仪书宋一简" w:hAnsi="Times New Roman" w:eastAsia="汉仪书宋一简" w:cs="Times New Roman"/>
                <w:sz w:val="20"/>
                <w:szCs w:val="20"/>
              </w:rPr>
              <w:t>【</w:t>
            </w:r>
            <w:r>
              <w:rPr>
                <w:rFonts w:hint="eastAsia" w:ascii="汉仪书宋二简" w:eastAsia="汉仪书宋二简"/>
                <w:bCs/>
                <w:sz w:val="20"/>
                <w:szCs w:val="20"/>
              </w:rPr>
              <w:t>民法典总则编解释31II</w:t>
            </w:r>
            <w:r>
              <w:rPr>
                <w:rFonts w:hint="eastAsia" w:ascii="汉仪书宋一简" w:hAnsi="Times New Roman" w:eastAsia="汉仪书宋一简" w:cs="Times New Roman"/>
                <w:sz w:val="20"/>
                <w:szCs w:val="20"/>
              </w:rPr>
              <w:t>】</w:t>
            </w:r>
          </w:p>
        </w:tc>
      </w:tr>
    </w:tbl>
    <w:p w14:paraId="4044A845">
      <w:pPr>
        <w:spacing w:line="384" w:lineRule="exact"/>
        <w:ind w:firstLine="420" w:firstLineChars="200"/>
        <w:rPr>
          <w:rFonts w:hint="default" w:ascii="汉仪书宋二简" w:eastAsia="汉仪书宋二简"/>
          <w:bCs/>
          <w:lang w:val="en-US" w:eastAsia="zh-CN"/>
        </w:rPr>
      </w:pPr>
      <w:r>
        <w:rPr>
          <w:rFonts w:hint="eastAsia" w:ascii="汉仪书宋二简" w:eastAsia="汉仪书宋二简"/>
          <w:bCs/>
          <w:lang w:val="en-US" w:eastAsia="zh-CN"/>
        </w:rPr>
        <w:t>针对不法侵害行为</w:t>
      </w:r>
    </w:p>
    <w:p w14:paraId="67E45A8F">
      <w:pPr>
        <w:spacing w:line="384" w:lineRule="exact"/>
        <w:ind w:firstLine="420" w:firstLineChars="200"/>
        <w:rPr>
          <w:rFonts w:hint="eastAsia" w:ascii="汉仪书宋二简" w:eastAsia="汉仪书宋二简"/>
          <w:bCs/>
        </w:rPr>
      </w:pPr>
    </w:p>
    <w:p w14:paraId="617A2BC7">
      <w:pPr>
        <w:spacing w:line="384" w:lineRule="exact"/>
        <w:ind w:firstLine="420" w:firstLineChars="200"/>
        <w:rPr>
          <w:rFonts w:hint="eastAsia" w:ascii="汉仪书宋二简" w:eastAsia="汉仪书宋二简"/>
          <w:bCs/>
        </w:rPr>
      </w:pPr>
    </w:p>
    <w:p w14:paraId="24F84289">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（三）紧急避险</w:t>
      </w:r>
    </w:p>
    <w:p w14:paraId="6479CFD4">
      <w:pPr>
        <w:spacing w:line="384" w:lineRule="exact"/>
        <w:ind w:firstLine="420" w:firstLineChars="200"/>
        <w:rPr>
          <w:rFonts w:hint="eastAsia" w:ascii="汉仪书宋二简" w:eastAsia="汉仪书宋二简"/>
          <w:bCs/>
        </w:rPr>
      </w:pPr>
    </w:p>
    <w:tbl>
      <w:tblPr>
        <w:tblStyle w:val="3"/>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266"/>
        <w:gridCol w:w="7256"/>
      </w:tblGrid>
      <w:tr w14:paraId="1C27A3A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shd w:val="clear" w:color="auto" w:fill="auto"/>
            <w:vAlign w:val="center"/>
          </w:tcPr>
          <w:p w14:paraId="3026EB5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256" w:type="dxa"/>
            <w:shd w:val="clear" w:color="auto" w:fill="auto"/>
            <w:vAlign w:val="center"/>
          </w:tcPr>
          <w:p w14:paraId="601EE442">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为避免自己或他人的私益或公益因急迫危险而遭受损害，在必要限度内对他人权益施加侵害</w:t>
            </w:r>
          </w:p>
        </w:tc>
      </w:tr>
      <w:tr w14:paraId="5913ECF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37BDF1D2">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7256" w:type="dxa"/>
            <w:shd w:val="clear" w:color="auto" w:fill="auto"/>
            <w:vAlign w:val="center"/>
          </w:tcPr>
          <w:p w14:paraId="0CF2C8F4">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1．避险人/第三人的私益或公益面临急迫危险【民法典总则编解释32】</w:t>
            </w:r>
          </w:p>
        </w:tc>
      </w:tr>
      <w:tr w14:paraId="4D09BA6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6C75AB25">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7933A33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2．避险行为为防止危险所必要（超出即为避险过度）</w:t>
            </w:r>
          </w:p>
        </w:tc>
      </w:tr>
      <w:tr w14:paraId="5A5E22C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09416654">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2CFF549F">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3．避险造成的损害与危险可能造成的损害合乎比例</w:t>
            </w:r>
          </w:p>
        </w:tc>
      </w:tr>
      <w:tr w14:paraId="3DAC7B7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68688C39">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7256" w:type="dxa"/>
            <w:shd w:val="clear" w:color="auto" w:fill="auto"/>
            <w:vAlign w:val="center"/>
          </w:tcPr>
          <w:p w14:paraId="0DD84A71">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1．危险由人为原因引起：紧急避险人免责，由引起险情的人承担</w:t>
            </w:r>
          </w:p>
        </w:tc>
      </w:tr>
      <w:tr w14:paraId="524861B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1D09305E">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0491391B">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2．危险由自然原因引起：紧急避险人免责，可以（而非必须！）给予适当补偿</w:t>
            </w:r>
          </w:p>
        </w:tc>
      </w:tr>
      <w:tr w14:paraId="1EADD6B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3DD90644">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49D22A4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3．避险过度时，不能阻却违法性，紧急避险人赔偿不应有的损害部分（并非全赔！）【</w:t>
            </w:r>
            <w:r>
              <w:rPr>
                <w:rFonts w:hint="eastAsia" w:ascii="汉仪书宋二简" w:eastAsia="汉仪书宋二简"/>
                <w:bCs/>
                <w:sz w:val="20"/>
                <w:szCs w:val="20"/>
              </w:rPr>
              <w:t>民法典总则编解释33II</w:t>
            </w:r>
            <w:r>
              <w:rPr>
                <w:rFonts w:hint="eastAsia" w:ascii="汉仪书宋一简" w:hAnsi="Times New Roman" w:eastAsia="汉仪书宋一简" w:cs="Times New Roman"/>
                <w:sz w:val="20"/>
                <w:szCs w:val="20"/>
              </w:rPr>
              <w:t>】</w:t>
            </w:r>
          </w:p>
        </w:tc>
      </w:tr>
    </w:tbl>
    <w:p w14:paraId="0E13F9CA">
      <w:pPr>
        <w:spacing w:line="384" w:lineRule="exact"/>
        <w:ind w:firstLine="400" w:firstLineChars="200"/>
        <w:rPr>
          <w:rFonts w:hint="eastAsia" w:ascii="汉仪书宋二简" w:eastAsia="汉仪书宋二简"/>
          <w:bCs/>
          <w:color w:val="0000FF"/>
          <w:lang w:val="en-US" w:eastAsia="zh-CN"/>
        </w:rPr>
      </w:pPr>
      <w:r>
        <w:rPr>
          <w:rFonts w:hint="eastAsia" w:ascii="汉仪书宋一简" w:hAnsi="楷体" w:eastAsia="汉仪书宋一简" w:cs="Times New Roman"/>
          <w:color w:val="0000FF"/>
          <w:sz w:val="20"/>
          <w:szCs w:val="20"/>
        </w:rPr>
        <w:t>避险人侵害的</w:t>
      </w:r>
      <w:r>
        <w:rPr>
          <w:rFonts w:hint="eastAsia" w:ascii="汉仪书宋一简" w:hAnsi="楷体" w:eastAsia="汉仪中黑简" w:cs="Times New Roman"/>
          <w:color w:val="0000FF"/>
          <w:sz w:val="20"/>
          <w:szCs w:val="20"/>
        </w:rPr>
        <w:t>并非</w:t>
      </w:r>
      <w:r>
        <w:rPr>
          <w:rFonts w:hint="eastAsia" w:ascii="汉仪书宋一简" w:hAnsi="楷体" w:eastAsia="汉仪书宋一简" w:cs="Times New Roman"/>
          <w:color w:val="0000FF"/>
          <w:sz w:val="20"/>
          <w:szCs w:val="20"/>
        </w:rPr>
        <w:t>不法侵害人的权益，而是侵害他人的权益</w:t>
      </w:r>
    </w:p>
    <w:p w14:paraId="3C6C1BEC">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（四）自甘冒险</w:t>
      </w:r>
    </w:p>
    <w:p w14:paraId="033B4D9A">
      <w:pPr>
        <w:spacing w:line="384" w:lineRule="exact"/>
        <w:ind w:firstLine="420" w:firstLineChars="200"/>
        <w:rPr>
          <w:rFonts w:hint="eastAsia" w:ascii="汉仪书宋二简" w:eastAsia="汉仪书宋二简"/>
          <w:bCs/>
        </w:rPr>
      </w:pPr>
    </w:p>
    <w:tbl>
      <w:tblPr>
        <w:tblStyle w:val="3"/>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691"/>
        <w:gridCol w:w="1985"/>
        <w:gridCol w:w="4846"/>
      </w:tblGrid>
      <w:tr w14:paraId="77E7FA8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restart"/>
            <w:shd w:val="clear" w:color="auto" w:fill="auto"/>
            <w:vAlign w:val="center"/>
          </w:tcPr>
          <w:p w14:paraId="151CAD51">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自甘冒险</w:t>
            </w:r>
          </w:p>
        </w:tc>
        <w:tc>
          <w:tcPr>
            <w:tcW w:w="6831" w:type="dxa"/>
            <w:gridSpan w:val="2"/>
            <w:shd w:val="clear" w:color="auto" w:fill="auto"/>
            <w:vAlign w:val="center"/>
          </w:tcPr>
          <w:p w14:paraId="0831C1E4">
            <w:pPr>
              <w:spacing w:before="42" w:beforeLines="10" w:after="84" w:afterLines="20" w:line="280" w:lineRule="exact"/>
              <w:rPr>
                <w:rFonts w:hint="eastAsia" w:ascii="汉仪书宋一简" w:hAnsi="Times New Roman" w:eastAsia="汉仪书宋一简" w:cs="Times New Roman"/>
                <w:sz w:val="20"/>
                <w:szCs w:val="20"/>
                <w:lang w:eastAsia="zh-CN"/>
              </w:rPr>
            </w:pPr>
            <w:r>
              <w:rPr>
                <w:rFonts w:hint="eastAsia" w:ascii="汉仪书宋一简" w:hAnsi="Times New Roman" w:eastAsia="汉仪书宋一简" w:cs="Times New Roman"/>
                <w:sz w:val="20"/>
                <w:szCs w:val="20"/>
              </w:rPr>
              <w:t>1．适用范围：有一定风险的文体活动</w:t>
            </w:r>
            <w:r>
              <w:rPr>
                <w:rFonts w:hint="eastAsia" w:ascii="汉仪书宋一简" w:hAnsi="Times New Roman" w:eastAsia="汉仪书宋一简" w:cs="Times New Roman"/>
                <w:sz w:val="20"/>
                <w:szCs w:val="20"/>
                <w:lang w:eastAsia="zh-CN"/>
              </w:rPr>
              <w:t>（</w:t>
            </w:r>
            <w:r>
              <w:rPr>
                <w:rFonts w:hint="eastAsia" w:ascii="汉仪书宋一简" w:hAnsi="Times New Roman" w:eastAsia="汉仪书宋一简" w:cs="Times New Roman"/>
                <w:color w:val="0000FF"/>
                <w:sz w:val="20"/>
                <w:szCs w:val="20"/>
                <w:lang w:val="en-US" w:eastAsia="zh-CN"/>
              </w:rPr>
              <w:t>不能扩张于其他情</w:t>
            </w:r>
            <w:r>
              <w:rPr>
                <w:rFonts w:hint="eastAsia" w:ascii="汉仪书宋一简" w:hAnsi="Times New Roman" w:eastAsia="汉仪书宋一简" w:cs="Times New Roman"/>
                <w:sz w:val="20"/>
                <w:szCs w:val="20"/>
                <w:lang w:val="en-US" w:eastAsia="zh-CN"/>
              </w:rPr>
              <w:t>形</w:t>
            </w:r>
            <w:r>
              <w:rPr>
                <w:rFonts w:hint="eastAsia" w:ascii="汉仪书宋一简" w:hAnsi="Times New Roman" w:eastAsia="汉仪书宋一简" w:cs="Times New Roman"/>
                <w:sz w:val="20"/>
                <w:szCs w:val="20"/>
                <w:lang w:eastAsia="zh-CN"/>
              </w:rPr>
              <w:t>）</w:t>
            </w:r>
          </w:p>
        </w:tc>
      </w:tr>
      <w:tr w14:paraId="794C71D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14:paraId="1983F24E">
            <w:pPr>
              <w:spacing w:before="42" w:beforeLines="10" w:after="84" w:afterLines="20" w:line="280" w:lineRule="exact"/>
              <w:jc w:val="center"/>
              <w:rPr>
                <w:rFonts w:ascii="汉仪中黑简" w:hAnsi="Times New Roman" w:eastAsia="汉仪中黑简" w:cs="Times New Roman"/>
                <w:sz w:val="20"/>
                <w:szCs w:val="20"/>
              </w:rPr>
            </w:pPr>
          </w:p>
        </w:tc>
        <w:tc>
          <w:tcPr>
            <w:tcW w:w="1985" w:type="dxa"/>
            <w:vMerge w:val="restart"/>
            <w:shd w:val="clear" w:color="auto" w:fill="auto"/>
            <w:vAlign w:val="center"/>
          </w:tcPr>
          <w:p w14:paraId="75F35035">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2．构成要件</w:t>
            </w:r>
          </w:p>
        </w:tc>
        <w:tc>
          <w:tcPr>
            <w:tcW w:w="4846" w:type="dxa"/>
            <w:shd w:val="clear" w:color="auto" w:fill="auto"/>
            <w:vAlign w:val="center"/>
          </w:tcPr>
          <w:p w14:paraId="1258F21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（1）自愿参加有一定风险的文体活动</w:t>
            </w:r>
          </w:p>
        </w:tc>
      </w:tr>
      <w:tr w14:paraId="59452905">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14:paraId="04B806E5">
            <w:pPr>
              <w:spacing w:before="42" w:beforeLines="10" w:after="84" w:afterLines="20" w:line="280" w:lineRule="exact"/>
              <w:jc w:val="center"/>
              <w:rPr>
                <w:rFonts w:ascii="汉仪中黑简" w:hAnsi="Times New Roman" w:eastAsia="汉仪中黑简" w:cs="Times New Roman"/>
                <w:sz w:val="20"/>
                <w:szCs w:val="20"/>
              </w:rPr>
            </w:pPr>
          </w:p>
        </w:tc>
        <w:tc>
          <w:tcPr>
            <w:tcW w:w="1985" w:type="dxa"/>
            <w:vMerge w:val="continue"/>
            <w:shd w:val="clear" w:color="auto" w:fill="auto"/>
            <w:vAlign w:val="center"/>
          </w:tcPr>
          <w:p w14:paraId="22ED4540">
            <w:pPr>
              <w:spacing w:before="42" w:beforeLines="10" w:after="84" w:afterLines="20" w:line="280" w:lineRule="exact"/>
              <w:rPr>
                <w:rFonts w:ascii="汉仪书宋一简" w:hAnsi="Times New Roman" w:eastAsia="汉仪书宋一简" w:cs="Times New Roman"/>
                <w:sz w:val="20"/>
                <w:szCs w:val="20"/>
              </w:rPr>
            </w:pPr>
          </w:p>
        </w:tc>
        <w:tc>
          <w:tcPr>
            <w:tcW w:w="4846" w:type="dxa"/>
            <w:shd w:val="clear" w:color="auto" w:fill="auto"/>
            <w:vAlign w:val="center"/>
          </w:tcPr>
          <w:p w14:paraId="03867BB9">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（2）因其他参加者的行为受到损害</w:t>
            </w:r>
          </w:p>
        </w:tc>
      </w:tr>
      <w:tr w14:paraId="2119114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14:paraId="4D43833A">
            <w:pPr>
              <w:spacing w:before="42" w:beforeLines="10" w:after="84" w:afterLines="20" w:line="280" w:lineRule="exact"/>
              <w:jc w:val="center"/>
              <w:rPr>
                <w:rFonts w:ascii="汉仪中黑简" w:hAnsi="Times New Roman" w:eastAsia="汉仪中黑简" w:cs="Times New Roman"/>
                <w:sz w:val="20"/>
                <w:szCs w:val="20"/>
              </w:rPr>
            </w:pPr>
          </w:p>
        </w:tc>
        <w:tc>
          <w:tcPr>
            <w:tcW w:w="1985" w:type="dxa"/>
            <w:vMerge w:val="continue"/>
            <w:shd w:val="clear" w:color="auto" w:fill="auto"/>
            <w:vAlign w:val="center"/>
          </w:tcPr>
          <w:p w14:paraId="320E1CD1">
            <w:pPr>
              <w:spacing w:before="42" w:beforeLines="10" w:after="84" w:afterLines="20" w:line="280" w:lineRule="exact"/>
              <w:rPr>
                <w:rFonts w:ascii="汉仪书宋一简" w:hAnsi="Times New Roman" w:eastAsia="汉仪书宋一简" w:cs="Times New Roman"/>
                <w:sz w:val="20"/>
                <w:szCs w:val="20"/>
              </w:rPr>
            </w:pPr>
          </w:p>
        </w:tc>
        <w:tc>
          <w:tcPr>
            <w:tcW w:w="4846" w:type="dxa"/>
            <w:shd w:val="clear" w:color="auto" w:fill="auto"/>
            <w:vAlign w:val="center"/>
          </w:tcPr>
          <w:p w14:paraId="6274421C">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（3）其他参加者没有故意或过失</w:t>
            </w:r>
          </w:p>
        </w:tc>
      </w:tr>
      <w:tr w14:paraId="0F8CB01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14:paraId="59B79F5D">
            <w:pPr>
              <w:spacing w:before="42" w:beforeLines="10" w:after="84" w:afterLines="20" w:line="280" w:lineRule="exact"/>
              <w:jc w:val="center"/>
              <w:rPr>
                <w:rFonts w:ascii="汉仪中黑简" w:hAnsi="Times New Roman" w:eastAsia="汉仪中黑简" w:cs="Times New Roman"/>
                <w:sz w:val="20"/>
                <w:szCs w:val="20"/>
              </w:rPr>
            </w:pPr>
          </w:p>
        </w:tc>
        <w:tc>
          <w:tcPr>
            <w:tcW w:w="6831" w:type="dxa"/>
            <w:gridSpan w:val="2"/>
            <w:shd w:val="clear" w:color="auto" w:fill="auto"/>
            <w:vAlign w:val="center"/>
          </w:tcPr>
          <w:p w14:paraId="746987D3">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3．实施加害行为的参加者免责</w:t>
            </w:r>
          </w:p>
        </w:tc>
      </w:tr>
      <w:tr w14:paraId="3A6B797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shd w:val="clear" w:color="auto" w:fill="auto"/>
            <w:vAlign w:val="center"/>
          </w:tcPr>
          <w:p w14:paraId="234B9DA6">
            <w:pPr>
              <w:spacing w:before="42" w:beforeLines="10" w:after="84" w:afterLines="20" w:line="280" w:lineRule="exact"/>
              <w:jc w:val="center"/>
              <w:rPr>
                <w:rFonts w:ascii="汉仪中黑简" w:hAnsi="Times New Roman" w:eastAsia="汉仪中黑简" w:cs="Times New Roman"/>
                <w:sz w:val="20"/>
                <w:szCs w:val="20"/>
              </w:rPr>
            </w:pPr>
          </w:p>
        </w:tc>
        <w:tc>
          <w:tcPr>
            <w:tcW w:w="6831" w:type="dxa"/>
            <w:gridSpan w:val="2"/>
            <w:shd w:val="clear" w:color="auto" w:fill="auto"/>
            <w:vAlign w:val="center"/>
          </w:tcPr>
          <w:p w14:paraId="26EBAD7E">
            <w:pPr>
              <w:spacing w:before="42" w:beforeLines="10" w:after="84" w:afterLines="2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4．活动组织者的责任：教育机构责任与违反安全保障义务的侵权责任</w:t>
            </w:r>
          </w:p>
        </w:tc>
      </w:tr>
    </w:tbl>
    <w:p w14:paraId="48208B86">
      <w:pPr>
        <w:spacing w:line="384" w:lineRule="exact"/>
        <w:ind w:firstLine="420" w:firstLineChars="200"/>
        <w:rPr>
          <w:rFonts w:hint="eastAsia" w:ascii="汉仪书宋二简" w:eastAsia="汉仪书宋二简"/>
          <w:bCs/>
        </w:rPr>
      </w:pPr>
    </w:p>
    <w:p w14:paraId="239568BA">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（五）自助行为</w:t>
      </w:r>
    </w:p>
    <w:p w14:paraId="0F4D63AB">
      <w:pPr>
        <w:spacing w:line="384" w:lineRule="exact"/>
        <w:ind w:firstLine="420" w:firstLineChars="200"/>
        <w:rPr>
          <w:rFonts w:hint="eastAsia" w:ascii="汉仪书宋二简" w:eastAsia="汉仪书宋二简"/>
          <w:bCs/>
        </w:rPr>
      </w:pPr>
    </w:p>
    <w:tbl>
      <w:tblPr>
        <w:tblStyle w:val="3"/>
        <w:tblW w:w="8522"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266"/>
        <w:gridCol w:w="7256"/>
      </w:tblGrid>
      <w:tr w14:paraId="1BD9632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shd w:val="clear" w:color="auto" w:fill="auto"/>
            <w:vAlign w:val="center"/>
          </w:tcPr>
          <w:p w14:paraId="26F54B33">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概念</w:t>
            </w:r>
          </w:p>
        </w:tc>
        <w:tc>
          <w:tcPr>
            <w:tcW w:w="7256" w:type="dxa"/>
            <w:shd w:val="clear" w:color="auto" w:fill="auto"/>
            <w:vAlign w:val="center"/>
          </w:tcPr>
          <w:p w14:paraId="2B52A039">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在紧急情况下为了保障民事权利的实现，权利人对义务人的自由、财产加以约束、扣留或者毁损之行为</w:t>
            </w:r>
          </w:p>
        </w:tc>
      </w:tr>
      <w:tr w14:paraId="616A77F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7DBCBA35">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7256" w:type="dxa"/>
            <w:shd w:val="clear" w:color="auto" w:fill="auto"/>
            <w:vAlign w:val="center"/>
          </w:tcPr>
          <w:p w14:paraId="4C407F8F">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1．存在可以行使的民事权利，如债权、物权请求权等</w:t>
            </w:r>
          </w:p>
        </w:tc>
      </w:tr>
      <w:tr w14:paraId="21A4453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318" w:hRule="atLeast"/>
          <w:jc w:val="center"/>
        </w:trPr>
        <w:tc>
          <w:tcPr>
            <w:tcW w:w="1266" w:type="dxa"/>
            <w:vMerge w:val="continue"/>
            <w:shd w:val="clear" w:color="auto" w:fill="auto"/>
            <w:vAlign w:val="center"/>
          </w:tcPr>
          <w:p w14:paraId="4C89824B">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5258543B">
            <w:pPr>
              <w:spacing w:before="42" w:beforeLines="10" w:after="84" w:afterLines="20" w:line="280" w:lineRule="exact"/>
              <w:rPr>
                <w:rFonts w:hint="eastAsia" w:ascii="汉仪书宋一简" w:eastAsia="汉仪书宋一简"/>
                <w:sz w:val="20"/>
                <w:szCs w:val="20"/>
                <w:lang w:eastAsia="zh-CN"/>
              </w:rPr>
            </w:pPr>
            <w:r>
              <w:rPr>
                <w:rFonts w:hint="eastAsia" w:ascii="汉仪书宋一简" w:eastAsia="汉仪书宋一简"/>
                <w:sz w:val="20"/>
                <w:szCs w:val="20"/>
              </w:rPr>
              <w:t>2．</w:t>
            </w:r>
            <w:r>
              <w:rPr>
                <w:rFonts w:hint="eastAsia" w:ascii="汉仪书宋一简" w:eastAsia="汉仪书宋一简"/>
                <w:color w:val="0000FF"/>
                <w:sz w:val="20"/>
                <w:szCs w:val="20"/>
              </w:rPr>
              <w:t>权利人来不及寻求公力救济</w:t>
            </w:r>
            <w:r>
              <w:rPr>
                <w:rFonts w:hint="eastAsia" w:ascii="汉仪书宋一简" w:eastAsia="汉仪书宋一简"/>
                <w:color w:val="0000FF"/>
                <w:sz w:val="20"/>
                <w:szCs w:val="20"/>
                <w:lang w:eastAsia="zh-CN"/>
              </w:rPr>
              <w:t>（</w:t>
            </w:r>
            <w:r>
              <w:rPr>
                <w:rFonts w:hint="eastAsia" w:ascii="汉仪书宋一简" w:eastAsia="汉仪书宋一简"/>
                <w:color w:val="0000FF"/>
                <w:sz w:val="20"/>
                <w:szCs w:val="20"/>
                <w:lang w:val="en-US" w:eastAsia="zh-CN"/>
              </w:rPr>
              <w:t>要求具有紧急性</w:t>
            </w:r>
            <w:bookmarkStart w:id="2" w:name="_GoBack"/>
            <w:bookmarkEnd w:id="2"/>
            <w:r>
              <w:rPr>
                <w:rFonts w:hint="eastAsia" w:ascii="汉仪书宋一简" w:eastAsia="汉仪书宋一简"/>
                <w:color w:val="0000FF"/>
                <w:sz w:val="20"/>
                <w:szCs w:val="20"/>
                <w:lang w:eastAsia="zh-CN"/>
              </w:rPr>
              <w:t>）</w:t>
            </w:r>
          </w:p>
        </w:tc>
      </w:tr>
      <w:tr w14:paraId="3731B128">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3600D48E">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58E7298B">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3．不立即采取措施将使其合法权益受到难以弥补的损害</w:t>
            </w:r>
          </w:p>
        </w:tc>
      </w:tr>
      <w:tr w14:paraId="3DC6FCF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08662872">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522A59E1">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4．行为人采取的措施适当</w:t>
            </w:r>
          </w:p>
        </w:tc>
      </w:tr>
      <w:tr w14:paraId="4551091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restart"/>
            <w:shd w:val="clear" w:color="auto" w:fill="auto"/>
            <w:vAlign w:val="center"/>
          </w:tcPr>
          <w:p w14:paraId="15E406C6">
            <w:pPr>
              <w:spacing w:before="42" w:beforeLines="10" w:after="84" w:afterLines="2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7256" w:type="dxa"/>
            <w:shd w:val="clear" w:color="auto" w:fill="auto"/>
            <w:vAlign w:val="center"/>
          </w:tcPr>
          <w:p w14:paraId="67E48862">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1．免责</w:t>
            </w:r>
          </w:p>
        </w:tc>
      </w:tr>
      <w:tr w14:paraId="4BB83AE2">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66" w:type="dxa"/>
            <w:vMerge w:val="continue"/>
            <w:shd w:val="clear" w:color="auto" w:fill="auto"/>
            <w:vAlign w:val="center"/>
          </w:tcPr>
          <w:p w14:paraId="50D7A4DB">
            <w:pPr>
              <w:spacing w:before="42" w:beforeLines="10" w:after="84" w:afterLines="20" w:line="280" w:lineRule="exact"/>
              <w:jc w:val="center"/>
              <w:rPr>
                <w:rFonts w:ascii="汉仪中黑简" w:hAnsi="Times New Roman" w:eastAsia="汉仪中黑简" w:cs="Times New Roman"/>
                <w:sz w:val="20"/>
                <w:szCs w:val="20"/>
              </w:rPr>
            </w:pPr>
          </w:p>
        </w:tc>
        <w:tc>
          <w:tcPr>
            <w:tcW w:w="7256" w:type="dxa"/>
            <w:shd w:val="clear" w:color="auto" w:fill="auto"/>
            <w:vAlign w:val="center"/>
          </w:tcPr>
          <w:p w14:paraId="7BDC410B">
            <w:pPr>
              <w:spacing w:before="42" w:beforeLines="10" w:after="84" w:afterLines="20" w:line="280" w:lineRule="exact"/>
              <w:rPr>
                <w:rFonts w:hint="eastAsia" w:ascii="汉仪书宋一简" w:eastAsia="汉仪书宋一简"/>
                <w:sz w:val="20"/>
                <w:szCs w:val="20"/>
              </w:rPr>
            </w:pPr>
            <w:r>
              <w:rPr>
                <w:rFonts w:hint="eastAsia" w:ascii="汉仪书宋一简" w:eastAsia="汉仪书宋一简"/>
                <w:sz w:val="20"/>
                <w:szCs w:val="20"/>
              </w:rPr>
              <w:t>2．如果权利人采取的措施不合理或者没有及时地请求有关国家机关处理，那就不能阻却其行为的违法性，如果造成义务人的人身财产损害，需要承担相应的侵权责任</w:t>
            </w:r>
          </w:p>
        </w:tc>
      </w:tr>
    </w:tbl>
    <w:p w14:paraId="75B7BB8D">
      <w:pPr>
        <w:spacing w:line="384" w:lineRule="exact"/>
        <w:ind w:firstLine="420" w:firstLineChars="200"/>
        <w:rPr>
          <w:rFonts w:hint="eastAsia" w:ascii="汉仪书宋二简" w:eastAsia="汉仪书宋二简"/>
          <w:bCs/>
        </w:rPr>
      </w:pPr>
    </w:p>
    <w:p w14:paraId="01E230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大宋简">
    <w:altName w:val="微软雅黑"/>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汉仪书宋二简">
    <w:altName w:val="微软雅黑"/>
    <w:panose1 w:val="02010609000101010101"/>
    <w:charset w:val="86"/>
    <w:family w:val="modern"/>
    <w:pitch w:val="default"/>
    <w:sig w:usb0="00000000" w:usb1="00000000" w:usb2="00000012" w:usb3="00000000" w:csb0="00040000" w:csb1="00000000"/>
  </w:font>
  <w:font w:name="汉仪书宋二简">
    <w:altName w:val="宋体"/>
    <w:panose1 w:val="00000000000000000000"/>
    <w:charset w:val="00"/>
    <w:family w:val="auto"/>
    <w:pitch w:val="default"/>
    <w:sig w:usb0="00000000" w:usb1="00000000" w:usb2="00000000" w:usb3="00000000" w:csb0="00000000" w:csb1="00000000"/>
  </w:font>
  <w:font w:name="汉仪大黑简">
    <w:altName w:val="微软雅黑"/>
    <w:panose1 w:val="02010609000101010101"/>
    <w:charset w:val="86"/>
    <w:family w:val="modern"/>
    <w:pitch w:val="default"/>
    <w:sig w:usb0="00000000" w:usb1="00000000" w:usb2="00000012" w:usb3="00000000" w:csb0="00040000" w:csb1="00000000"/>
  </w:font>
  <w:font w:name="汉仪中黑简">
    <w:altName w:val="微软雅黑"/>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汉仪书宋一简">
    <w:altName w:val="微软雅黑"/>
    <w:panose1 w:val="02010609000101010101"/>
    <w:charset w:val="86"/>
    <w:family w:val="modern"/>
    <w:pitch w:val="default"/>
    <w:sig w:usb0="00000000" w:usb1="00000000" w:usb2="00000012" w:usb3="00000000" w:csb0="00040000" w:csb1="00000000"/>
  </w:font>
  <w:font w:name="汉仪粗黑简">
    <w:altName w:val="微软雅黑"/>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766FE"/>
    <w:rsid w:val="29C408FE"/>
    <w:rsid w:val="371D3027"/>
    <w:rsid w:val="56865D57"/>
    <w:rsid w:val="6C35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1548</Words>
  <Characters>1559</Characters>
  <Lines>0</Lines>
  <Paragraphs>0</Paragraphs>
  <TotalTime>6</TotalTime>
  <ScaleCrop>false</ScaleCrop>
  <LinksUpToDate>false</LinksUpToDate>
  <CharactersWithSpaces>1559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2025-06-29T14:27:00Z</dcterms:created>
  <dc:creator>cuplh</dc:creator>
  <cp:lastModifiedBy>韩富鹏</cp:lastModifiedBy>
  <dcterms:modified xsi:type="dcterms:W3CDTF">2025-06-30T14:54:54Z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B6BC4125E9BF4CEEB3F7601B5376BF37_12</vt:lpwstr>
  </property>
</Properties>
</file>