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6B6A5" w14:textId="23AF7FC8" w:rsidR="004A533C" w:rsidRPr="00E81913" w:rsidRDefault="004A533C" w:rsidP="00E81913">
      <w:pPr>
        <w:keepNext/>
        <w:keepLines/>
        <w:tabs>
          <w:tab w:val="left" w:pos="420"/>
        </w:tabs>
        <w:spacing w:after="0" w:line="480" w:lineRule="exact"/>
        <w:jc w:val="center"/>
        <w:outlineLvl w:val="0"/>
        <w:rPr>
          <w:rFonts w:ascii="宋体" w:eastAsia="宋体" w:hAnsi="宋体" w:cs="宋体" w:hint="eastAsia"/>
          <w:b/>
          <w:kern w:val="44"/>
          <w:sz w:val="21"/>
          <w:szCs w:val="21"/>
          <w14:ligatures w14:val="none"/>
        </w:rPr>
      </w:pPr>
      <w:bookmarkStart w:id="0" w:name="_Toc17882"/>
      <w:bookmarkStart w:id="1" w:name="_Toc189829858"/>
      <w:bookmarkStart w:id="2" w:name="_Toc193357140"/>
      <w:r w:rsidRPr="00E81913">
        <w:rPr>
          <w:rFonts w:ascii="宋体" w:eastAsia="宋体" w:hAnsi="宋体" w:cs="宋体" w:hint="eastAsia"/>
          <w:b/>
          <w:kern w:val="44"/>
          <w:sz w:val="21"/>
          <w:szCs w:val="21"/>
          <w14:ligatures w14:val="none"/>
        </w:rPr>
        <w:t>考点8  行政强制</w:t>
      </w:r>
      <w:bookmarkEnd w:id="0"/>
      <w:bookmarkEnd w:id="1"/>
      <w:bookmarkEnd w:id="2"/>
      <w:r w:rsidR="00E81913">
        <w:rPr>
          <w:rFonts w:ascii="宋体" w:eastAsia="宋体" w:hAnsi="宋体" w:cs="宋体" w:hint="eastAsia"/>
          <w:b/>
          <w:kern w:val="44"/>
          <w:sz w:val="21"/>
          <w:szCs w:val="21"/>
          <w14:ligatures w14:val="none"/>
        </w:rPr>
        <w:t>（19:30-20:13）</w:t>
      </w:r>
    </w:p>
    <w:p w14:paraId="41577DD0" w14:textId="0079702B" w:rsidR="004A533C" w:rsidRPr="00E81913" w:rsidRDefault="004A533C" w:rsidP="00630554">
      <w:pPr>
        <w:autoSpaceDE w:val="0"/>
        <w:autoSpaceDN w:val="0"/>
        <w:adjustRightInd w:val="0"/>
        <w:spacing w:after="0" w:line="384" w:lineRule="exact"/>
        <w:rPr>
          <w:rFonts w:ascii="宋体" w:eastAsia="宋体" w:hAnsi="宋体" w:cs="汉仪粗宋简" w:hint="eastAsia"/>
          <w:b/>
          <w:bCs/>
          <w:color w:val="000000"/>
          <w:kern w:val="0"/>
          <w:position w:val="4"/>
          <w:sz w:val="21"/>
          <w:szCs w:val="21"/>
          <w:lang w:val="zh-CN"/>
          <w14:ligatures w14:val="none"/>
        </w:rPr>
      </w:pPr>
      <w:r w:rsidRPr="00E81913">
        <w:rPr>
          <w:rFonts w:ascii="宋体" w:eastAsia="宋体" w:hAnsi="宋体" w:cs="汉仪粗宋简" w:hint="eastAsia"/>
          <w:b/>
          <w:bCs/>
          <w:color w:val="000000"/>
          <w:kern w:val="0"/>
          <w:position w:val="4"/>
          <w:sz w:val="21"/>
          <w:szCs w:val="21"/>
          <w:lang w:val="zh-CN"/>
          <w14:ligatures w14:val="none"/>
        </w:rPr>
        <w:t>一、行政强制措施/执行的概述</w:t>
      </w:r>
    </w:p>
    <w:p w14:paraId="54825C7E" w14:textId="77777777" w:rsidR="004A533C" w:rsidRPr="00E81913" w:rsidRDefault="004A533C" w:rsidP="004A533C">
      <w:pPr>
        <w:autoSpaceDE w:val="0"/>
        <w:autoSpaceDN w:val="0"/>
        <w:adjustRightInd w:val="0"/>
        <w:spacing w:after="0" w:line="384" w:lineRule="exact"/>
        <w:ind w:firstLine="284"/>
        <w:jc w:val="both"/>
        <w:textAlignment w:val="center"/>
        <w:rPr>
          <w:rFonts w:ascii="宋体" w:eastAsia="宋体" w:hAnsi="宋体" w:cs="汉仪大宋简" w:hint="eastAsia"/>
          <w:b/>
          <w:bCs/>
          <w:color w:val="000000"/>
          <w:kern w:val="0"/>
          <w:sz w:val="21"/>
          <w:szCs w:val="21"/>
          <w:lang w:val="zh-CN"/>
          <w14:ligatures w14:val="none"/>
        </w:rPr>
      </w:pPr>
      <w:r w:rsidRPr="00E81913">
        <w:rPr>
          <w:rFonts w:ascii="宋体" w:eastAsia="宋体" w:hAnsi="宋体" w:cs="汉仪大宋简" w:hint="eastAsia"/>
          <w:b/>
          <w:bCs/>
          <w:color w:val="000000"/>
          <w:kern w:val="0"/>
          <w:sz w:val="21"/>
          <w:szCs w:val="21"/>
          <w:lang w:val="zh-CN"/>
          <w14:ligatures w14:val="none"/>
        </w:rPr>
        <w:t>（一）行政强制措施的概述</w:t>
      </w:r>
    </w:p>
    <w:p w14:paraId="28233600" w14:textId="77777777" w:rsidR="004A533C" w:rsidRPr="00E81913" w:rsidRDefault="004A533C" w:rsidP="004A533C">
      <w:pPr>
        <w:tabs>
          <w:tab w:val="left" w:pos="420"/>
        </w:tabs>
        <w:spacing w:after="0" w:line="384" w:lineRule="exact"/>
        <w:ind w:firstLineChars="200" w:firstLine="420"/>
        <w:jc w:val="both"/>
        <w:rPr>
          <w:rFonts w:ascii="宋体" w:eastAsia="宋体" w:hAnsi="宋体" w:cs="汉仪中黑简" w:hint="eastAsia"/>
          <w:bCs/>
          <w:color w:val="000000"/>
          <w:kern w:val="44"/>
          <w:sz w:val="21"/>
          <w:szCs w:val="21"/>
          <w14:ligatures w14:val="none"/>
        </w:rPr>
      </w:pPr>
      <w:bookmarkStart w:id="3" w:name="_Hlk35801317"/>
      <w:bookmarkStart w:id="4" w:name="_Hlk35270190"/>
      <w:r w:rsidRPr="00E81913">
        <w:rPr>
          <w:rFonts w:ascii="宋体" w:eastAsia="宋体" w:hAnsi="宋体" w:cs="汉仪中黑简" w:hint="eastAsia"/>
          <w:bCs/>
          <w:color w:val="000000"/>
          <w:kern w:val="44"/>
          <w:sz w:val="21"/>
          <w:szCs w:val="21"/>
          <w14:ligatures w14:val="none"/>
        </w:rPr>
        <w:t>1．行政强制措施的概念</w:t>
      </w:r>
    </w:p>
    <w:p w14:paraId="69DB6AE0" w14:textId="77777777" w:rsidR="004A533C" w:rsidRPr="00E81913" w:rsidRDefault="004A533C" w:rsidP="004A533C">
      <w:pPr>
        <w:tabs>
          <w:tab w:val="left" w:pos="420"/>
        </w:tabs>
        <w:adjustRightInd w:val="0"/>
        <w:snapToGrid w:val="0"/>
        <w:spacing w:after="0" w:line="384" w:lineRule="exact"/>
        <w:ind w:firstLineChars="200" w:firstLine="420"/>
        <w:jc w:val="both"/>
        <w:rPr>
          <w:rFonts w:ascii="宋体" w:eastAsia="宋体" w:hAnsi="宋体" w:cs="宋体" w:hint="eastAsia"/>
          <w:color w:val="000000"/>
          <w:sz w:val="21"/>
          <w:szCs w:val="21"/>
          <w14:ligatures w14:val="none"/>
        </w:rPr>
      </w:pPr>
      <w:r w:rsidRPr="00E81913">
        <w:rPr>
          <w:rFonts w:ascii="宋体" w:eastAsia="宋体" w:hAnsi="宋体" w:cs="宋体" w:hint="eastAsia"/>
          <w:color w:val="000000"/>
          <w:sz w:val="21"/>
          <w:szCs w:val="21"/>
          <w14:ligatures w14:val="none"/>
        </w:rPr>
        <w:t>行政强制措施是指行政机关在行政管理过程中，为</w:t>
      </w:r>
      <w:r w:rsidRPr="00E81913">
        <w:rPr>
          <w:rFonts w:ascii="宋体" w:eastAsia="宋体" w:hAnsi="宋体" w:cs="宋体" w:hint="eastAsia"/>
          <w:color w:val="FF0000"/>
          <w:sz w:val="21"/>
          <w:szCs w:val="21"/>
          <w14:ligatures w14:val="none"/>
        </w:rPr>
        <w:t>制止</w:t>
      </w:r>
      <w:r w:rsidRPr="00E81913">
        <w:rPr>
          <w:rFonts w:ascii="宋体" w:eastAsia="宋体" w:hAnsi="宋体" w:cs="宋体" w:hint="eastAsia"/>
          <w:color w:val="000000"/>
          <w:sz w:val="21"/>
          <w:szCs w:val="21"/>
          <w14:ligatures w14:val="none"/>
        </w:rPr>
        <w:t>违法行为、</w:t>
      </w:r>
      <w:r w:rsidRPr="00E81913">
        <w:rPr>
          <w:rFonts w:ascii="宋体" w:eastAsia="宋体" w:hAnsi="宋体" w:cs="宋体" w:hint="eastAsia"/>
          <w:color w:val="FF0000"/>
          <w:sz w:val="21"/>
          <w:szCs w:val="21"/>
          <w14:ligatures w14:val="none"/>
        </w:rPr>
        <w:t>防止</w:t>
      </w:r>
      <w:r w:rsidRPr="00E81913">
        <w:rPr>
          <w:rFonts w:ascii="宋体" w:eastAsia="宋体" w:hAnsi="宋体" w:cs="宋体" w:hint="eastAsia"/>
          <w:color w:val="000000"/>
          <w:sz w:val="21"/>
          <w:szCs w:val="21"/>
          <w14:ligatures w14:val="none"/>
        </w:rPr>
        <w:t>证据损毁、</w:t>
      </w:r>
      <w:r w:rsidRPr="00E81913">
        <w:rPr>
          <w:rFonts w:ascii="宋体" w:eastAsia="宋体" w:hAnsi="宋体" w:cs="宋体" w:hint="eastAsia"/>
          <w:color w:val="FF0000"/>
          <w:sz w:val="21"/>
          <w:szCs w:val="21"/>
          <w14:ligatures w14:val="none"/>
        </w:rPr>
        <w:t>避免</w:t>
      </w:r>
      <w:r w:rsidRPr="00E81913">
        <w:rPr>
          <w:rFonts w:ascii="宋体" w:eastAsia="宋体" w:hAnsi="宋体" w:cs="宋体" w:hint="eastAsia"/>
          <w:color w:val="000000"/>
          <w:sz w:val="21"/>
          <w:szCs w:val="21"/>
          <w14:ligatures w14:val="none"/>
        </w:rPr>
        <w:t>危害发生、</w:t>
      </w:r>
      <w:r w:rsidRPr="00E81913">
        <w:rPr>
          <w:rFonts w:ascii="宋体" w:eastAsia="宋体" w:hAnsi="宋体" w:cs="宋体" w:hint="eastAsia"/>
          <w:color w:val="FF0000"/>
          <w:sz w:val="21"/>
          <w:szCs w:val="21"/>
          <w14:ligatures w14:val="none"/>
        </w:rPr>
        <w:t>控制</w:t>
      </w:r>
      <w:r w:rsidRPr="00E81913">
        <w:rPr>
          <w:rFonts w:ascii="宋体" w:eastAsia="宋体" w:hAnsi="宋体" w:cs="宋体" w:hint="eastAsia"/>
          <w:color w:val="000000"/>
          <w:sz w:val="21"/>
          <w:szCs w:val="21"/>
          <w14:ligatures w14:val="none"/>
        </w:rPr>
        <w:t>危险扩大等情形，依法对公民的人身自由实施</w:t>
      </w:r>
      <w:r w:rsidRPr="00E81913">
        <w:rPr>
          <w:rFonts w:ascii="宋体" w:eastAsia="宋体" w:hAnsi="宋体" w:cs="宋体" w:hint="eastAsia"/>
          <w:color w:val="FF0000"/>
          <w:sz w:val="21"/>
          <w:szCs w:val="21"/>
          <w14:ligatures w14:val="none"/>
        </w:rPr>
        <w:t>暂时性限制</w:t>
      </w:r>
      <w:r w:rsidRPr="00E81913">
        <w:rPr>
          <w:rFonts w:ascii="宋体" w:eastAsia="宋体" w:hAnsi="宋体" w:cs="宋体" w:hint="eastAsia"/>
          <w:color w:val="000000"/>
          <w:sz w:val="21"/>
          <w:szCs w:val="21"/>
          <w14:ligatures w14:val="none"/>
        </w:rPr>
        <w:t>，或对公民、法人、其他组织的财物实施</w:t>
      </w:r>
      <w:r w:rsidRPr="00E81913">
        <w:rPr>
          <w:rFonts w:ascii="宋体" w:eastAsia="宋体" w:hAnsi="宋体" w:cs="宋体" w:hint="eastAsia"/>
          <w:color w:val="FF0000"/>
          <w:sz w:val="21"/>
          <w:szCs w:val="21"/>
          <w14:ligatures w14:val="none"/>
        </w:rPr>
        <w:t>暂时性控制</w:t>
      </w:r>
      <w:r w:rsidRPr="00E81913">
        <w:rPr>
          <w:rFonts w:ascii="宋体" w:eastAsia="宋体" w:hAnsi="宋体" w:cs="宋体" w:hint="eastAsia"/>
          <w:color w:val="000000"/>
          <w:sz w:val="21"/>
          <w:szCs w:val="21"/>
          <w14:ligatures w14:val="none"/>
        </w:rPr>
        <w:t>的行为。</w:t>
      </w:r>
      <w:bookmarkEnd w:id="3"/>
    </w:p>
    <w:p w14:paraId="1172D09A" w14:textId="77777777" w:rsidR="004A533C" w:rsidRPr="00E81913" w:rsidRDefault="004A533C" w:rsidP="004A533C">
      <w:pPr>
        <w:tabs>
          <w:tab w:val="left" w:pos="420"/>
        </w:tabs>
        <w:spacing w:after="0" w:line="384" w:lineRule="exact"/>
        <w:ind w:firstLineChars="200" w:firstLine="420"/>
        <w:jc w:val="both"/>
        <w:rPr>
          <w:rFonts w:ascii="宋体" w:eastAsia="宋体" w:hAnsi="宋体" w:cs="汉仪中黑简" w:hint="eastAsia"/>
          <w:bCs/>
          <w:color w:val="000000"/>
          <w:kern w:val="44"/>
          <w:sz w:val="21"/>
          <w:szCs w:val="21"/>
          <w14:ligatures w14:val="none"/>
        </w:rPr>
      </w:pPr>
      <w:bookmarkStart w:id="5" w:name="_Hlk35801328"/>
      <w:r w:rsidRPr="00E81913">
        <w:rPr>
          <w:rFonts w:ascii="宋体" w:eastAsia="宋体" w:hAnsi="宋体" w:cs="汉仪中黑简" w:hint="eastAsia"/>
          <w:bCs/>
          <w:color w:val="000000"/>
          <w:kern w:val="44"/>
          <w:sz w:val="21"/>
          <w:szCs w:val="21"/>
          <w14:ligatures w14:val="none"/>
        </w:rPr>
        <w:t>2．行政强制措施的判断标准</w:t>
      </w:r>
    </w:p>
    <w:bookmarkEnd w:id="4"/>
    <w:bookmarkEnd w:id="5"/>
    <w:p w14:paraId="6D671B63" w14:textId="656763C4" w:rsidR="004A533C" w:rsidRPr="00E81913" w:rsidRDefault="004A533C" w:rsidP="00630554">
      <w:pPr>
        <w:tabs>
          <w:tab w:val="left" w:pos="420"/>
        </w:tabs>
        <w:adjustRightInd w:val="0"/>
        <w:snapToGrid w:val="0"/>
        <w:spacing w:after="0" w:line="384" w:lineRule="exact"/>
        <w:ind w:firstLineChars="200" w:firstLine="420"/>
        <w:jc w:val="both"/>
        <w:rPr>
          <w:rFonts w:ascii="宋体" w:eastAsia="宋体" w:hAnsi="宋体" w:cs="宋体" w:hint="eastAsia"/>
          <w:color w:val="000000"/>
          <w:sz w:val="21"/>
          <w:szCs w:val="21"/>
          <w14:ligatures w14:val="none"/>
        </w:rPr>
      </w:pPr>
      <w:r w:rsidRPr="00E81913">
        <w:rPr>
          <w:rFonts w:ascii="宋体" w:eastAsia="宋体" w:hAnsi="宋体" w:cs="宋体" w:hint="eastAsia"/>
          <w:color w:val="000000"/>
          <w:sz w:val="21"/>
          <w:szCs w:val="21"/>
          <w14:ligatures w14:val="none"/>
        </w:rPr>
        <w:t>（1）制止性和预防性</w:t>
      </w:r>
      <w:r w:rsidR="00630554" w:rsidRPr="00E81913">
        <w:rPr>
          <w:rFonts w:ascii="宋体" w:eastAsia="宋体" w:hAnsi="宋体" w:cs="宋体" w:hint="eastAsia"/>
          <w:color w:val="000000"/>
          <w:sz w:val="21"/>
          <w:szCs w:val="21"/>
          <w14:ligatures w14:val="none"/>
        </w:rPr>
        <w:t>：</w:t>
      </w:r>
      <w:r w:rsidRPr="00E81913">
        <w:rPr>
          <w:rFonts w:ascii="宋体" w:eastAsia="宋体" w:hAnsi="宋体" w:cs="宋体" w:hint="eastAsia"/>
          <w:color w:val="FF0000"/>
          <w:sz w:val="21"/>
          <w:szCs w:val="21"/>
          <w14:ligatures w14:val="none"/>
        </w:rPr>
        <w:t>行政强制措施的目的在于制止正在发生的违法行为或者避免不好的结果发生。</w:t>
      </w:r>
    </w:p>
    <w:p w14:paraId="406432FF" w14:textId="6397ECED" w:rsidR="004A533C" w:rsidRPr="00E81913" w:rsidRDefault="004A533C" w:rsidP="00630554">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r w:rsidRPr="00E81913">
        <w:rPr>
          <w:rFonts w:ascii="宋体" w:eastAsia="宋体" w:hAnsi="宋体" w:cs="汉仪书宋二简" w:hint="eastAsia"/>
          <w:color w:val="000000"/>
          <w:kern w:val="0"/>
          <w:sz w:val="21"/>
          <w:szCs w:val="21"/>
          <w:lang w:val="zh-CN"/>
          <w14:ligatures w14:val="none"/>
        </w:rPr>
        <w:t>（2）暂时性</w:t>
      </w:r>
      <w:r w:rsidR="00630554" w:rsidRPr="00E81913">
        <w:rPr>
          <w:rFonts w:ascii="宋体" w:eastAsia="宋体" w:hAnsi="宋体" w:cs="汉仪书宋二简" w:hint="eastAsia"/>
          <w:color w:val="000000"/>
          <w:kern w:val="0"/>
          <w:sz w:val="21"/>
          <w:szCs w:val="21"/>
          <w:lang w:val="zh-CN"/>
          <w14:ligatures w14:val="none"/>
        </w:rPr>
        <w:t>：</w:t>
      </w:r>
      <w:r w:rsidRPr="00E81913">
        <w:rPr>
          <w:rFonts w:ascii="宋体" w:eastAsia="宋体" w:hAnsi="宋体" w:cs="汉仪书宋二简" w:hint="eastAsia"/>
          <w:color w:val="000000"/>
          <w:kern w:val="0"/>
          <w:sz w:val="21"/>
          <w:szCs w:val="21"/>
          <w:lang w:val="zh-CN"/>
          <w14:ligatures w14:val="none"/>
        </w:rPr>
        <w:t>对人身或者财产的暂时性控制，一旦其目的实现，则一般应当解除</w:t>
      </w:r>
      <w:r w:rsidR="00630554" w:rsidRPr="00E81913">
        <w:rPr>
          <w:rFonts w:ascii="宋体" w:eastAsia="宋体" w:hAnsi="宋体" w:cs="汉仪书宋二简" w:hint="eastAsia"/>
          <w:color w:val="000000"/>
          <w:kern w:val="0"/>
          <w:sz w:val="21"/>
          <w:szCs w:val="21"/>
          <w:lang w:val="zh-CN"/>
          <w14:ligatures w14:val="none"/>
        </w:rPr>
        <w:t>。</w:t>
      </w:r>
      <w:r w:rsidR="00630554" w:rsidRPr="00E81913">
        <w:rPr>
          <w:rFonts w:ascii="宋体" w:eastAsia="宋体" w:hAnsi="宋体" w:cs="汉仪书宋二简"/>
          <w:color w:val="000000"/>
          <w:kern w:val="0"/>
          <w:sz w:val="21"/>
          <w:szCs w:val="21"/>
          <w:lang w:val="zh-CN"/>
          <w14:ligatures w14:val="none"/>
        </w:rPr>
        <w:t xml:space="preserve"> </w:t>
      </w:r>
    </w:p>
    <w:p w14:paraId="68F15159" w14:textId="77777777" w:rsidR="004A533C" w:rsidRPr="00E81913" w:rsidRDefault="004A533C" w:rsidP="004A533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r w:rsidRPr="00E81913">
        <w:rPr>
          <w:rFonts w:ascii="宋体" w:eastAsia="宋体" w:hAnsi="宋体" w:cs="汉仪书宋二简" w:hint="eastAsia"/>
          <w:color w:val="000000"/>
          <w:kern w:val="0"/>
          <w:sz w:val="21"/>
          <w:szCs w:val="21"/>
          <w:lang w:val="zh-CN"/>
          <w14:ligatures w14:val="none"/>
        </w:rPr>
        <w:t>（3）非惩罚性</w:t>
      </w:r>
    </w:p>
    <w:p w14:paraId="150CA23C" w14:textId="1C2885E4" w:rsidR="004A533C" w:rsidRPr="00E81913" w:rsidRDefault="00630554" w:rsidP="004A533C">
      <w:pPr>
        <w:tabs>
          <w:tab w:val="left" w:pos="420"/>
        </w:tabs>
        <w:spacing w:after="0" w:line="384" w:lineRule="exact"/>
        <w:ind w:firstLineChars="200" w:firstLine="420"/>
        <w:jc w:val="both"/>
        <w:rPr>
          <w:rFonts w:ascii="宋体" w:eastAsia="宋体" w:hAnsi="宋体" w:cs="汉仪中黑简" w:hint="eastAsia"/>
          <w:bCs/>
          <w:color w:val="000000"/>
          <w:kern w:val="44"/>
          <w:sz w:val="21"/>
          <w:szCs w:val="21"/>
          <w14:ligatures w14:val="none"/>
        </w:rPr>
      </w:pPr>
      <w:r w:rsidRPr="00E81913">
        <w:rPr>
          <w:rFonts w:ascii="宋体" w:eastAsia="宋体" w:hAnsi="宋体" w:cs="汉仪中黑简" w:hint="eastAsia"/>
          <w:bCs/>
          <w:color w:val="000000"/>
          <w:kern w:val="44"/>
          <w:sz w:val="21"/>
          <w:szCs w:val="21"/>
          <w14:ligatures w14:val="none"/>
        </w:rPr>
        <w:t>3</w:t>
      </w:r>
      <w:r w:rsidR="004A533C" w:rsidRPr="00E81913">
        <w:rPr>
          <w:rFonts w:ascii="宋体" w:eastAsia="宋体" w:hAnsi="宋体" w:cs="汉仪中黑简" w:hint="eastAsia"/>
          <w:bCs/>
          <w:color w:val="000000"/>
          <w:kern w:val="44"/>
          <w:sz w:val="21"/>
          <w:szCs w:val="21"/>
          <w14:ligatures w14:val="none"/>
        </w:rPr>
        <w:t>．行政强制措施的具体种类</w:t>
      </w:r>
    </w:p>
    <w:p w14:paraId="2D688DBD" w14:textId="580B6FB4" w:rsidR="004A533C" w:rsidRPr="00E81913" w:rsidRDefault="004A533C" w:rsidP="00630554">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r w:rsidRPr="00E81913">
        <w:rPr>
          <w:rFonts w:ascii="宋体" w:eastAsia="宋体" w:hAnsi="宋体" w:cs="汉仪书宋二简" w:hint="eastAsia"/>
          <w:color w:val="000000"/>
          <w:kern w:val="0"/>
          <w:sz w:val="21"/>
          <w:szCs w:val="21"/>
          <w:lang w:val="zh-CN"/>
          <w14:ligatures w14:val="none"/>
        </w:rPr>
        <w:t>①限制人身自由的强制措施</w:t>
      </w:r>
      <w:r w:rsidR="00630554" w:rsidRPr="00E81913">
        <w:rPr>
          <w:rFonts w:ascii="宋体" w:eastAsia="宋体" w:hAnsi="宋体" w:cs="汉仪书宋二简"/>
          <w:color w:val="000000"/>
          <w:kern w:val="0"/>
          <w:sz w:val="21"/>
          <w:szCs w:val="21"/>
          <w:lang w:val="zh-CN"/>
          <w14:ligatures w14:val="none"/>
        </w:rPr>
        <w:t xml:space="preserve"> </w:t>
      </w:r>
      <w:r w:rsidRPr="00E81913">
        <w:rPr>
          <w:rFonts w:ascii="宋体" w:eastAsia="宋体" w:hAnsi="宋体" w:cs="汉仪书宋二简" w:hint="eastAsia"/>
          <w:color w:val="000000"/>
          <w:kern w:val="0"/>
          <w:sz w:val="21"/>
          <w:szCs w:val="21"/>
          <w:lang w:val="zh-CN"/>
          <w14:ligatures w14:val="none"/>
        </w:rPr>
        <w:t>②查封</w:t>
      </w:r>
      <w:r w:rsidR="00630554" w:rsidRPr="00E81913">
        <w:rPr>
          <w:rFonts w:ascii="宋体" w:eastAsia="宋体" w:hAnsi="宋体" w:cs="汉仪书宋二简"/>
          <w:color w:val="000000"/>
          <w:kern w:val="0"/>
          <w:sz w:val="21"/>
          <w:szCs w:val="21"/>
          <w:lang w:val="zh-CN"/>
          <w14:ligatures w14:val="none"/>
        </w:rPr>
        <w:t xml:space="preserve"> </w:t>
      </w:r>
      <w:r w:rsidRPr="00E81913">
        <w:rPr>
          <w:rFonts w:ascii="宋体" w:eastAsia="宋体" w:hAnsi="宋体" w:cs="汉仪书宋二简" w:hint="eastAsia"/>
          <w:color w:val="000000"/>
          <w:kern w:val="0"/>
          <w:sz w:val="21"/>
          <w:szCs w:val="21"/>
          <w:lang w:val="zh-CN"/>
          <w14:ligatures w14:val="none"/>
        </w:rPr>
        <w:t>③扣押</w:t>
      </w:r>
      <w:r w:rsidR="00630554" w:rsidRPr="00E81913">
        <w:rPr>
          <w:rFonts w:ascii="宋体" w:eastAsia="宋体" w:hAnsi="宋体" w:cs="汉仪书宋二简"/>
          <w:color w:val="000000"/>
          <w:kern w:val="0"/>
          <w:sz w:val="21"/>
          <w:szCs w:val="21"/>
          <w:lang w:val="zh-CN"/>
          <w14:ligatures w14:val="none"/>
        </w:rPr>
        <w:t xml:space="preserve"> </w:t>
      </w:r>
      <w:r w:rsidRPr="00E81913">
        <w:rPr>
          <w:rFonts w:ascii="宋体" w:eastAsia="宋体" w:hAnsi="宋体" w:cs="汉仪书宋二简" w:hint="eastAsia"/>
          <w:color w:val="000000"/>
          <w:kern w:val="0"/>
          <w:sz w:val="21"/>
          <w:szCs w:val="21"/>
          <w:lang w:val="zh-CN"/>
          <w14:ligatures w14:val="none"/>
        </w:rPr>
        <w:t>④冻结</w:t>
      </w:r>
      <w:r w:rsidR="00630554" w:rsidRPr="00E81913">
        <w:rPr>
          <w:rFonts w:ascii="宋体" w:eastAsia="宋体" w:hAnsi="宋体" w:cs="汉仪书宋二简"/>
          <w:color w:val="000000"/>
          <w:kern w:val="0"/>
          <w:sz w:val="21"/>
          <w:szCs w:val="21"/>
          <w:lang w:val="zh-CN"/>
          <w14:ligatures w14:val="none"/>
        </w:rPr>
        <w:t xml:space="preserve"> </w:t>
      </w:r>
      <w:r w:rsidRPr="00E81913">
        <w:rPr>
          <w:rFonts w:ascii="宋体" w:eastAsia="宋体" w:hAnsi="宋体" w:cs="汉仪书宋二简" w:hint="eastAsia"/>
          <w:color w:val="000000"/>
          <w:kern w:val="0"/>
          <w:sz w:val="21"/>
          <w:szCs w:val="21"/>
          <w:lang w:val="zh-CN"/>
          <w14:ligatures w14:val="none"/>
        </w:rPr>
        <w:t>⑤其他行政强制措施。</w:t>
      </w:r>
    </w:p>
    <w:p w14:paraId="1F2E9849" w14:textId="1C874FEE" w:rsidR="004A533C" w:rsidRPr="00E81913" w:rsidRDefault="00630554" w:rsidP="00630554">
      <w:pPr>
        <w:tabs>
          <w:tab w:val="left" w:pos="420"/>
        </w:tabs>
        <w:spacing w:after="0" w:line="384" w:lineRule="exact"/>
        <w:ind w:firstLineChars="200" w:firstLine="420"/>
        <w:jc w:val="both"/>
        <w:rPr>
          <w:rFonts w:ascii="宋体" w:eastAsia="宋体" w:hAnsi="宋体" w:cs="汉仪中黑简" w:hint="eastAsia"/>
          <w:bCs/>
          <w:color w:val="000000"/>
          <w:kern w:val="44"/>
          <w:sz w:val="21"/>
          <w:szCs w:val="21"/>
          <w14:ligatures w14:val="none"/>
        </w:rPr>
      </w:pPr>
      <w:r w:rsidRPr="00E81913">
        <w:rPr>
          <w:rFonts w:ascii="宋体" w:eastAsia="宋体" w:hAnsi="宋体" w:cs="汉仪中黑简" w:hint="eastAsia"/>
          <w:bCs/>
          <w:color w:val="000000"/>
          <w:kern w:val="44"/>
          <w:sz w:val="21"/>
          <w:szCs w:val="21"/>
          <w14:ligatures w14:val="none"/>
        </w:rPr>
        <w:t>4</w:t>
      </w:r>
      <w:r w:rsidR="004A533C" w:rsidRPr="00E81913">
        <w:rPr>
          <w:rFonts w:ascii="宋体" w:eastAsia="宋体" w:hAnsi="宋体" w:cs="汉仪中黑简" w:hint="eastAsia"/>
          <w:bCs/>
          <w:color w:val="000000"/>
          <w:kern w:val="44"/>
          <w:sz w:val="21"/>
          <w:szCs w:val="21"/>
          <w14:ligatures w14:val="none"/>
        </w:rPr>
        <w:t>．行政强制措施与行政处罚的区别</w:t>
      </w:r>
    </w:p>
    <w:tbl>
      <w:tblPr>
        <w:tblStyle w:val="1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699"/>
        <w:gridCol w:w="3544"/>
        <w:gridCol w:w="4262"/>
      </w:tblGrid>
      <w:tr w:rsidR="004A533C" w:rsidRPr="00E81913" w14:paraId="12F58CA7" w14:textId="77777777" w:rsidTr="00B0134B">
        <w:trPr>
          <w:trHeight w:val="364"/>
          <w:jc w:val="center"/>
        </w:trPr>
        <w:tc>
          <w:tcPr>
            <w:tcW w:w="699" w:type="dxa"/>
            <w:shd w:val="clear" w:color="auto" w:fill="auto"/>
            <w:vAlign w:val="center"/>
          </w:tcPr>
          <w:p w14:paraId="5994FE63"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区别</w:t>
            </w:r>
          </w:p>
        </w:tc>
        <w:tc>
          <w:tcPr>
            <w:tcW w:w="3544" w:type="dxa"/>
            <w:shd w:val="clear" w:color="auto" w:fill="auto"/>
            <w:vAlign w:val="center"/>
          </w:tcPr>
          <w:p w14:paraId="43EFFBF3"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行政处罚</w:t>
            </w:r>
          </w:p>
        </w:tc>
        <w:tc>
          <w:tcPr>
            <w:tcW w:w="4262" w:type="dxa"/>
            <w:shd w:val="clear" w:color="auto" w:fill="auto"/>
            <w:vAlign w:val="center"/>
          </w:tcPr>
          <w:p w14:paraId="68A166E7"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行政强制措施</w:t>
            </w:r>
          </w:p>
        </w:tc>
      </w:tr>
      <w:tr w:rsidR="004A533C" w:rsidRPr="00E81913" w14:paraId="0EA7D5E7" w14:textId="77777777" w:rsidTr="00B0134B">
        <w:trPr>
          <w:trHeight w:val="364"/>
          <w:jc w:val="center"/>
        </w:trPr>
        <w:tc>
          <w:tcPr>
            <w:tcW w:w="699" w:type="dxa"/>
            <w:shd w:val="clear" w:color="auto" w:fill="auto"/>
            <w:vAlign w:val="center"/>
          </w:tcPr>
          <w:p w14:paraId="7121A93F"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宋体" w:hint="eastAsia"/>
                <w:color w:val="000000"/>
                <w:sz w:val="21"/>
                <w:szCs w:val="21"/>
              </w:rPr>
            </w:pPr>
            <w:r w:rsidRPr="00E81913">
              <w:rPr>
                <w:rFonts w:ascii="宋体" w:eastAsia="宋体" w:hAnsi="宋体" w:cs="宋体" w:hint="eastAsia"/>
                <w:color w:val="000000"/>
                <w:sz w:val="21"/>
                <w:szCs w:val="21"/>
              </w:rPr>
              <w:t>目的</w:t>
            </w:r>
          </w:p>
        </w:tc>
        <w:tc>
          <w:tcPr>
            <w:tcW w:w="3544" w:type="dxa"/>
            <w:shd w:val="clear" w:color="auto" w:fill="auto"/>
            <w:vAlign w:val="center"/>
          </w:tcPr>
          <w:p w14:paraId="3366DA23"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宋体" w:hint="eastAsia"/>
                <w:color w:val="000000"/>
                <w:sz w:val="21"/>
                <w:szCs w:val="21"/>
              </w:rPr>
              <w:t>制裁、惩戒</w:t>
            </w:r>
          </w:p>
        </w:tc>
        <w:tc>
          <w:tcPr>
            <w:tcW w:w="4262" w:type="dxa"/>
            <w:shd w:val="clear" w:color="auto" w:fill="auto"/>
            <w:vAlign w:val="center"/>
          </w:tcPr>
          <w:p w14:paraId="0BCB3B1F"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宋体" w:hint="eastAsia"/>
                <w:color w:val="000000"/>
                <w:sz w:val="21"/>
                <w:szCs w:val="21"/>
              </w:rPr>
              <w:t>制止违法行为，预防不好的结果发生</w:t>
            </w:r>
          </w:p>
        </w:tc>
      </w:tr>
      <w:tr w:rsidR="004A533C" w:rsidRPr="00E81913" w14:paraId="0B8A6BBE" w14:textId="77777777" w:rsidTr="00B0134B">
        <w:trPr>
          <w:trHeight w:val="355"/>
          <w:jc w:val="center"/>
        </w:trPr>
        <w:tc>
          <w:tcPr>
            <w:tcW w:w="699" w:type="dxa"/>
            <w:shd w:val="clear" w:color="auto" w:fill="auto"/>
            <w:vAlign w:val="center"/>
          </w:tcPr>
          <w:p w14:paraId="57C5B6E3"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宋体" w:hint="eastAsia"/>
                <w:color w:val="000000"/>
                <w:sz w:val="21"/>
                <w:szCs w:val="21"/>
              </w:rPr>
            </w:pPr>
            <w:r w:rsidRPr="00E81913">
              <w:rPr>
                <w:rFonts w:ascii="宋体" w:eastAsia="宋体" w:hAnsi="宋体" w:cs="宋体" w:hint="eastAsia"/>
                <w:color w:val="000000"/>
                <w:sz w:val="21"/>
                <w:szCs w:val="21"/>
              </w:rPr>
              <w:t>阶段</w:t>
            </w:r>
          </w:p>
        </w:tc>
        <w:tc>
          <w:tcPr>
            <w:tcW w:w="3544" w:type="dxa"/>
            <w:shd w:val="clear" w:color="auto" w:fill="auto"/>
            <w:vAlign w:val="center"/>
          </w:tcPr>
          <w:p w14:paraId="5706169A"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宋体" w:hint="eastAsia"/>
                <w:color w:val="000000"/>
                <w:sz w:val="21"/>
                <w:szCs w:val="21"/>
              </w:rPr>
              <w:t>终局；对权利义务</w:t>
            </w:r>
            <w:proofErr w:type="gramStart"/>
            <w:r w:rsidRPr="00E81913">
              <w:rPr>
                <w:rFonts w:ascii="宋体" w:eastAsia="宋体" w:hAnsi="宋体" w:cs="宋体" w:hint="eastAsia"/>
                <w:color w:val="000000"/>
                <w:sz w:val="21"/>
                <w:szCs w:val="21"/>
              </w:rPr>
              <w:t>作出</w:t>
            </w:r>
            <w:proofErr w:type="gramEnd"/>
            <w:r w:rsidRPr="00E81913">
              <w:rPr>
                <w:rFonts w:ascii="宋体" w:eastAsia="宋体" w:hAnsi="宋体" w:cs="宋体" w:hint="eastAsia"/>
                <w:color w:val="000000"/>
                <w:sz w:val="21"/>
                <w:szCs w:val="21"/>
              </w:rPr>
              <w:t>确定的最终安排</w:t>
            </w:r>
          </w:p>
        </w:tc>
        <w:tc>
          <w:tcPr>
            <w:tcW w:w="4262" w:type="dxa"/>
            <w:shd w:val="clear" w:color="auto" w:fill="auto"/>
            <w:vAlign w:val="center"/>
          </w:tcPr>
          <w:p w14:paraId="1F9E009E"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宋体" w:hint="eastAsia"/>
                <w:color w:val="000000"/>
                <w:sz w:val="21"/>
                <w:szCs w:val="21"/>
              </w:rPr>
              <w:t>非终局；对权利义务</w:t>
            </w:r>
            <w:proofErr w:type="gramStart"/>
            <w:r w:rsidRPr="00E81913">
              <w:rPr>
                <w:rFonts w:ascii="宋体" w:eastAsia="宋体" w:hAnsi="宋体" w:cs="宋体" w:hint="eastAsia"/>
                <w:color w:val="000000"/>
                <w:sz w:val="21"/>
                <w:szCs w:val="21"/>
              </w:rPr>
              <w:t>作出</w:t>
            </w:r>
            <w:proofErr w:type="gramEnd"/>
            <w:r w:rsidRPr="00E81913">
              <w:rPr>
                <w:rFonts w:ascii="宋体" w:eastAsia="宋体" w:hAnsi="宋体" w:cs="宋体" w:hint="eastAsia"/>
                <w:color w:val="000000"/>
                <w:sz w:val="21"/>
                <w:szCs w:val="21"/>
              </w:rPr>
              <w:t>临时性暂时性的安排</w:t>
            </w:r>
          </w:p>
        </w:tc>
      </w:tr>
      <w:tr w:rsidR="004A533C" w:rsidRPr="00E81913" w14:paraId="06618215" w14:textId="77777777" w:rsidTr="00B0134B">
        <w:trPr>
          <w:trHeight w:val="372"/>
          <w:jc w:val="center"/>
        </w:trPr>
        <w:tc>
          <w:tcPr>
            <w:tcW w:w="699" w:type="dxa"/>
            <w:shd w:val="clear" w:color="auto" w:fill="auto"/>
            <w:vAlign w:val="center"/>
          </w:tcPr>
          <w:p w14:paraId="5854104B"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宋体" w:hint="eastAsia"/>
                <w:color w:val="000000"/>
                <w:sz w:val="21"/>
                <w:szCs w:val="21"/>
              </w:rPr>
            </w:pPr>
            <w:r w:rsidRPr="00E81913">
              <w:rPr>
                <w:rFonts w:ascii="宋体" w:eastAsia="宋体" w:hAnsi="宋体" w:cs="宋体" w:hint="eastAsia"/>
                <w:color w:val="000000"/>
                <w:sz w:val="21"/>
                <w:szCs w:val="21"/>
              </w:rPr>
              <w:t>形式</w:t>
            </w:r>
          </w:p>
        </w:tc>
        <w:tc>
          <w:tcPr>
            <w:tcW w:w="3544" w:type="dxa"/>
            <w:shd w:val="clear" w:color="auto" w:fill="auto"/>
            <w:vAlign w:val="center"/>
          </w:tcPr>
          <w:p w14:paraId="2C01F6E6"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宋体" w:hint="eastAsia"/>
                <w:color w:val="000000"/>
                <w:sz w:val="21"/>
                <w:szCs w:val="21"/>
              </w:rPr>
              <w:t>责令停产停业、暂扣执照、行政拘留附有明确的期限</w:t>
            </w:r>
          </w:p>
        </w:tc>
        <w:tc>
          <w:tcPr>
            <w:tcW w:w="4262" w:type="dxa"/>
            <w:shd w:val="clear" w:color="auto" w:fill="auto"/>
            <w:vAlign w:val="center"/>
          </w:tcPr>
          <w:p w14:paraId="62698D60"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宋体" w:hint="eastAsia"/>
                <w:color w:val="000000"/>
                <w:sz w:val="21"/>
                <w:szCs w:val="21"/>
              </w:rPr>
              <w:t>以达到行为目的为限，本身在</w:t>
            </w:r>
            <w:proofErr w:type="gramStart"/>
            <w:r w:rsidRPr="00E81913">
              <w:rPr>
                <w:rFonts w:ascii="宋体" w:eastAsia="宋体" w:hAnsi="宋体" w:cs="宋体" w:hint="eastAsia"/>
                <w:color w:val="000000"/>
                <w:sz w:val="21"/>
                <w:szCs w:val="21"/>
              </w:rPr>
              <w:t>作出</w:t>
            </w:r>
            <w:proofErr w:type="gramEnd"/>
            <w:r w:rsidRPr="00E81913">
              <w:rPr>
                <w:rFonts w:ascii="宋体" w:eastAsia="宋体" w:hAnsi="宋体" w:cs="宋体" w:hint="eastAsia"/>
                <w:color w:val="000000"/>
                <w:sz w:val="21"/>
                <w:szCs w:val="21"/>
              </w:rPr>
              <w:t>决定之时，行为的实施期限具有不确定性</w:t>
            </w:r>
          </w:p>
        </w:tc>
      </w:tr>
    </w:tbl>
    <w:p w14:paraId="462D5484" w14:textId="75E97232" w:rsidR="004A533C" w:rsidRPr="00E81913" w:rsidRDefault="004A533C" w:rsidP="004A533C">
      <w:pPr>
        <w:autoSpaceDE w:val="0"/>
        <w:autoSpaceDN w:val="0"/>
        <w:adjustRightInd w:val="0"/>
        <w:spacing w:after="0" w:line="384" w:lineRule="exact"/>
        <w:ind w:firstLine="284"/>
        <w:jc w:val="both"/>
        <w:textAlignment w:val="center"/>
        <w:rPr>
          <w:rFonts w:ascii="宋体" w:eastAsia="宋体" w:hAnsi="宋体" w:cs="汉仪大宋简" w:hint="eastAsia"/>
          <w:b/>
          <w:bCs/>
          <w:color w:val="000000"/>
          <w:kern w:val="0"/>
          <w:sz w:val="21"/>
          <w:szCs w:val="21"/>
          <w:lang w:val="zh-CN"/>
          <w14:ligatures w14:val="none"/>
        </w:rPr>
      </w:pPr>
      <w:r w:rsidRPr="00E81913">
        <w:rPr>
          <w:rFonts w:ascii="宋体" w:eastAsia="宋体" w:hAnsi="宋体" w:cs="汉仪大宋简" w:hint="eastAsia"/>
          <w:b/>
          <w:bCs/>
          <w:color w:val="000000"/>
          <w:kern w:val="0"/>
          <w:sz w:val="21"/>
          <w:szCs w:val="21"/>
          <w:lang w:val="zh-CN"/>
          <w14:ligatures w14:val="none"/>
        </w:rPr>
        <w:t>（二）行政强制执行的</w:t>
      </w:r>
      <w:r w:rsidR="00985599" w:rsidRPr="00E81913">
        <w:rPr>
          <w:rFonts w:ascii="宋体" w:eastAsia="宋体" w:hAnsi="宋体" w:cs="汉仪大宋简" w:hint="eastAsia"/>
          <w:b/>
          <w:bCs/>
          <w:color w:val="000000"/>
          <w:kern w:val="0"/>
          <w:sz w:val="21"/>
          <w:szCs w:val="21"/>
          <w:lang w:val="zh-CN"/>
          <w14:ligatures w14:val="none"/>
        </w:rPr>
        <w:t>概念</w:t>
      </w:r>
    </w:p>
    <w:p w14:paraId="762D10E5" w14:textId="02E26BDB" w:rsidR="004A533C" w:rsidRPr="00E81913" w:rsidRDefault="004A533C" w:rsidP="00985599">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r w:rsidRPr="00E81913">
        <w:rPr>
          <w:rFonts w:ascii="宋体" w:eastAsia="宋体" w:hAnsi="宋体" w:cs="汉仪书宋二简" w:hint="eastAsia"/>
          <w:color w:val="000000"/>
          <w:kern w:val="0"/>
          <w:sz w:val="21"/>
          <w:szCs w:val="21"/>
          <w:lang w:val="zh-CN"/>
          <w14:ligatures w14:val="none"/>
        </w:rPr>
        <w:t>行政强制执行是指行政机关或者行政机关申请法院对不履行行政决定的公民、法人或其他组织，依法强制其履行义务的行为。</w:t>
      </w:r>
    </w:p>
    <w:p w14:paraId="3C5EB584" w14:textId="435055B9" w:rsidR="004A533C" w:rsidRPr="00E81913" w:rsidRDefault="004A533C" w:rsidP="00985599">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r w:rsidRPr="00E81913">
        <w:rPr>
          <w:rFonts w:ascii="宋体" w:eastAsia="宋体" w:hAnsi="宋体" w:cs="汉仪书宋二简"/>
          <w:color w:val="000000"/>
          <w:kern w:val="0"/>
          <w:sz w:val="21"/>
          <w:szCs w:val="21"/>
          <w:lang w:val="zh-CN"/>
          <w14:ligatures w14:val="none"/>
        </w:rPr>
        <w:t>当事人不履行</w:t>
      </w:r>
      <w:r w:rsidRPr="00E81913">
        <w:rPr>
          <w:rFonts w:ascii="宋体" w:eastAsia="宋体" w:hAnsi="宋体" w:cs="汉仪书宋二简" w:hint="eastAsia"/>
          <w:color w:val="000000"/>
          <w:kern w:val="0"/>
          <w:sz w:val="21"/>
          <w:szCs w:val="21"/>
          <w:lang w:val="zh-CN"/>
          <w14:ligatures w14:val="none"/>
        </w:rPr>
        <w:t>基础决定所确定的权利义务安排，才有必要实施行政强制执行</w:t>
      </w:r>
      <w:r w:rsidRPr="00E81913">
        <w:rPr>
          <w:rFonts w:ascii="宋体" w:eastAsia="宋体" w:hAnsi="宋体" w:cs="汉仪书宋二简"/>
          <w:color w:val="000000"/>
          <w:kern w:val="0"/>
          <w:sz w:val="21"/>
          <w:szCs w:val="21"/>
          <w:lang w:val="zh-CN"/>
          <w14:ligatures w14:val="none"/>
        </w:rPr>
        <w:t>。</w:t>
      </w:r>
    </w:p>
    <w:p w14:paraId="27A73CED" w14:textId="7BF577A4" w:rsidR="004A533C" w:rsidRPr="00E81913" w:rsidRDefault="004A533C" w:rsidP="00985599">
      <w:pPr>
        <w:autoSpaceDE w:val="0"/>
        <w:autoSpaceDN w:val="0"/>
        <w:adjustRightInd w:val="0"/>
        <w:spacing w:after="0" w:line="384" w:lineRule="exact"/>
        <w:rPr>
          <w:rFonts w:ascii="宋体" w:eastAsia="宋体" w:hAnsi="宋体" w:cs="汉仪粗宋简" w:hint="eastAsia"/>
          <w:b/>
          <w:bCs/>
          <w:color w:val="000000"/>
          <w:kern w:val="0"/>
          <w:position w:val="4"/>
          <w:sz w:val="21"/>
          <w:szCs w:val="21"/>
          <w:lang w:val="zh-CN"/>
          <w14:ligatures w14:val="none"/>
        </w:rPr>
      </w:pPr>
      <w:r w:rsidRPr="00E81913">
        <w:rPr>
          <w:rFonts w:ascii="宋体" w:eastAsia="宋体" w:hAnsi="宋体" w:cs="汉仪粗宋简" w:hint="eastAsia"/>
          <w:b/>
          <w:bCs/>
          <w:color w:val="000000"/>
          <w:kern w:val="0"/>
          <w:position w:val="4"/>
          <w:sz w:val="21"/>
          <w:szCs w:val="21"/>
          <w:lang w:val="zh-CN"/>
          <w14:ligatures w14:val="none"/>
        </w:rPr>
        <w:t>二、行政强制措施/执行的设定</w:t>
      </w:r>
    </w:p>
    <w:p w14:paraId="55D908F8" w14:textId="77777777" w:rsidR="004A533C" w:rsidRPr="00E81913" w:rsidRDefault="004A533C" w:rsidP="004A533C">
      <w:pPr>
        <w:autoSpaceDE w:val="0"/>
        <w:autoSpaceDN w:val="0"/>
        <w:adjustRightInd w:val="0"/>
        <w:spacing w:after="0" w:line="384" w:lineRule="exact"/>
        <w:ind w:firstLine="284"/>
        <w:jc w:val="both"/>
        <w:textAlignment w:val="center"/>
        <w:rPr>
          <w:rFonts w:ascii="宋体" w:eastAsia="宋体" w:hAnsi="宋体" w:cs="汉仪大宋简" w:hint="eastAsia"/>
          <w:b/>
          <w:bCs/>
          <w:color w:val="000000"/>
          <w:kern w:val="0"/>
          <w:sz w:val="21"/>
          <w:szCs w:val="21"/>
          <w:lang w:val="zh-CN"/>
          <w14:ligatures w14:val="none"/>
        </w:rPr>
      </w:pPr>
      <w:r w:rsidRPr="00E81913">
        <w:rPr>
          <w:rFonts w:ascii="宋体" w:eastAsia="宋体" w:hAnsi="宋体" w:cs="汉仪大宋简" w:hint="eastAsia"/>
          <w:b/>
          <w:bCs/>
          <w:color w:val="000000"/>
          <w:kern w:val="0"/>
          <w:sz w:val="21"/>
          <w:szCs w:val="21"/>
          <w:lang w:val="zh-CN"/>
          <w14:ligatures w14:val="none"/>
        </w:rPr>
        <w:t>（一）行政强制措施的设定</w:t>
      </w:r>
    </w:p>
    <w:p w14:paraId="0256AA6C" w14:textId="12FBD2D4" w:rsidR="004A533C" w:rsidRPr="00E81913" w:rsidRDefault="004A533C" w:rsidP="00985599">
      <w:pPr>
        <w:tabs>
          <w:tab w:val="left" w:pos="420"/>
        </w:tabs>
        <w:spacing w:after="0" w:line="384" w:lineRule="exact"/>
        <w:ind w:firstLineChars="200" w:firstLine="422"/>
        <w:jc w:val="both"/>
        <w:rPr>
          <w:rFonts w:ascii="宋体" w:eastAsia="宋体" w:hAnsi="宋体" w:cs="汉仪中黑简" w:hint="eastAsia"/>
          <w:b/>
          <w:bCs/>
          <w:color w:val="000000"/>
          <w:kern w:val="44"/>
          <w:sz w:val="21"/>
          <w:szCs w:val="21"/>
          <w14:ligatures w14:val="none"/>
        </w:rPr>
      </w:pPr>
      <w:bookmarkStart w:id="6" w:name="_Hlk37857858"/>
      <w:r w:rsidRPr="00E81913">
        <w:rPr>
          <w:rFonts w:ascii="宋体" w:eastAsia="宋体" w:hAnsi="宋体" w:cs="汉仪中黑简" w:hint="eastAsia"/>
          <w:b/>
          <w:bCs/>
          <w:color w:val="000000"/>
          <w:kern w:val="44"/>
          <w:sz w:val="21"/>
          <w:szCs w:val="21"/>
          <w14:ligatures w14:val="none"/>
        </w:rPr>
        <w:t>1．行政强制措施的创设（从无到有）</w:t>
      </w:r>
    </w:p>
    <w:tbl>
      <w:tblPr>
        <w:tblStyle w:val="1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408"/>
        <w:gridCol w:w="1417"/>
        <w:gridCol w:w="5680"/>
      </w:tblGrid>
      <w:tr w:rsidR="004A533C" w:rsidRPr="00E81913" w14:paraId="35ACE890" w14:textId="77777777" w:rsidTr="00B0134B">
        <w:trPr>
          <w:trHeight w:val="305"/>
          <w:jc w:val="center"/>
        </w:trPr>
        <w:tc>
          <w:tcPr>
            <w:tcW w:w="1408" w:type="dxa"/>
            <w:vMerge w:val="restart"/>
            <w:shd w:val="clear" w:color="auto" w:fill="auto"/>
            <w:vAlign w:val="center"/>
          </w:tcPr>
          <w:p w14:paraId="51D4B412"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bookmarkStart w:id="7" w:name="_Hlk79260643"/>
            <w:r w:rsidRPr="00E81913">
              <w:rPr>
                <w:rFonts w:ascii="宋体" w:eastAsia="宋体" w:hAnsi="宋体" w:cs="Arial Unicode MS" w:hint="eastAsia"/>
                <w:bCs/>
                <w:color w:val="000000"/>
                <w:sz w:val="21"/>
                <w:szCs w:val="21"/>
              </w:rPr>
              <w:t>法律</w:t>
            </w:r>
          </w:p>
        </w:tc>
        <w:tc>
          <w:tcPr>
            <w:tcW w:w="1417" w:type="dxa"/>
            <w:shd w:val="clear" w:color="auto" w:fill="auto"/>
            <w:vAlign w:val="center"/>
          </w:tcPr>
          <w:p w14:paraId="680D0846"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创设种类</w:t>
            </w:r>
          </w:p>
        </w:tc>
        <w:tc>
          <w:tcPr>
            <w:tcW w:w="5680" w:type="dxa"/>
            <w:shd w:val="clear" w:color="auto" w:fill="auto"/>
            <w:vAlign w:val="center"/>
          </w:tcPr>
          <w:p w14:paraId="570353A6"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可以创设各种行政强制措施</w:t>
            </w:r>
          </w:p>
        </w:tc>
      </w:tr>
      <w:tr w:rsidR="004A533C" w:rsidRPr="00E81913" w14:paraId="5C28CE0A" w14:textId="77777777" w:rsidTr="00B0134B">
        <w:trPr>
          <w:trHeight w:val="155"/>
          <w:jc w:val="center"/>
        </w:trPr>
        <w:tc>
          <w:tcPr>
            <w:tcW w:w="1408" w:type="dxa"/>
            <w:vMerge/>
            <w:shd w:val="clear" w:color="auto" w:fill="auto"/>
            <w:vAlign w:val="center"/>
          </w:tcPr>
          <w:p w14:paraId="4562AD4F"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p>
        </w:tc>
        <w:tc>
          <w:tcPr>
            <w:tcW w:w="1417" w:type="dxa"/>
            <w:shd w:val="clear" w:color="auto" w:fill="auto"/>
            <w:vAlign w:val="center"/>
          </w:tcPr>
          <w:p w14:paraId="759F9719"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法律保留</w:t>
            </w:r>
          </w:p>
        </w:tc>
        <w:tc>
          <w:tcPr>
            <w:tcW w:w="5680" w:type="dxa"/>
            <w:shd w:val="clear" w:color="auto" w:fill="auto"/>
            <w:vAlign w:val="center"/>
          </w:tcPr>
          <w:p w14:paraId="06748D67"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①限制人身自由的行政强制措施</w:t>
            </w:r>
          </w:p>
          <w:p w14:paraId="40614A83"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bCs/>
                <w:color w:val="FF0000"/>
                <w:sz w:val="21"/>
                <w:szCs w:val="21"/>
              </w:rPr>
            </w:pPr>
            <w:r w:rsidRPr="00E81913">
              <w:rPr>
                <w:rFonts w:ascii="宋体" w:eastAsia="宋体" w:hAnsi="宋体" w:cs="Arial Unicode MS" w:hint="eastAsia"/>
                <w:bCs/>
                <w:color w:val="FF0000"/>
                <w:sz w:val="21"/>
                <w:szCs w:val="21"/>
              </w:rPr>
              <w:t>②冻结存款汇款</w:t>
            </w:r>
          </w:p>
          <w:p w14:paraId="6F744FDD"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③其他应由法律设定的事项</w:t>
            </w:r>
          </w:p>
        </w:tc>
      </w:tr>
      <w:tr w:rsidR="004A533C" w:rsidRPr="00E81913" w14:paraId="72A1C940" w14:textId="77777777" w:rsidTr="00B0134B">
        <w:trPr>
          <w:trHeight w:val="229"/>
          <w:jc w:val="center"/>
        </w:trPr>
        <w:tc>
          <w:tcPr>
            <w:tcW w:w="1408" w:type="dxa"/>
            <w:vMerge w:val="restart"/>
            <w:shd w:val="clear" w:color="auto" w:fill="auto"/>
            <w:vAlign w:val="center"/>
          </w:tcPr>
          <w:p w14:paraId="2475401C"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行政法规</w:t>
            </w:r>
          </w:p>
        </w:tc>
        <w:tc>
          <w:tcPr>
            <w:tcW w:w="1417" w:type="dxa"/>
            <w:shd w:val="clear" w:color="auto" w:fill="auto"/>
            <w:vAlign w:val="center"/>
          </w:tcPr>
          <w:p w14:paraId="412929EB"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FF0000"/>
                <w:sz w:val="21"/>
                <w:szCs w:val="21"/>
              </w:rPr>
            </w:pPr>
            <w:r w:rsidRPr="00E81913">
              <w:rPr>
                <w:rFonts w:ascii="宋体" w:eastAsia="宋体" w:hAnsi="宋体" w:cs="Arial Unicode MS" w:hint="eastAsia"/>
                <w:bCs/>
                <w:color w:val="FF0000"/>
                <w:sz w:val="21"/>
                <w:szCs w:val="21"/>
              </w:rPr>
              <w:t>√</w:t>
            </w:r>
          </w:p>
        </w:tc>
        <w:tc>
          <w:tcPr>
            <w:tcW w:w="5680" w:type="dxa"/>
            <w:shd w:val="clear" w:color="auto" w:fill="auto"/>
            <w:vAlign w:val="center"/>
          </w:tcPr>
          <w:p w14:paraId="6339FB9A"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①查封场所、设施或者财物</w:t>
            </w:r>
          </w:p>
          <w:p w14:paraId="42763DFA"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②扣押财物</w:t>
            </w:r>
          </w:p>
          <w:p w14:paraId="4D348366"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③其他非应由法律设定的强制措施</w:t>
            </w:r>
          </w:p>
        </w:tc>
      </w:tr>
      <w:tr w:rsidR="004A533C" w:rsidRPr="00E81913" w14:paraId="6ADFF6A4" w14:textId="77777777" w:rsidTr="00B0134B">
        <w:trPr>
          <w:trHeight w:val="233"/>
          <w:jc w:val="center"/>
        </w:trPr>
        <w:tc>
          <w:tcPr>
            <w:tcW w:w="1408" w:type="dxa"/>
            <w:vMerge/>
            <w:shd w:val="clear" w:color="auto" w:fill="auto"/>
            <w:vAlign w:val="center"/>
          </w:tcPr>
          <w:p w14:paraId="43B29D5A"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p>
        </w:tc>
        <w:tc>
          <w:tcPr>
            <w:tcW w:w="1417" w:type="dxa"/>
            <w:shd w:val="clear" w:color="auto" w:fill="auto"/>
            <w:vAlign w:val="center"/>
          </w:tcPr>
          <w:p w14:paraId="364B5E56"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FF0000"/>
                <w:sz w:val="21"/>
                <w:szCs w:val="21"/>
              </w:rPr>
            </w:pPr>
            <w:r w:rsidRPr="00E81913">
              <w:rPr>
                <w:rFonts w:ascii="宋体" w:eastAsia="宋体" w:hAnsi="宋体" w:cs="Arial Unicode MS" w:hint="eastAsia"/>
                <w:bCs/>
                <w:color w:val="FF0000"/>
                <w:sz w:val="21"/>
                <w:szCs w:val="21"/>
              </w:rPr>
              <w:t>×</w:t>
            </w:r>
          </w:p>
        </w:tc>
        <w:tc>
          <w:tcPr>
            <w:tcW w:w="5680" w:type="dxa"/>
            <w:shd w:val="clear" w:color="auto" w:fill="auto"/>
            <w:vAlign w:val="center"/>
          </w:tcPr>
          <w:p w14:paraId="046EDE84"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①限制公民人身自由</w:t>
            </w:r>
          </w:p>
          <w:p w14:paraId="2C5B1631"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②冻结存款、汇款</w:t>
            </w:r>
          </w:p>
          <w:p w14:paraId="3D6F1E08"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③其他应当由法律设定的强制措施</w:t>
            </w:r>
          </w:p>
        </w:tc>
      </w:tr>
      <w:tr w:rsidR="004A533C" w:rsidRPr="00E81913" w14:paraId="7D242B5E" w14:textId="77777777" w:rsidTr="00B0134B">
        <w:trPr>
          <w:trHeight w:val="267"/>
          <w:jc w:val="center"/>
        </w:trPr>
        <w:tc>
          <w:tcPr>
            <w:tcW w:w="1408" w:type="dxa"/>
            <w:shd w:val="clear" w:color="auto" w:fill="auto"/>
            <w:vAlign w:val="center"/>
          </w:tcPr>
          <w:p w14:paraId="2D05D456"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地方性法规</w:t>
            </w:r>
          </w:p>
        </w:tc>
        <w:tc>
          <w:tcPr>
            <w:tcW w:w="1417" w:type="dxa"/>
            <w:shd w:val="clear" w:color="auto" w:fill="auto"/>
            <w:vAlign w:val="center"/>
          </w:tcPr>
          <w:p w14:paraId="53AFAA4D"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创设种类</w:t>
            </w:r>
          </w:p>
        </w:tc>
        <w:tc>
          <w:tcPr>
            <w:tcW w:w="5680" w:type="dxa"/>
            <w:shd w:val="clear" w:color="auto" w:fill="auto"/>
            <w:vAlign w:val="center"/>
          </w:tcPr>
          <w:p w14:paraId="15253B9E" w14:textId="77777777" w:rsidR="004A533C" w:rsidRPr="00E81913" w:rsidRDefault="004A533C" w:rsidP="004A533C">
            <w:pPr>
              <w:tabs>
                <w:tab w:val="left" w:pos="420"/>
              </w:tabs>
              <w:spacing w:beforeLines="10" w:before="31" w:afterLines="20" w:after="62" w:line="280" w:lineRule="exact"/>
              <w:jc w:val="both"/>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①查封</w:t>
            </w:r>
          </w:p>
          <w:p w14:paraId="506CE89A"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②扣押</w:t>
            </w:r>
          </w:p>
        </w:tc>
      </w:tr>
      <w:tr w:rsidR="004A533C" w:rsidRPr="00E81913" w14:paraId="271C7045" w14:textId="77777777" w:rsidTr="00B0134B">
        <w:trPr>
          <w:trHeight w:val="187"/>
          <w:jc w:val="center"/>
        </w:trPr>
        <w:tc>
          <w:tcPr>
            <w:tcW w:w="1408" w:type="dxa"/>
            <w:shd w:val="clear" w:color="auto" w:fill="auto"/>
            <w:vAlign w:val="center"/>
          </w:tcPr>
          <w:p w14:paraId="6FA0A3AA"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备注</w:t>
            </w:r>
          </w:p>
        </w:tc>
        <w:tc>
          <w:tcPr>
            <w:tcW w:w="1417" w:type="dxa"/>
            <w:shd w:val="clear" w:color="auto" w:fill="auto"/>
            <w:vAlign w:val="center"/>
          </w:tcPr>
          <w:p w14:paraId="00B3ADF8"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无权设定</w:t>
            </w:r>
          </w:p>
        </w:tc>
        <w:tc>
          <w:tcPr>
            <w:tcW w:w="5680" w:type="dxa"/>
            <w:shd w:val="clear" w:color="auto" w:fill="auto"/>
            <w:vAlign w:val="center"/>
          </w:tcPr>
          <w:p w14:paraId="0825A44A"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法律、法规之外的规范性文件（如规章、红头文件等）</w:t>
            </w:r>
            <w:r w:rsidRPr="00E81913">
              <w:rPr>
                <w:rFonts w:ascii="宋体" w:eastAsia="宋体" w:hAnsi="宋体" w:cs="Arial Unicode MS" w:hint="eastAsia"/>
                <w:bCs/>
                <w:color w:val="FF0000"/>
                <w:sz w:val="21"/>
                <w:szCs w:val="21"/>
              </w:rPr>
              <w:t>一律不得</w:t>
            </w:r>
            <w:r w:rsidRPr="00E81913">
              <w:rPr>
                <w:rFonts w:ascii="宋体" w:eastAsia="宋体" w:hAnsi="宋体" w:cs="Arial Unicode MS" w:hint="eastAsia"/>
                <w:color w:val="000000"/>
                <w:sz w:val="21"/>
                <w:szCs w:val="21"/>
              </w:rPr>
              <w:t>设定行政强制措施</w:t>
            </w:r>
          </w:p>
        </w:tc>
      </w:tr>
    </w:tbl>
    <w:bookmarkEnd w:id="7"/>
    <w:p w14:paraId="24DEA721" w14:textId="77777777" w:rsidR="004A533C" w:rsidRPr="00E81913" w:rsidRDefault="004A533C" w:rsidP="004A533C">
      <w:pPr>
        <w:tabs>
          <w:tab w:val="left" w:pos="420"/>
        </w:tabs>
        <w:spacing w:after="0" w:line="384" w:lineRule="exact"/>
        <w:ind w:firstLineChars="200" w:firstLine="420"/>
        <w:jc w:val="both"/>
        <w:rPr>
          <w:rFonts w:ascii="宋体" w:eastAsia="宋体" w:hAnsi="宋体" w:cs="汉仪中黑简" w:hint="eastAsia"/>
          <w:bCs/>
          <w:color w:val="000000"/>
          <w:kern w:val="44"/>
          <w:sz w:val="21"/>
          <w:szCs w:val="21"/>
          <w14:ligatures w14:val="none"/>
        </w:rPr>
      </w:pPr>
      <w:r w:rsidRPr="00E81913">
        <w:rPr>
          <w:rFonts w:ascii="宋体" w:eastAsia="宋体" w:hAnsi="宋体" w:cs="汉仪中黑简" w:hint="eastAsia"/>
          <w:bCs/>
          <w:color w:val="000000"/>
          <w:kern w:val="44"/>
          <w:sz w:val="21"/>
          <w:szCs w:val="21"/>
          <w14:ligatures w14:val="none"/>
        </w:rPr>
        <w:t>2．行政强制措施的规定（从粗到细）</w:t>
      </w:r>
    </w:p>
    <w:p w14:paraId="0CBE5214" w14:textId="77777777" w:rsidR="004A533C" w:rsidRPr="00E81913" w:rsidRDefault="004A533C" w:rsidP="004A533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r w:rsidRPr="00E81913">
        <w:rPr>
          <w:rFonts w:ascii="宋体" w:eastAsia="宋体" w:hAnsi="宋体" w:cs="汉仪书宋二简" w:hint="eastAsia"/>
          <w:color w:val="000000"/>
          <w:kern w:val="0"/>
          <w:sz w:val="21"/>
          <w:szCs w:val="21"/>
          <w:lang w:val="zh-CN"/>
          <w14:ligatures w14:val="none"/>
        </w:rPr>
        <w:t>法律已经规定行政强制措施的，行政法规、地方性法规不得对其对象、条件、种类</w:t>
      </w:r>
      <w:proofErr w:type="gramStart"/>
      <w:r w:rsidRPr="00E81913">
        <w:rPr>
          <w:rFonts w:ascii="宋体" w:eastAsia="宋体" w:hAnsi="宋体" w:cs="汉仪书宋二简" w:hint="eastAsia"/>
          <w:color w:val="000000"/>
          <w:kern w:val="0"/>
          <w:sz w:val="21"/>
          <w:szCs w:val="21"/>
          <w:lang w:val="zh-CN"/>
          <w14:ligatures w14:val="none"/>
        </w:rPr>
        <w:t>作出</w:t>
      </w:r>
      <w:proofErr w:type="gramEnd"/>
      <w:r w:rsidRPr="00E81913">
        <w:rPr>
          <w:rFonts w:ascii="宋体" w:eastAsia="宋体" w:hAnsi="宋体" w:cs="汉仪书宋二简" w:hint="eastAsia"/>
          <w:color w:val="000000"/>
          <w:kern w:val="0"/>
          <w:sz w:val="21"/>
          <w:szCs w:val="21"/>
          <w:lang w:val="zh-CN"/>
          <w14:ligatures w14:val="none"/>
        </w:rPr>
        <w:t>扩大规定。</w:t>
      </w:r>
    </w:p>
    <w:p w14:paraId="31BF8266" w14:textId="77777777" w:rsidR="004A533C" w:rsidRPr="00E81913" w:rsidRDefault="004A533C" w:rsidP="004A533C">
      <w:pPr>
        <w:autoSpaceDE w:val="0"/>
        <w:autoSpaceDN w:val="0"/>
        <w:adjustRightInd w:val="0"/>
        <w:spacing w:after="0" w:line="384" w:lineRule="exact"/>
        <w:ind w:firstLine="284"/>
        <w:jc w:val="both"/>
        <w:textAlignment w:val="center"/>
        <w:rPr>
          <w:rFonts w:ascii="宋体" w:eastAsia="宋体" w:hAnsi="宋体" w:cs="汉仪大宋简" w:hint="eastAsia"/>
          <w:b/>
          <w:bCs/>
          <w:color w:val="000000"/>
          <w:kern w:val="0"/>
          <w:sz w:val="21"/>
          <w:szCs w:val="21"/>
          <w:lang w:val="zh-CN"/>
          <w14:ligatures w14:val="none"/>
        </w:rPr>
      </w:pPr>
      <w:r w:rsidRPr="00E81913">
        <w:rPr>
          <w:rFonts w:ascii="宋体" w:eastAsia="宋体" w:hAnsi="宋体" w:cs="汉仪大宋简" w:hint="eastAsia"/>
          <w:b/>
          <w:bCs/>
          <w:color w:val="000000"/>
          <w:kern w:val="0"/>
          <w:sz w:val="21"/>
          <w:szCs w:val="21"/>
          <w:lang w:val="zh-CN"/>
          <w14:ligatures w14:val="none"/>
        </w:rPr>
        <w:t>（二）行政强制执行的设定</w:t>
      </w:r>
    </w:p>
    <w:p w14:paraId="6AD61708" w14:textId="2B1B8507" w:rsidR="004A533C" w:rsidRPr="00E81913" w:rsidRDefault="004A533C" w:rsidP="00985599">
      <w:pPr>
        <w:tabs>
          <w:tab w:val="left" w:pos="420"/>
        </w:tabs>
        <w:adjustRightInd w:val="0"/>
        <w:snapToGrid w:val="0"/>
        <w:spacing w:after="0" w:line="384" w:lineRule="exact"/>
        <w:ind w:firstLineChars="200" w:firstLine="420"/>
        <w:jc w:val="both"/>
        <w:rPr>
          <w:rFonts w:ascii="宋体" w:eastAsia="宋体" w:hAnsi="宋体" w:cs="宋体" w:hint="eastAsia"/>
          <w:color w:val="000000"/>
          <w:sz w:val="21"/>
          <w:szCs w:val="21"/>
          <w14:ligatures w14:val="none"/>
        </w:rPr>
      </w:pPr>
      <w:r w:rsidRPr="00E81913">
        <w:rPr>
          <w:rFonts w:ascii="宋体" w:eastAsia="宋体" w:hAnsi="宋体" w:cs="宋体" w:hint="eastAsia"/>
          <w:color w:val="FF0000"/>
          <w:sz w:val="21"/>
          <w:szCs w:val="21"/>
          <w14:ligatures w14:val="none"/>
        </w:rPr>
        <w:t>行政强制执行只能由法律设定</w:t>
      </w:r>
      <w:r w:rsidRPr="00E81913">
        <w:rPr>
          <w:rFonts w:ascii="宋体" w:eastAsia="宋体" w:hAnsi="宋体" w:cs="宋体" w:hint="eastAsia"/>
          <w:color w:val="000000"/>
          <w:sz w:val="21"/>
          <w:szCs w:val="21"/>
          <w14:ligatures w14:val="none"/>
        </w:rPr>
        <w:t>。</w:t>
      </w:r>
      <w:bookmarkEnd w:id="6"/>
    </w:p>
    <w:p w14:paraId="226076A2" w14:textId="0ED11CA6" w:rsidR="004A533C" w:rsidRPr="00E81913" w:rsidRDefault="00985599" w:rsidP="00985599">
      <w:pPr>
        <w:autoSpaceDE w:val="0"/>
        <w:autoSpaceDN w:val="0"/>
        <w:adjustRightInd w:val="0"/>
        <w:spacing w:after="0" w:line="384" w:lineRule="exact"/>
        <w:rPr>
          <w:rFonts w:ascii="宋体" w:eastAsia="宋体" w:hAnsi="宋体" w:cs="汉仪粗宋简" w:hint="eastAsia"/>
          <w:b/>
          <w:bCs/>
          <w:color w:val="000000"/>
          <w:kern w:val="0"/>
          <w:position w:val="4"/>
          <w:sz w:val="21"/>
          <w:szCs w:val="21"/>
          <w:lang w:val="zh-CN"/>
          <w14:ligatures w14:val="none"/>
        </w:rPr>
      </w:pPr>
      <w:r w:rsidRPr="00E81913">
        <w:rPr>
          <w:rFonts w:ascii="宋体" w:eastAsia="宋体" w:hAnsi="宋体" w:cs="汉仪粗宋简" w:hint="eastAsia"/>
          <w:b/>
          <w:bCs/>
          <w:color w:val="000000"/>
          <w:kern w:val="0"/>
          <w:position w:val="4"/>
          <w:sz w:val="21"/>
          <w:szCs w:val="21"/>
          <w:lang w:val="zh-CN"/>
          <w14:ligatures w14:val="none"/>
        </w:rPr>
        <w:t>三</w:t>
      </w:r>
      <w:r w:rsidR="004A533C" w:rsidRPr="00E81913">
        <w:rPr>
          <w:rFonts w:ascii="宋体" w:eastAsia="宋体" w:hAnsi="宋体" w:cs="汉仪粗宋简" w:hint="eastAsia"/>
          <w:b/>
          <w:bCs/>
          <w:color w:val="000000"/>
          <w:kern w:val="0"/>
          <w:position w:val="4"/>
          <w:sz w:val="21"/>
          <w:szCs w:val="21"/>
          <w:lang w:val="zh-CN"/>
          <w14:ligatures w14:val="none"/>
        </w:rPr>
        <w:t>、行政强制措施的实施</w:t>
      </w:r>
      <w:bookmarkStart w:id="8" w:name="_Hlk37858181"/>
    </w:p>
    <w:p w14:paraId="69B3D900" w14:textId="3A5F2B76" w:rsidR="004A533C" w:rsidRPr="00E81913" w:rsidRDefault="004A533C" w:rsidP="004A533C">
      <w:pPr>
        <w:autoSpaceDE w:val="0"/>
        <w:autoSpaceDN w:val="0"/>
        <w:adjustRightInd w:val="0"/>
        <w:spacing w:after="0" w:line="384" w:lineRule="exact"/>
        <w:ind w:firstLine="284"/>
        <w:jc w:val="both"/>
        <w:textAlignment w:val="center"/>
        <w:rPr>
          <w:rFonts w:ascii="宋体" w:eastAsia="宋体" w:hAnsi="宋体" w:cs="汉仪大宋简" w:hint="eastAsia"/>
          <w:b/>
          <w:bCs/>
          <w:color w:val="000000"/>
          <w:kern w:val="0"/>
          <w:sz w:val="21"/>
          <w:szCs w:val="21"/>
          <w:lang w:val="zh-CN"/>
          <w14:ligatures w14:val="none"/>
        </w:rPr>
      </w:pPr>
      <w:r w:rsidRPr="00E81913">
        <w:rPr>
          <w:rFonts w:ascii="宋体" w:eastAsia="宋体" w:hAnsi="宋体" w:cs="汉仪大宋简" w:hint="eastAsia"/>
          <w:b/>
          <w:bCs/>
          <w:color w:val="000000"/>
          <w:kern w:val="0"/>
          <w:sz w:val="21"/>
          <w:szCs w:val="21"/>
          <w:lang w:val="zh-CN"/>
          <w14:ligatures w14:val="none"/>
        </w:rPr>
        <w:t>（一）实施主体</w:t>
      </w:r>
    </w:p>
    <w:p w14:paraId="05E523D9" w14:textId="26A2A210" w:rsidR="004A533C" w:rsidRPr="00E81913" w:rsidRDefault="004A533C" w:rsidP="00985599">
      <w:pPr>
        <w:tabs>
          <w:tab w:val="left" w:pos="420"/>
        </w:tabs>
        <w:spacing w:after="0" w:line="384" w:lineRule="exact"/>
        <w:ind w:firstLineChars="200" w:firstLine="420"/>
        <w:jc w:val="both"/>
        <w:rPr>
          <w:rFonts w:ascii="宋体" w:eastAsia="宋体" w:hAnsi="宋体" w:cs="汉仪中黑简" w:hint="eastAsia"/>
          <w:bCs/>
          <w:color w:val="000000"/>
          <w:kern w:val="44"/>
          <w:sz w:val="21"/>
          <w:szCs w:val="21"/>
          <w14:ligatures w14:val="none"/>
        </w:rPr>
      </w:pPr>
      <w:r w:rsidRPr="00E81913">
        <w:rPr>
          <w:rFonts w:ascii="宋体" w:eastAsia="宋体" w:hAnsi="宋体" w:cs="汉仪中黑简" w:hint="eastAsia"/>
          <w:bCs/>
          <w:color w:val="000000"/>
          <w:kern w:val="44"/>
          <w:sz w:val="21"/>
          <w:szCs w:val="21"/>
          <w14:ligatures w14:val="none"/>
        </w:rPr>
        <w:t>1．行政机关</w:t>
      </w:r>
      <w:r w:rsidR="00985599" w:rsidRPr="00E81913">
        <w:rPr>
          <w:rFonts w:ascii="宋体" w:eastAsia="宋体" w:hAnsi="宋体" w:cs="汉仪中黑简" w:hint="eastAsia"/>
          <w:bCs/>
          <w:color w:val="000000"/>
          <w:kern w:val="44"/>
          <w:sz w:val="21"/>
          <w:szCs w:val="21"/>
          <w14:ligatures w14:val="none"/>
        </w:rPr>
        <w:t>。</w:t>
      </w:r>
      <w:r w:rsidRPr="00E81913">
        <w:rPr>
          <w:rFonts w:ascii="宋体" w:eastAsia="宋体" w:hAnsi="宋体" w:cs="汉仪书宋二简"/>
          <w:color w:val="000000"/>
          <w:kern w:val="0"/>
          <w:sz w:val="21"/>
          <w:szCs w:val="21"/>
          <w:lang w:val="zh-CN"/>
          <w14:ligatures w14:val="none"/>
        </w:rPr>
        <w:t>法律、法规规定的行政机关在法定职权范围内实施。但是，集中行政处罚权的行政机关，可以实施法律、法规规定的相关行政强制措施。</w:t>
      </w:r>
    </w:p>
    <w:p w14:paraId="1859499A" w14:textId="77777777" w:rsidR="004A533C" w:rsidRPr="00E81913" w:rsidRDefault="004A533C" w:rsidP="004A533C">
      <w:pPr>
        <w:tabs>
          <w:tab w:val="left" w:pos="420"/>
        </w:tabs>
        <w:spacing w:after="0" w:line="384" w:lineRule="exact"/>
        <w:ind w:firstLineChars="200" w:firstLine="420"/>
        <w:jc w:val="both"/>
        <w:rPr>
          <w:rFonts w:ascii="宋体" w:eastAsia="宋体" w:hAnsi="宋体" w:cs="汉仪中黑简" w:hint="eastAsia"/>
          <w:bCs/>
          <w:color w:val="000000"/>
          <w:kern w:val="44"/>
          <w:sz w:val="21"/>
          <w:szCs w:val="21"/>
          <w14:ligatures w14:val="none"/>
        </w:rPr>
      </w:pPr>
      <w:r w:rsidRPr="00E81913">
        <w:rPr>
          <w:rFonts w:ascii="宋体" w:eastAsia="宋体" w:hAnsi="宋体" w:cs="汉仪中黑简" w:hint="eastAsia"/>
          <w:bCs/>
          <w:color w:val="000000"/>
          <w:kern w:val="44"/>
          <w:sz w:val="21"/>
          <w:szCs w:val="21"/>
          <w14:ligatures w14:val="none"/>
        </w:rPr>
        <w:t>2．法律、行政法规授权的组织</w:t>
      </w:r>
    </w:p>
    <w:p w14:paraId="4C6CE258" w14:textId="482FFCE1" w:rsidR="004A533C" w:rsidRPr="00E81913" w:rsidRDefault="004A533C" w:rsidP="00985599">
      <w:pPr>
        <w:tabs>
          <w:tab w:val="left" w:pos="420"/>
        </w:tabs>
        <w:spacing w:after="0" w:line="384" w:lineRule="exact"/>
        <w:ind w:firstLineChars="200" w:firstLine="420"/>
        <w:jc w:val="both"/>
        <w:rPr>
          <w:rFonts w:ascii="宋体" w:eastAsia="宋体" w:hAnsi="宋体" w:cs="汉仪中黑简" w:hint="eastAsia"/>
          <w:bCs/>
          <w:color w:val="000000"/>
          <w:kern w:val="44"/>
          <w:sz w:val="21"/>
          <w:szCs w:val="21"/>
          <w14:ligatures w14:val="none"/>
        </w:rPr>
      </w:pPr>
      <w:r w:rsidRPr="00E81913">
        <w:rPr>
          <w:rFonts w:ascii="宋体" w:eastAsia="宋体" w:hAnsi="宋体" w:cs="汉仪中黑简" w:hint="eastAsia"/>
          <w:bCs/>
          <w:color w:val="000000"/>
          <w:kern w:val="44"/>
          <w:sz w:val="21"/>
          <w:szCs w:val="21"/>
          <w14:ligatures w14:val="none"/>
        </w:rPr>
        <w:t>3．禁止委托实施行政强制措施</w:t>
      </w:r>
      <w:bookmarkStart w:id="9" w:name="_Hlk37858758"/>
      <w:bookmarkEnd w:id="8"/>
    </w:p>
    <w:p w14:paraId="550939F4" w14:textId="6841BA2B" w:rsidR="004A533C" w:rsidRPr="00E81913" w:rsidRDefault="004A533C" w:rsidP="00985599">
      <w:pPr>
        <w:autoSpaceDE w:val="0"/>
        <w:autoSpaceDN w:val="0"/>
        <w:adjustRightInd w:val="0"/>
        <w:spacing w:after="0" w:line="384" w:lineRule="exact"/>
        <w:ind w:firstLine="284"/>
        <w:jc w:val="both"/>
        <w:textAlignment w:val="center"/>
        <w:rPr>
          <w:rFonts w:ascii="宋体" w:eastAsia="宋体" w:hAnsi="宋体" w:cs="汉仪大宋简" w:hint="eastAsia"/>
          <w:b/>
          <w:bCs/>
          <w:color w:val="000000"/>
          <w:kern w:val="0"/>
          <w:sz w:val="21"/>
          <w:szCs w:val="21"/>
          <w:lang w:val="zh-CN"/>
          <w14:ligatures w14:val="none"/>
        </w:rPr>
      </w:pPr>
      <w:r w:rsidRPr="00E81913">
        <w:rPr>
          <w:rFonts w:ascii="宋体" w:eastAsia="宋体" w:hAnsi="宋体" w:cs="汉仪大宋简" w:hint="eastAsia"/>
          <w:b/>
          <w:bCs/>
          <w:color w:val="000000"/>
          <w:kern w:val="0"/>
          <w:sz w:val="21"/>
          <w:szCs w:val="21"/>
          <w:lang w:val="zh-CN"/>
          <w14:ligatures w14:val="none"/>
        </w:rPr>
        <w:t>（二）</w:t>
      </w:r>
      <w:r w:rsidR="00985599" w:rsidRPr="00E81913">
        <w:rPr>
          <w:rFonts w:ascii="宋体" w:eastAsia="宋体" w:hAnsi="宋体" w:cs="汉仪大宋简" w:hint="eastAsia"/>
          <w:b/>
          <w:bCs/>
          <w:color w:val="000000"/>
          <w:kern w:val="0"/>
          <w:sz w:val="21"/>
          <w:szCs w:val="21"/>
          <w:lang w:val="zh-CN"/>
          <w14:ligatures w14:val="none"/>
        </w:rPr>
        <w:t>实施程序（一般程序）</w:t>
      </w:r>
    </w:p>
    <w:tbl>
      <w:tblPr>
        <w:tblStyle w:val="1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426"/>
        <w:gridCol w:w="1274"/>
        <w:gridCol w:w="6805"/>
      </w:tblGrid>
      <w:tr w:rsidR="004A533C" w:rsidRPr="00E81913" w14:paraId="33235F4F" w14:textId="77777777" w:rsidTr="00B0134B">
        <w:trPr>
          <w:trHeight w:val="288"/>
          <w:jc w:val="center"/>
        </w:trPr>
        <w:tc>
          <w:tcPr>
            <w:tcW w:w="416" w:type="dxa"/>
            <w:vMerge w:val="restart"/>
            <w:shd w:val="clear" w:color="auto" w:fill="auto"/>
            <w:vAlign w:val="center"/>
          </w:tcPr>
          <w:p w14:paraId="5E013090"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bookmarkStart w:id="10" w:name="_Hlk79262473"/>
            <w:r w:rsidRPr="00E81913">
              <w:rPr>
                <w:rFonts w:ascii="宋体" w:eastAsia="宋体" w:hAnsi="宋体" w:cs="Arial Unicode MS" w:hint="eastAsia"/>
                <w:bCs/>
                <w:color w:val="000000"/>
                <w:sz w:val="21"/>
                <w:szCs w:val="21"/>
              </w:rPr>
              <w:t>一般规定</w:t>
            </w:r>
          </w:p>
        </w:tc>
        <w:tc>
          <w:tcPr>
            <w:tcW w:w="1275" w:type="dxa"/>
            <w:shd w:val="clear" w:color="auto" w:fill="auto"/>
            <w:vAlign w:val="center"/>
          </w:tcPr>
          <w:p w14:paraId="6EB0E5DE"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内部程序</w:t>
            </w:r>
          </w:p>
        </w:tc>
        <w:tc>
          <w:tcPr>
            <w:tcW w:w="6814" w:type="dxa"/>
            <w:shd w:val="clear" w:color="auto" w:fill="auto"/>
            <w:vAlign w:val="center"/>
          </w:tcPr>
          <w:p w14:paraId="136F6286"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bCs/>
                <w:color w:val="FF0000"/>
                <w:sz w:val="21"/>
                <w:szCs w:val="21"/>
              </w:rPr>
              <w:t>【事前报批】</w:t>
            </w:r>
            <w:bookmarkStart w:id="11" w:name="_Hlk175159039"/>
            <w:r w:rsidRPr="00E81913">
              <w:rPr>
                <w:rFonts w:ascii="宋体" w:eastAsia="宋体" w:hAnsi="宋体" w:cs="Arial Unicode MS" w:hint="eastAsia"/>
                <w:color w:val="000000"/>
                <w:sz w:val="21"/>
                <w:szCs w:val="21"/>
              </w:rPr>
              <w:t>实施行政强制措施前须向</w:t>
            </w:r>
            <w:r w:rsidRPr="00E81913">
              <w:rPr>
                <w:rFonts w:ascii="宋体" w:eastAsia="宋体" w:hAnsi="宋体" w:cs="Arial Unicode MS" w:hint="eastAsia"/>
                <w:bCs/>
                <w:color w:val="FF0000"/>
                <w:sz w:val="21"/>
                <w:szCs w:val="21"/>
              </w:rPr>
              <w:t>行政机关负责人</w:t>
            </w:r>
            <w:r w:rsidRPr="00E81913">
              <w:rPr>
                <w:rFonts w:ascii="宋体" w:eastAsia="宋体" w:hAnsi="宋体" w:cs="Arial Unicode MS" w:hint="eastAsia"/>
                <w:color w:val="000000"/>
                <w:sz w:val="21"/>
                <w:szCs w:val="21"/>
              </w:rPr>
              <w:t>报告并经批准</w:t>
            </w:r>
            <w:bookmarkEnd w:id="11"/>
          </w:p>
        </w:tc>
      </w:tr>
      <w:tr w:rsidR="004A533C" w:rsidRPr="00E81913" w14:paraId="4D07CEE0" w14:textId="77777777" w:rsidTr="00B0134B">
        <w:trPr>
          <w:trHeight w:val="155"/>
          <w:jc w:val="center"/>
        </w:trPr>
        <w:tc>
          <w:tcPr>
            <w:tcW w:w="416" w:type="dxa"/>
            <w:vMerge/>
            <w:shd w:val="clear" w:color="auto" w:fill="auto"/>
            <w:vAlign w:val="center"/>
          </w:tcPr>
          <w:p w14:paraId="6F0C2F1D"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p>
        </w:tc>
        <w:tc>
          <w:tcPr>
            <w:tcW w:w="1275" w:type="dxa"/>
            <w:shd w:val="clear" w:color="auto" w:fill="auto"/>
            <w:vAlign w:val="center"/>
          </w:tcPr>
          <w:p w14:paraId="41786E6F"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外部程序</w:t>
            </w:r>
          </w:p>
        </w:tc>
        <w:tc>
          <w:tcPr>
            <w:tcW w:w="6814" w:type="dxa"/>
            <w:shd w:val="clear" w:color="auto" w:fill="auto"/>
            <w:vAlign w:val="center"/>
          </w:tcPr>
          <w:p w14:paraId="44317EC0"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bookmarkStart w:id="12" w:name="_Hlk175159020"/>
            <w:r w:rsidRPr="00E81913">
              <w:rPr>
                <w:rFonts w:ascii="宋体" w:eastAsia="宋体" w:hAnsi="宋体" w:cs="Arial Unicode MS" w:hint="eastAsia"/>
                <w:color w:val="000000"/>
                <w:sz w:val="21"/>
                <w:szCs w:val="21"/>
              </w:rPr>
              <w:t>①由</w:t>
            </w:r>
            <w:r w:rsidRPr="00E81913">
              <w:rPr>
                <w:rFonts w:ascii="宋体" w:eastAsia="宋体" w:hAnsi="宋体" w:cs="Arial Unicode MS" w:hint="eastAsia"/>
                <w:bCs/>
                <w:color w:val="FF0000"/>
                <w:sz w:val="21"/>
                <w:szCs w:val="21"/>
              </w:rPr>
              <w:t>2名以上</w:t>
            </w:r>
            <w:r w:rsidRPr="00E81913">
              <w:rPr>
                <w:rFonts w:ascii="宋体" w:eastAsia="宋体" w:hAnsi="宋体" w:cs="Arial Unicode MS" w:hint="eastAsia"/>
                <w:color w:val="000000"/>
                <w:sz w:val="21"/>
                <w:szCs w:val="21"/>
              </w:rPr>
              <w:t>具备执法资格的行政执法人员实施</w:t>
            </w:r>
          </w:p>
          <w:p w14:paraId="39D87134"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②出示执法证件（表明身份）</w:t>
            </w:r>
          </w:p>
          <w:p w14:paraId="3F7BAF7B"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③通知当事人到场</w:t>
            </w:r>
            <w:bookmarkStart w:id="13" w:name="OLE_LINK49"/>
            <w:bookmarkStart w:id="14" w:name="OLE_LINK50"/>
          </w:p>
          <w:p w14:paraId="0707E87D"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④当场告知当事人采取行政强制措施的理由、依据以及其享有的权利、救济途径</w:t>
            </w:r>
            <w:bookmarkEnd w:id="13"/>
            <w:bookmarkEnd w:id="14"/>
          </w:p>
          <w:p w14:paraId="556EBEFA"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⑤听取陈述和申辩</w:t>
            </w:r>
          </w:p>
          <w:p w14:paraId="14A1662C"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bCs/>
                <w:color w:val="FF0000"/>
                <w:sz w:val="21"/>
                <w:szCs w:val="21"/>
              </w:rPr>
            </w:pPr>
            <w:r w:rsidRPr="00E81913">
              <w:rPr>
                <w:rFonts w:ascii="宋体" w:eastAsia="宋体" w:hAnsi="宋体" w:cs="Arial Unicode MS" w:hint="eastAsia"/>
                <w:bCs/>
                <w:color w:val="FF0000"/>
                <w:sz w:val="21"/>
                <w:szCs w:val="21"/>
              </w:rPr>
              <w:t>⑥制作现场笔录（执法人员自己制作，不得委托他人制作；现场制作，不得事后补作）</w:t>
            </w:r>
          </w:p>
          <w:p w14:paraId="0ED9684D"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⑦现场笔录由当事人和行政执法人员签名或盖章，</w:t>
            </w:r>
            <w:r w:rsidRPr="00E81913">
              <w:rPr>
                <w:rFonts w:ascii="宋体" w:eastAsia="宋体" w:hAnsi="宋体" w:cs="Arial Unicode MS" w:hint="eastAsia"/>
                <w:bCs/>
                <w:color w:val="FF0000"/>
                <w:sz w:val="21"/>
                <w:szCs w:val="21"/>
              </w:rPr>
              <w:t>当事人拒绝的，在笔录中予以注明</w:t>
            </w:r>
          </w:p>
          <w:p w14:paraId="4582FBEF"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⑧当事人不到场的，邀请见证人到场，由见证人和执法人员在现场笔录上签名或盖章</w:t>
            </w:r>
            <w:bookmarkEnd w:id="12"/>
          </w:p>
        </w:tc>
      </w:tr>
      <w:tr w:rsidR="004A533C" w:rsidRPr="00E81913" w14:paraId="641A338D" w14:textId="77777777" w:rsidTr="00B0134B">
        <w:trPr>
          <w:trHeight w:val="274"/>
          <w:jc w:val="center"/>
        </w:trPr>
        <w:tc>
          <w:tcPr>
            <w:tcW w:w="416" w:type="dxa"/>
            <w:vMerge w:val="restart"/>
            <w:shd w:val="clear" w:color="auto" w:fill="auto"/>
            <w:vAlign w:val="center"/>
          </w:tcPr>
          <w:p w14:paraId="3F98330E"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特殊规定</w:t>
            </w:r>
          </w:p>
        </w:tc>
        <w:tc>
          <w:tcPr>
            <w:tcW w:w="1275" w:type="dxa"/>
            <w:shd w:val="clear" w:color="auto" w:fill="auto"/>
            <w:vAlign w:val="center"/>
          </w:tcPr>
          <w:p w14:paraId="4CEB6518"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情况紧急</w:t>
            </w:r>
          </w:p>
          <w:p w14:paraId="7D922EB8"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针对</w:t>
            </w:r>
            <w:r w:rsidRPr="00E81913">
              <w:rPr>
                <w:rFonts w:ascii="宋体" w:eastAsia="宋体" w:hAnsi="宋体" w:cs="Arial Unicode MS" w:hint="eastAsia"/>
                <w:bCs/>
                <w:color w:val="FF0000"/>
                <w:sz w:val="21"/>
                <w:szCs w:val="21"/>
              </w:rPr>
              <w:t>财产</w:t>
            </w:r>
          </w:p>
        </w:tc>
        <w:tc>
          <w:tcPr>
            <w:tcW w:w="6814" w:type="dxa"/>
            <w:shd w:val="clear" w:color="auto" w:fill="auto"/>
            <w:vAlign w:val="center"/>
          </w:tcPr>
          <w:p w14:paraId="6C174359"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①当场实施行政强制措施的，执法人员应当在</w:t>
            </w:r>
            <w:r w:rsidRPr="00E81913">
              <w:rPr>
                <w:rFonts w:ascii="宋体" w:eastAsia="宋体" w:hAnsi="宋体" w:cs="Arial Unicode MS" w:hint="eastAsia"/>
                <w:bCs/>
                <w:color w:val="FF0000"/>
                <w:sz w:val="21"/>
                <w:szCs w:val="21"/>
              </w:rPr>
              <w:t>24小时内</w:t>
            </w:r>
            <w:r w:rsidRPr="00E81913">
              <w:rPr>
                <w:rFonts w:ascii="宋体" w:eastAsia="宋体" w:hAnsi="宋体" w:cs="Arial Unicode MS" w:hint="eastAsia"/>
                <w:color w:val="000000"/>
                <w:sz w:val="21"/>
                <w:szCs w:val="21"/>
              </w:rPr>
              <w:t>向负责人报告并补办批准手续</w:t>
            </w:r>
          </w:p>
          <w:p w14:paraId="537FACEF"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②行政机关负责人认为不应当采取行政强制措施的，应当立即解除</w:t>
            </w:r>
          </w:p>
        </w:tc>
      </w:tr>
      <w:tr w:rsidR="004A533C" w:rsidRPr="00E81913" w14:paraId="54378C4B" w14:textId="77777777" w:rsidTr="00B0134B">
        <w:trPr>
          <w:trHeight w:val="346"/>
          <w:jc w:val="center"/>
        </w:trPr>
        <w:tc>
          <w:tcPr>
            <w:tcW w:w="416" w:type="dxa"/>
            <w:vMerge/>
            <w:shd w:val="clear" w:color="auto" w:fill="auto"/>
            <w:vAlign w:val="center"/>
          </w:tcPr>
          <w:p w14:paraId="5C38832F"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p>
        </w:tc>
        <w:tc>
          <w:tcPr>
            <w:tcW w:w="1275" w:type="dxa"/>
            <w:shd w:val="clear" w:color="auto" w:fill="auto"/>
            <w:vAlign w:val="center"/>
          </w:tcPr>
          <w:p w14:paraId="7F0D8F8A"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情况紧急针对</w:t>
            </w:r>
            <w:r w:rsidRPr="00E81913">
              <w:rPr>
                <w:rFonts w:ascii="宋体" w:eastAsia="宋体" w:hAnsi="宋体" w:cs="Arial Unicode MS" w:hint="eastAsia"/>
                <w:bCs/>
                <w:color w:val="FF0000"/>
                <w:sz w:val="21"/>
                <w:szCs w:val="21"/>
              </w:rPr>
              <w:t>人身</w:t>
            </w:r>
          </w:p>
        </w:tc>
        <w:tc>
          <w:tcPr>
            <w:tcW w:w="6814" w:type="dxa"/>
            <w:shd w:val="clear" w:color="auto" w:fill="auto"/>
            <w:vAlign w:val="center"/>
          </w:tcPr>
          <w:p w14:paraId="4648AFCC"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①当场告知或实施强制措施后立即通知家属实施强制措施的行政机关、地点和期限</w:t>
            </w:r>
          </w:p>
          <w:p w14:paraId="6D8CF8F4"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②在返回行政机关后，</w:t>
            </w:r>
            <w:r w:rsidRPr="00E81913">
              <w:rPr>
                <w:rFonts w:ascii="宋体" w:eastAsia="宋体" w:hAnsi="宋体" w:cs="Arial Unicode MS" w:hint="eastAsia"/>
                <w:bCs/>
                <w:color w:val="FF0000"/>
                <w:sz w:val="21"/>
                <w:szCs w:val="21"/>
              </w:rPr>
              <w:t>立即</w:t>
            </w:r>
            <w:r w:rsidRPr="00E81913">
              <w:rPr>
                <w:rFonts w:ascii="宋体" w:eastAsia="宋体" w:hAnsi="宋体" w:cs="Arial Unicode MS" w:hint="eastAsia"/>
                <w:color w:val="000000"/>
                <w:sz w:val="21"/>
                <w:szCs w:val="21"/>
              </w:rPr>
              <w:t>向行政机关负责人报告并补办批准手续</w:t>
            </w:r>
          </w:p>
        </w:tc>
      </w:tr>
    </w:tbl>
    <w:bookmarkEnd w:id="10"/>
    <w:p w14:paraId="1F91BDDE" w14:textId="768045EA" w:rsidR="004A533C" w:rsidRPr="00E81913" w:rsidRDefault="004A533C" w:rsidP="004A533C">
      <w:pPr>
        <w:autoSpaceDE w:val="0"/>
        <w:autoSpaceDN w:val="0"/>
        <w:adjustRightInd w:val="0"/>
        <w:spacing w:after="0" w:line="384" w:lineRule="exact"/>
        <w:ind w:firstLine="284"/>
        <w:jc w:val="both"/>
        <w:textAlignment w:val="center"/>
        <w:rPr>
          <w:rFonts w:ascii="宋体" w:eastAsia="宋体" w:hAnsi="宋体" w:cs="汉仪大宋简" w:hint="eastAsia"/>
          <w:b/>
          <w:bCs/>
          <w:color w:val="000000"/>
          <w:kern w:val="0"/>
          <w:sz w:val="21"/>
          <w:szCs w:val="21"/>
          <w14:ligatures w14:val="none"/>
        </w:rPr>
      </w:pPr>
      <w:r w:rsidRPr="00E81913">
        <w:rPr>
          <w:rFonts w:ascii="宋体" w:eastAsia="宋体" w:hAnsi="宋体" w:cs="汉仪大宋简" w:hint="eastAsia"/>
          <w:b/>
          <w:bCs/>
          <w:color w:val="000000"/>
          <w:kern w:val="0"/>
          <w:sz w:val="21"/>
          <w:szCs w:val="21"/>
          <w14:ligatures w14:val="none"/>
        </w:rPr>
        <w:lastRenderedPageBreak/>
        <w:t>（</w:t>
      </w:r>
      <w:r w:rsidRPr="00E81913">
        <w:rPr>
          <w:rFonts w:ascii="宋体" w:eastAsia="宋体" w:hAnsi="宋体" w:cs="汉仪大宋简" w:hint="eastAsia"/>
          <w:b/>
          <w:bCs/>
          <w:color w:val="000000"/>
          <w:kern w:val="0"/>
          <w:sz w:val="21"/>
          <w:szCs w:val="21"/>
          <w:lang w:val="zh-CN"/>
          <w14:ligatures w14:val="none"/>
        </w:rPr>
        <w:t>三</w:t>
      </w:r>
      <w:r w:rsidRPr="00E81913">
        <w:rPr>
          <w:rFonts w:ascii="宋体" w:eastAsia="宋体" w:hAnsi="宋体" w:cs="汉仪大宋简" w:hint="eastAsia"/>
          <w:b/>
          <w:bCs/>
          <w:color w:val="000000"/>
          <w:kern w:val="0"/>
          <w:sz w:val="21"/>
          <w:szCs w:val="21"/>
          <w14:ligatures w14:val="none"/>
        </w:rPr>
        <w:t>）</w:t>
      </w:r>
      <w:r w:rsidRPr="00E81913">
        <w:rPr>
          <w:rFonts w:ascii="宋体" w:eastAsia="宋体" w:hAnsi="宋体" w:cs="汉仪大宋简" w:hint="eastAsia"/>
          <w:b/>
          <w:bCs/>
          <w:color w:val="000000"/>
          <w:kern w:val="0"/>
          <w:sz w:val="21"/>
          <w:szCs w:val="21"/>
          <w:lang w:val="zh-CN"/>
          <w14:ligatures w14:val="none"/>
        </w:rPr>
        <w:t>查封、扣押的程序</w:t>
      </w:r>
    </w:p>
    <w:p w14:paraId="352DBE7F" w14:textId="77777777" w:rsidR="004A533C" w:rsidRPr="00E81913" w:rsidRDefault="004A533C" w:rsidP="004A533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14:ligatures w14:val="none"/>
        </w:rPr>
      </w:pPr>
    </w:p>
    <w:tbl>
      <w:tblPr>
        <w:tblStyle w:val="1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084"/>
        <w:gridCol w:w="1059"/>
        <w:gridCol w:w="6362"/>
      </w:tblGrid>
      <w:tr w:rsidR="004A533C" w:rsidRPr="00E81913" w14:paraId="602D30B5" w14:textId="77777777" w:rsidTr="00487DC8">
        <w:trPr>
          <w:trHeight w:val="298"/>
          <w:jc w:val="center"/>
        </w:trPr>
        <w:tc>
          <w:tcPr>
            <w:tcW w:w="1084" w:type="dxa"/>
            <w:shd w:val="clear" w:color="auto" w:fill="auto"/>
            <w:vAlign w:val="center"/>
          </w:tcPr>
          <w:p w14:paraId="36F1E79A"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bookmarkStart w:id="15" w:name="_Hlk79262493"/>
            <w:r w:rsidRPr="00E81913">
              <w:rPr>
                <w:rFonts w:ascii="宋体" w:eastAsia="宋体" w:hAnsi="宋体" w:cs="Arial Unicode MS" w:hint="eastAsia"/>
                <w:bCs/>
                <w:color w:val="000000"/>
                <w:sz w:val="21"/>
                <w:szCs w:val="21"/>
              </w:rPr>
              <w:t>实施主体</w:t>
            </w:r>
          </w:p>
        </w:tc>
        <w:tc>
          <w:tcPr>
            <w:tcW w:w="7421" w:type="dxa"/>
            <w:gridSpan w:val="2"/>
            <w:shd w:val="clear" w:color="auto" w:fill="auto"/>
            <w:vAlign w:val="center"/>
          </w:tcPr>
          <w:p w14:paraId="794ED423"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法律、行政法规、地方性法规规定的行政机关</w:t>
            </w:r>
          </w:p>
        </w:tc>
      </w:tr>
      <w:tr w:rsidR="004A533C" w:rsidRPr="00E81913" w14:paraId="6B680EE3" w14:textId="77777777" w:rsidTr="00487DC8">
        <w:trPr>
          <w:trHeight w:val="298"/>
          <w:jc w:val="center"/>
        </w:trPr>
        <w:tc>
          <w:tcPr>
            <w:tcW w:w="1084" w:type="dxa"/>
            <w:vMerge w:val="restart"/>
            <w:shd w:val="clear" w:color="auto" w:fill="auto"/>
            <w:vAlign w:val="center"/>
          </w:tcPr>
          <w:p w14:paraId="40B28278"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实施对象</w:t>
            </w:r>
          </w:p>
        </w:tc>
        <w:tc>
          <w:tcPr>
            <w:tcW w:w="1059" w:type="dxa"/>
            <w:shd w:val="clear" w:color="auto" w:fill="auto"/>
            <w:vAlign w:val="center"/>
          </w:tcPr>
          <w:p w14:paraId="1B4412F5"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FF0000"/>
                <w:sz w:val="21"/>
                <w:szCs w:val="21"/>
              </w:rPr>
            </w:pPr>
            <w:r w:rsidRPr="00E81913">
              <w:rPr>
                <w:rFonts w:ascii="宋体" w:eastAsia="宋体" w:hAnsi="宋体" w:cs="Arial Unicode MS" w:hint="eastAsia"/>
                <w:bCs/>
                <w:color w:val="FF0000"/>
                <w:sz w:val="21"/>
                <w:szCs w:val="21"/>
              </w:rPr>
              <w:t>√</w:t>
            </w:r>
          </w:p>
        </w:tc>
        <w:tc>
          <w:tcPr>
            <w:tcW w:w="6362" w:type="dxa"/>
            <w:shd w:val="clear" w:color="auto" w:fill="auto"/>
            <w:vAlign w:val="center"/>
          </w:tcPr>
          <w:p w14:paraId="1D9800EC"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bookmarkStart w:id="16" w:name="_Hlk79262204"/>
            <w:r w:rsidRPr="00E81913">
              <w:rPr>
                <w:rFonts w:ascii="宋体" w:eastAsia="宋体" w:hAnsi="宋体" w:cs="Arial Unicode MS" w:hint="eastAsia"/>
                <w:color w:val="000000"/>
                <w:sz w:val="21"/>
                <w:szCs w:val="21"/>
              </w:rPr>
              <w:t>查封、扣押限于</w:t>
            </w:r>
            <w:r w:rsidRPr="00E81913">
              <w:rPr>
                <w:rFonts w:ascii="宋体" w:eastAsia="宋体" w:hAnsi="宋体" w:cs="Arial Unicode MS" w:hint="eastAsia"/>
                <w:bCs/>
                <w:color w:val="FF0000"/>
                <w:sz w:val="21"/>
                <w:szCs w:val="21"/>
              </w:rPr>
              <w:t>涉案的</w:t>
            </w:r>
            <w:r w:rsidRPr="00E81913">
              <w:rPr>
                <w:rFonts w:ascii="宋体" w:eastAsia="宋体" w:hAnsi="宋体" w:cs="Arial Unicode MS" w:hint="eastAsia"/>
                <w:color w:val="000000"/>
                <w:sz w:val="21"/>
                <w:szCs w:val="21"/>
              </w:rPr>
              <w:t>场所、设施或者财物</w:t>
            </w:r>
            <w:bookmarkEnd w:id="16"/>
            <w:r w:rsidRPr="00E81913">
              <w:rPr>
                <w:rFonts w:ascii="宋体" w:eastAsia="宋体" w:hAnsi="宋体" w:cs="Arial Unicode MS" w:hint="eastAsia"/>
                <w:bCs/>
                <w:color w:val="FF0000"/>
                <w:sz w:val="21"/>
                <w:szCs w:val="21"/>
              </w:rPr>
              <w:t>（比例原则的要求）</w:t>
            </w:r>
          </w:p>
        </w:tc>
      </w:tr>
      <w:tr w:rsidR="004A533C" w:rsidRPr="00E81913" w14:paraId="4F242919" w14:textId="77777777" w:rsidTr="00487DC8">
        <w:trPr>
          <w:trHeight w:val="288"/>
          <w:jc w:val="center"/>
        </w:trPr>
        <w:tc>
          <w:tcPr>
            <w:tcW w:w="1084" w:type="dxa"/>
            <w:vMerge/>
            <w:shd w:val="clear" w:color="auto" w:fill="auto"/>
            <w:vAlign w:val="center"/>
          </w:tcPr>
          <w:p w14:paraId="120FFA4D"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p>
        </w:tc>
        <w:tc>
          <w:tcPr>
            <w:tcW w:w="1059" w:type="dxa"/>
            <w:shd w:val="clear" w:color="auto" w:fill="auto"/>
            <w:vAlign w:val="center"/>
          </w:tcPr>
          <w:p w14:paraId="0A021BBE"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FF0000"/>
                <w:sz w:val="21"/>
                <w:szCs w:val="21"/>
              </w:rPr>
            </w:pPr>
            <w:r w:rsidRPr="00E81913">
              <w:rPr>
                <w:rFonts w:ascii="宋体" w:eastAsia="宋体" w:hAnsi="宋体" w:cs="Arial Unicode MS" w:hint="eastAsia"/>
                <w:bCs/>
                <w:color w:val="FF0000"/>
                <w:sz w:val="21"/>
                <w:szCs w:val="21"/>
              </w:rPr>
              <w:t>×</w:t>
            </w:r>
          </w:p>
        </w:tc>
        <w:tc>
          <w:tcPr>
            <w:tcW w:w="6362" w:type="dxa"/>
            <w:shd w:val="clear" w:color="auto" w:fill="auto"/>
            <w:vAlign w:val="center"/>
          </w:tcPr>
          <w:p w14:paraId="0DEEEB3E"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①</w:t>
            </w:r>
            <w:bookmarkStart w:id="17" w:name="_Hlk79262223"/>
            <w:r w:rsidRPr="00E81913">
              <w:rPr>
                <w:rFonts w:ascii="宋体" w:eastAsia="宋体" w:hAnsi="宋体" w:cs="Arial Unicode MS" w:hint="eastAsia"/>
                <w:color w:val="000000"/>
                <w:sz w:val="21"/>
                <w:szCs w:val="21"/>
              </w:rPr>
              <w:t>不得查封、扣押与违法行为无关的场所、设施或者财物</w:t>
            </w:r>
            <w:bookmarkEnd w:id="17"/>
          </w:p>
          <w:p w14:paraId="21C36B3D"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bCs/>
                <w:color w:val="FF0000"/>
                <w:sz w:val="21"/>
                <w:szCs w:val="21"/>
              </w:rPr>
            </w:pPr>
            <w:r w:rsidRPr="00E81913">
              <w:rPr>
                <w:rFonts w:ascii="宋体" w:eastAsia="宋体" w:hAnsi="宋体" w:cs="Arial Unicode MS" w:hint="eastAsia"/>
                <w:color w:val="000000"/>
                <w:sz w:val="21"/>
                <w:szCs w:val="21"/>
              </w:rPr>
              <w:t>②不得查封、扣押公民个人及其所扶养家属的</w:t>
            </w:r>
            <w:r w:rsidRPr="00E81913">
              <w:rPr>
                <w:rFonts w:ascii="宋体" w:eastAsia="宋体" w:hAnsi="宋体" w:cs="Arial Unicode MS" w:hint="eastAsia"/>
                <w:bCs/>
                <w:color w:val="FF0000"/>
                <w:sz w:val="21"/>
                <w:szCs w:val="21"/>
              </w:rPr>
              <w:t>生活必需品</w:t>
            </w:r>
          </w:p>
          <w:p w14:paraId="60F5C219"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③</w:t>
            </w:r>
            <w:r w:rsidRPr="00E81913">
              <w:rPr>
                <w:rFonts w:ascii="宋体" w:eastAsia="宋体" w:hAnsi="宋体" w:cs="Arial Unicode MS" w:hint="eastAsia"/>
                <w:bCs/>
                <w:color w:val="FF0000"/>
                <w:sz w:val="21"/>
                <w:szCs w:val="21"/>
              </w:rPr>
              <w:t>不得重复查封</w:t>
            </w:r>
            <w:r w:rsidRPr="00E81913">
              <w:rPr>
                <w:rFonts w:ascii="宋体" w:eastAsia="宋体" w:hAnsi="宋体" w:cs="Arial Unicode MS" w:hint="eastAsia"/>
                <w:color w:val="000000"/>
                <w:sz w:val="21"/>
                <w:szCs w:val="21"/>
              </w:rPr>
              <w:t>已被其他国家机关依法查封的场所、设施或者财物（可以轮候查封）</w:t>
            </w:r>
          </w:p>
        </w:tc>
      </w:tr>
      <w:tr w:rsidR="004A533C" w:rsidRPr="00E81913" w14:paraId="096AB63B" w14:textId="77777777" w:rsidTr="00487DC8">
        <w:trPr>
          <w:trHeight w:val="298"/>
          <w:jc w:val="center"/>
        </w:trPr>
        <w:tc>
          <w:tcPr>
            <w:tcW w:w="1084" w:type="dxa"/>
            <w:shd w:val="clear" w:color="auto" w:fill="auto"/>
            <w:vAlign w:val="center"/>
          </w:tcPr>
          <w:p w14:paraId="39499320"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形式要求</w:t>
            </w:r>
          </w:p>
        </w:tc>
        <w:tc>
          <w:tcPr>
            <w:tcW w:w="7421" w:type="dxa"/>
            <w:gridSpan w:val="2"/>
            <w:shd w:val="clear" w:color="auto" w:fill="auto"/>
            <w:vAlign w:val="center"/>
          </w:tcPr>
          <w:p w14:paraId="569E13CE"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制作</w:t>
            </w:r>
            <w:r w:rsidRPr="00E81913">
              <w:rPr>
                <w:rFonts w:ascii="宋体" w:eastAsia="宋体" w:hAnsi="宋体" w:cs="Arial Unicode MS" w:hint="eastAsia"/>
                <w:bCs/>
                <w:color w:val="FF0000"/>
                <w:sz w:val="21"/>
                <w:szCs w:val="21"/>
              </w:rPr>
              <w:t>查封、扣押决定书</w:t>
            </w:r>
            <w:r w:rsidRPr="00E81913">
              <w:rPr>
                <w:rFonts w:ascii="宋体" w:eastAsia="宋体" w:hAnsi="宋体" w:cs="Arial Unicode MS" w:hint="eastAsia"/>
                <w:color w:val="000000"/>
                <w:sz w:val="21"/>
                <w:szCs w:val="21"/>
              </w:rPr>
              <w:t>以及</w:t>
            </w:r>
            <w:r w:rsidRPr="00E81913">
              <w:rPr>
                <w:rFonts w:ascii="宋体" w:eastAsia="宋体" w:hAnsi="宋体" w:cs="Arial Unicode MS" w:hint="eastAsia"/>
                <w:bCs/>
                <w:color w:val="FF0000"/>
                <w:sz w:val="21"/>
                <w:szCs w:val="21"/>
              </w:rPr>
              <w:t>一式两份</w:t>
            </w:r>
            <w:r w:rsidRPr="00E81913">
              <w:rPr>
                <w:rFonts w:ascii="宋体" w:eastAsia="宋体" w:hAnsi="宋体" w:cs="Arial Unicode MS" w:hint="eastAsia"/>
                <w:color w:val="000000"/>
                <w:sz w:val="21"/>
                <w:szCs w:val="21"/>
              </w:rPr>
              <w:t>清单，</w:t>
            </w:r>
            <w:r w:rsidRPr="00E81913">
              <w:rPr>
                <w:rFonts w:ascii="宋体" w:eastAsia="宋体" w:hAnsi="宋体" w:cs="Arial Unicode MS" w:hint="eastAsia"/>
                <w:bCs/>
                <w:color w:val="FF0000"/>
                <w:sz w:val="21"/>
                <w:szCs w:val="21"/>
              </w:rPr>
              <w:t>当场交付，分别保存</w:t>
            </w:r>
          </w:p>
        </w:tc>
      </w:tr>
      <w:tr w:rsidR="004A533C" w:rsidRPr="00E81913" w14:paraId="05DC8002" w14:textId="77777777" w:rsidTr="00487DC8">
        <w:trPr>
          <w:trHeight w:val="298"/>
          <w:jc w:val="center"/>
        </w:trPr>
        <w:tc>
          <w:tcPr>
            <w:tcW w:w="1084" w:type="dxa"/>
            <w:vMerge w:val="restart"/>
            <w:shd w:val="clear" w:color="auto" w:fill="auto"/>
            <w:vAlign w:val="center"/>
          </w:tcPr>
          <w:p w14:paraId="5DDDBA97"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实施期限</w:t>
            </w:r>
          </w:p>
        </w:tc>
        <w:tc>
          <w:tcPr>
            <w:tcW w:w="1059" w:type="dxa"/>
            <w:shd w:val="clear" w:color="auto" w:fill="auto"/>
            <w:vAlign w:val="center"/>
          </w:tcPr>
          <w:p w14:paraId="1E4C25CC"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一般期限</w:t>
            </w:r>
          </w:p>
        </w:tc>
        <w:tc>
          <w:tcPr>
            <w:tcW w:w="6362" w:type="dxa"/>
            <w:shd w:val="clear" w:color="auto" w:fill="auto"/>
            <w:vAlign w:val="center"/>
          </w:tcPr>
          <w:p w14:paraId="6A52CF02"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bCs/>
                <w:color w:val="FF0000"/>
                <w:sz w:val="21"/>
                <w:szCs w:val="21"/>
              </w:rPr>
              <w:t>30日+30日即≤60日；</w:t>
            </w:r>
            <w:r w:rsidRPr="00E81913">
              <w:rPr>
                <w:rFonts w:ascii="宋体" w:eastAsia="宋体" w:hAnsi="宋体" w:cs="Arial Unicode MS" w:hint="eastAsia"/>
                <w:color w:val="000000"/>
                <w:sz w:val="21"/>
                <w:szCs w:val="21"/>
              </w:rPr>
              <w:t>法律、行政法规另有规定的除外</w:t>
            </w:r>
          </w:p>
        </w:tc>
      </w:tr>
      <w:tr w:rsidR="004A533C" w:rsidRPr="00E81913" w14:paraId="6C38191C" w14:textId="77777777" w:rsidTr="00487DC8">
        <w:trPr>
          <w:trHeight w:val="151"/>
          <w:jc w:val="center"/>
        </w:trPr>
        <w:tc>
          <w:tcPr>
            <w:tcW w:w="1084" w:type="dxa"/>
            <w:vMerge/>
            <w:shd w:val="clear" w:color="auto" w:fill="auto"/>
            <w:vAlign w:val="center"/>
          </w:tcPr>
          <w:p w14:paraId="77277F00"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p>
        </w:tc>
        <w:tc>
          <w:tcPr>
            <w:tcW w:w="1059" w:type="dxa"/>
            <w:shd w:val="clear" w:color="auto" w:fill="auto"/>
            <w:vAlign w:val="center"/>
          </w:tcPr>
          <w:p w14:paraId="41401EA2"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扣除期限</w:t>
            </w:r>
          </w:p>
        </w:tc>
        <w:tc>
          <w:tcPr>
            <w:tcW w:w="6362" w:type="dxa"/>
            <w:shd w:val="clear" w:color="auto" w:fill="auto"/>
            <w:vAlign w:val="center"/>
          </w:tcPr>
          <w:p w14:paraId="53E3FB9A"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查封、扣押的期间不包括检测、检验、检疫或者技术鉴定的时间</w:t>
            </w:r>
          </w:p>
        </w:tc>
      </w:tr>
      <w:tr w:rsidR="004A533C" w:rsidRPr="00E81913" w14:paraId="4DD55976" w14:textId="77777777" w:rsidTr="00487DC8">
        <w:trPr>
          <w:trHeight w:val="151"/>
          <w:jc w:val="center"/>
        </w:trPr>
        <w:tc>
          <w:tcPr>
            <w:tcW w:w="1084" w:type="dxa"/>
            <w:shd w:val="clear" w:color="auto" w:fill="auto"/>
            <w:vAlign w:val="center"/>
          </w:tcPr>
          <w:p w14:paraId="3F284307"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实施费用</w:t>
            </w:r>
          </w:p>
        </w:tc>
        <w:tc>
          <w:tcPr>
            <w:tcW w:w="7421" w:type="dxa"/>
            <w:gridSpan w:val="2"/>
            <w:shd w:val="clear" w:color="auto" w:fill="auto"/>
            <w:vAlign w:val="center"/>
          </w:tcPr>
          <w:p w14:paraId="06A04720"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检测、检验、检疫或者技术鉴定的费用和因查封、扣押发生的保管费用都由</w:t>
            </w:r>
            <w:r w:rsidRPr="00E81913">
              <w:rPr>
                <w:rFonts w:ascii="宋体" w:eastAsia="宋体" w:hAnsi="宋体" w:cs="Arial Unicode MS" w:hint="eastAsia"/>
                <w:bCs/>
                <w:color w:val="FF0000"/>
                <w:sz w:val="21"/>
                <w:szCs w:val="21"/>
              </w:rPr>
              <w:t>行政机关</w:t>
            </w:r>
            <w:r w:rsidRPr="00E81913">
              <w:rPr>
                <w:rFonts w:ascii="宋体" w:eastAsia="宋体" w:hAnsi="宋体" w:cs="Arial Unicode MS" w:hint="eastAsia"/>
                <w:color w:val="000000"/>
                <w:sz w:val="21"/>
                <w:szCs w:val="21"/>
              </w:rPr>
              <w:t>承担</w:t>
            </w:r>
          </w:p>
        </w:tc>
      </w:tr>
      <w:tr w:rsidR="004A533C" w:rsidRPr="00E81913" w14:paraId="0B52BA92" w14:textId="77777777" w:rsidTr="00487DC8">
        <w:trPr>
          <w:trHeight w:val="151"/>
          <w:jc w:val="center"/>
        </w:trPr>
        <w:tc>
          <w:tcPr>
            <w:tcW w:w="1084" w:type="dxa"/>
            <w:shd w:val="clear" w:color="auto" w:fill="auto"/>
            <w:vAlign w:val="center"/>
          </w:tcPr>
          <w:p w14:paraId="0CD5DE9C"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财物保管</w:t>
            </w:r>
          </w:p>
        </w:tc>
        <w:tc>
          <w:tcPr>
            <w:tcW w:w="7421" w:type="dxa"/>
            <w:gridSpan w:val="2"/>
            <w:shd w:val="clear" w:color="auto" w:fill="auto"/>
            <w:vAlign w:val="center"/>
          </w:tcPr>
          <w:p w14:paraId="03C9B8E1"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①行政机关保管</w:t>
            </w:r>
          </w:p>
          <w:p w14:paraId="6CC637AC"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②委托第三人保管，若因第三人的原因造成的损失，行政机关先行赔付后，有权向第三人追偿</w:t>
            </w:r>
          </w:p>
        </w:tc>
      </w:tr>
    </w:tbl>
    <w:bookmarkEnd w:id="15"/>
    <w:p w14:paraId="46B006C2" w14:textId="5B790785" w:rsidR="004A533C" w:rsidRPr="00E81913" w:rsidRDefault="004A533C" w:rsidP="00487DC8">
      <w:pPr>
        <w:autoSpaceDE w:val="0"/>
        <w:autoSpaceDN w:val="0"/>
        <w:adjustRightInd w:val="0"/>
        <w:spacing w:after="0" w:line="384" w:lineRule="exact"/>
        <w:ind w:firstLine="284"/>
        <w:jc w:val="both"/>
        <w:textAlignment w:val="center"/>
        <w:rPr>
          <w:rFonts w:ascii="宋体" w:eastAsia="宋体" w:hAnsi="宋体" w:cs="汉仪大宋简" w:hint="eastAsia"/>
          <w:b/>
          <w:bCs/>
          <w:color w:val="000000"/>
          <w:kern w:val="0"/>
          <w:sz w:val="21"/>
          <w:szCs w:val="21"/>
          <w:lang w:val="zh-CN"/>
          <w14:ligatures w14:val="none"/>
        </w:rPr>
      </w:pPr>
      <w:r w:rsidRPr="00E81913">
        <w:rPr>
          <w:rFonts w:ascii="宋体" w:eastAsia="宋体" w:hAnsi="宋体" w:cs="汉仪大宋简" w:hint="eastAsia"/>
          <w:b/>
          <w:bCs/>
          <w:color w:val="000000"/>
          <w:kern w:val="0"/>
          <w:sz w:val="21"/>
          <w:szCs w:val="21"/>
          <w:lang w:val="zh-CN"/>
          <w14:ligatures w14:val="none"/>
        </w:rPr>
        <w:t>（四）冻结的程序</w:t>
      </w:r>
    </w:p>
    <w:tbl>
      <w:tblPr>
        <w:tblStyle w:val="1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124"/>
        <w:gridCol w:w="709"/>
        <w:gridCol w:w="1134"/>
        <w:gridCol w:w="5538"/>
      </w:tblGrid>
      <w:tr w:rsidR="004A533C" w:rsidRPr="00E81913" w14:paraId="2F59EFAE" w14:textId="77777777" w:rsidTr="00B0134B">
        <w:trPr>
          <w:trHeight w:val="293"/>
          <w:jc w:val="center"/>
        </w:trPr>
        <w:tc>
          <w:tcPr>
            <w:tcW w:w="1124" w:type="dxa"/>
            <w:shd w:val="clear" w:color="auto" w:fill="auto"/>
            <w:vAlign w:val="center"/>
          </w:tcPr>
          <w:p w14:paraId="6A001E49"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bookmarkStart w:id="18" w:name="_Hlk79262511"/>
            <w:r w:rsidRPr="00E81913">
              <w:rPr>
                <w:rFonts w:ascii="宋体" w:eastAsia="宋体" w:hAnsi="宋体" w:cs="Arial Unicode MS" w:hint="eastAsia"/>
                <w:bCs/>
                <w:color w:val="000000"/>
                <w:sz w:val="21"/>
                <w:szCs w:val="21"/>
              </w:rPr>
              <w:t>实施主体</w:t>
            </w:r>
          </w:p>
        </w:tc>
        <w:tc>
          <w:tcPr>
            <w:tcW w:w="7381" w:type="dxa"/>
            <w:gridSpan w:val="3"/>
            <w:shd w:val="clear" w:color="auto" w:fill="auto"/>
            <w:vAlign w:val="center"/>
          </w:tcPr>
          <w:p w14:paraId="2196C03F"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FF0000"/>
                <w:sz w:val="21"/>
                <w:szCs w:val="21"/>
              </w:rPr>
              <w:t>法律</w:t>
            </w:r>
            <w:r w:rsidRPr="00E81913">
              <w:rPr>
                <w:rFonts w:ascii="宋体" w:eastAsia="宋体" w:hAnsi="宋体" w:cs="Arial Unicode MS" w:hint="eastAsia"/>
                <w:color w:val="000000"/>
                <w:sz w:val="21"/>
                <w:szCs w:val="21"/>
              </w:rPr>
              <w:t>规定的行政机关</w:t>
            </w:r>
          </w:p>
        </w:tc>
      </w:tr>
      <w:tr w:rsidR="004A533C" w:rsidRPr="00E81913" w14:paraId="4E983257" w14:textId="77777777" w:rsidTr="00B0134B">
        <w:trPr>
          <w:trHeight w:val="293"/>
          <w:jc w:val="center"/>
        </w:trPr>
        <w:tc>
          <w:tcPr>
            <w:tcW w:w="1124" w:type="dxa"/>
            <w:vMerge w:val="restart"/>
            <w:shd w:val="clear" w:color="auto" w:fill="auto"/>
            <w:vAlign w:val="center"/>
          </w:tcPr>
          <w:p w14:paraId="284CA1EE"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实施对象</w:t>
            </w:r>
          </w:p>
        </w:tc>
        <w:tc>
          <w:tcPr>
            <w:tcW w:w="709" w:type="dxa"/>
            <w:shd w:val="clear" w:color="auto" w:fill="auto"/>
            <w:vAlign w:val="center"/>
          </w:tcPr>
          <w:p w14:paraId="1EECF863"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FF0000"/>
                <w:sz w:val="21"/>
                <w:szCs w:val="21"/>
              </w:rPr>
            </w:pPr>
            <w:r w:rsidRPr="00E81913">
              <w:rPr>
                <w:rFonts w:ascii="宋体" w:eastAsia="宋体" w:hAnsi="宋体" w:cs="Arial Unicode MS" w:hint="eastAsia"/>
                <w:bCs/>
                <w:color w:val="FF0000"/>
                <w:sz w:val="21"/>
                <w:szCs w:val="21"/>
              </w:rPr>
              <w:t>√</w:t>
            </w:r>
          </w:p>
        </w:tc>
        <w:tc>
          <w:tcPr>
            <w:tcW w:w="6672" w:type="dxa"/>
            <w:gridSpan w:val="2"/>
            <w:shd w:val="clear" w:color="auto" w:fill="auto"/>
            <w:vAlign w:val="center"/>
          </w:tcPr>
          <w:p w14:paraId="0401A80A"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冻结存款、汇款的数额应当</w:t>
            </w:r>
            <w:r w:rsidRPr="00E81913">
              <w:rPr>
                <w:rFonts w:ascii="宋体" w:eastAsia="宋体" w:hAnsi="宋体" w:cs="Arial Unicode MS" w:hint="eastAsia"/>
                <w:bCs/>
                <w:color w:val="FF0000"/>
                <w:sz w:val="21"/>
                <w:szCs w:val="21"/>
              </w:rPr>
              <w:t>与违法行为涉及的金额相当（比例原则的要求）</w:t>
            </w:r>
          </w:p>
        </w:tc>
      </w:tr>
      <w:tr w:rsidR="004A533C" w:rsidRPr="00E81913" w14:paraId="14626663" w14:textId="77777777" w:rsidTr="00B0134B">
        <w:trPr>
          <w:trHeight w:val="149"/>
          <w:jc w:val="center"/>
        </w:trPr>
        <w:tc>
          <w:tcPr>
            <w:tcW w:w="1124" w:type="dxa"/>
            <w:vMerge/>
            <w:shd w:val="clear" w:color="auto" w:fill="auto"/>
            <w:vAlign w:val="center"/>
          </w:tcPr>
          <w:p w14:paraId="3FD021FA"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p>
        </w:tc>
        <w:tc>
          <w:tcPr>
            <w:tcW w:w="709" w:type="dxa"/>
            <w:shd w:val="clear" w:color="auto" w:fill="auto"/>
            <w:vAlign w:val="center"/>
          </w:tcPr>
          <w:p w14:paraId="2EB43CA7"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FF0000"/>
                <w:sz w:val="21"/>
                <w:szCs w:val="21"/>
              </w:rPr>
            </w:pPr>
            <w:r w:rsidRPr="00E81913">
              <w:rPr>
                <w:rFonts w:ascii="宋体" w:eastAsia="宋体" w:hAnsi="宋体" w:cs="Arial Unicode MS" w:hint="eastAsia"/>
                <w:bCs/>
                <w:color w:val="FF0000"/>
                <w:sz w:val="21"/>
                <w:szCs w:val="21"/>
              </w:rPr>
              <w:t>×</w:t>
            </w:r>
          </w:p>
        </w:tc>
        <w:tc>
          <w:tcPr>
            <w:tcW w:w="6672" w:type="dxa"/>
            <w:gridSpan w:val="2"/>
            <w:shd w:val="clear" w:color="auto" w:fill="auto"/>
            <w:vAlign w:val="center"/>
          </w:tcPr>
          <w:p w14:paraId="53879B6C"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已被其他国家机关依法冻结的，</w:t>
            </w:r>
            <w:r w:rsidRPr="00E81913">
              <w:rPr>
                <w:rFonts w:ascii="宋体" w:eastAsia="宋体" w:hAnsi="宋体" w:cs="Arial Unicode MS" w:hint="eastAsia"/>
                <w:bCs/>
                <w:color w:val="FF0000"/>
                <w:sz w:val="21"/>
                <w:szCs w:val="21"/>
              </w:rPr>
              <w:t>不得重复冻结</w:t>
            </w:r>
          </w:p>
        </w:tc>
      </w:tr>
      <w:tr w:rsidR="004A533C" w:rsidRPr="00E81913" w14:paraId="1BEE8AB1" w14:textId="77777777" w:rsidTr="00B0134B">
        <w:trPr>
          <w:trHeight w:val="293"/>
          <w:jc w:val="center"/>
        </w:trPr>
        <w:tc>
          <w:tcPr>
            <w:tcW w:w="1124" w:type="dxa"/>
            <w:vMerge w:val="restart"/>
            <w:shd w:val="clear" w:color="auto" w:fill="auto"/>
            <w:vAlign w:val="center"/>
          </w:tcPr>
          <w:p w14:paraId="1DFEA9E0"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实施期限</w:t>
            </w:r>
          </w:p>
        </w:tc>
        <w:tc>
          <w:tcPr>
            <w:tcW w:w="1843" w:type="dxa"/>
            <w:gridSpan w:val="2"/>
            <w:shd w:val="clear" w:color="auto" w:fill="auto"/>
            <w:vAlign w:val="center"/>
          </w:tcPr>
          <w:p w14:paraId="4DC7BBE8"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予以冻结的期限</w:t>
            </w:r>
          </w:p>
        </w:tc>
        <w:tc>
          <w:tcPr>
            <w:tcW w:w="5538" w:type="dxa"/>
            <w:shd w:val="clear" w:color="auto" w:fill="auto"/>
            <w:vAlign w:val="center"/>
          </w:tcPr>
          <w:p w14:paraId="0280A2B4"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金融机构接到行政机关的冻结通知书后，应当</w:t>
            </w:r>
            <w:r w:rsidRPr="00E81913">
              <w:rPr>
                <w:rFonts w:ascii="宋体" w:eastAsia="宋体" w:hAnsi="宋体" w:cs="Arial Unicode MS" w:hint="eastAsia"/>
                <w:bCs/>
                <w:color w:val="FF0000"/>
                <w:sz w:val="21"/>
                <w:szCs w:val="21"/>
              </w:rPr>
              <w:t>立即</w:t>
            </w:r>
            <w:r w:rsidRPr="00E81913">
              <w:rPr>
                <w:rFonts w:ascii="宋体" w:eastAsia="宋体" w:hAnsi="宋体" w:cs="Arial Unicode MS" w:hint="eastAsia"/>
                <w:color w:val="000000"/>
                <w:sz w:val="21"/>
                <w:szCs w:val="21"/>
              </w:rPr>
              <w:t>予以冻结</w:t>
            </w:r>
          </w:p>
        </w:tc>
      </w:tr>
      <w:tr w:rsidR="004A533C" w:rsidRPr="00E81913" w14:paraId="118FA032" w14:textId="77777777" w:rsidTr="00B0134B">
        <w:trPr>
          <w:trHeight w:val="149"/>
          <w:jc w:val="center"/>
        </w:trPr>
        <w:tc>
          <w:tcPr>
            <w:tcW w:w="1124" w:type="dxa"/>
            <w:vMerge/>
            <w:shd w:val="clear" w:color="auto" w:fill="auto"/>
            <w:vAlign w:val="center"/>
          </w:tcPr>
          <w:p w14:paraId="294B5DBB"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p>
        </w:tc>
        <w:tc>
          <w:tcPr>
            <w:tcW w:w="1843" w:type="dxa"/>
            <w:gridSpan w:val="2"/>
            <w:shd w:val="clear" w:color="auto" w:fill="auto"/>
            <w:vAlign w:val="center"/>
          </w:tcPr>
          <w:p w14:paraId="4B57869B"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送达冻结决定的期限</w:t>
            </w:r>
          </w:p>
        </w:tc>
        <w:tc>
          <w:tcPr>
            <w:tcW w:w="5538" w:type="dxa"/>
            <w:shd w:val="clear" w:color="auto" w:fill="auto"/>
            <w:vAlign w:val="center"/>
          </w:tcPr>
          <w:p w14:paraId="77D3C092"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proofErr w:type="gramStart"/>
            <w:r w:rsidRPr="00E81913">
              <w:rPr>
                <w:rFonts w:ascii="宋体" w:eastAsia="宋体" w:hAnsi="宋体" w:cs="Arial Unicode MS" w:hint="eastAsia"/>
                <w:color w:val="000000"/>
                <w:sz w:val="21"/>
                <w:szCs w:val="21"/>
              </w:rPr>
              <w:t>作出</w:t>
            </w:r>
            <w:proofErr w:type="gramEnd"/>
            <w:r w:rsidRPr="00E81913">
              <w:rPr>
                <w:rFonts w:ascii="宋体" w:eastAsia="宋体" w:hAnsi="宋体" w:cs="Arial Unicode MS" w:hint="eastAsia"/>
                <w:color w:val="000000"/>
                <w:sz w:val="21"/>
                <w:szCs w:val="21"/>
              </w:rPr>
              <w:t>冻结决定的行政机关应当在3日内向当事人交付冻结决定书</w:t>
            </w:r>
          </w:p>
        </w:tc>
      </w:tr>
      <w:tr w:rsidR="004A533C" w:rsidRPr="00E81913" w14:paraId="7DB76D59" w14:textId="77777777" w:rsidTr="00B0134B">
        <w:trPr>
          <w:trHeight w:val="281"/>
          <w:jc w:val="center"/>
        </w:trPr>
        <w:tc>
          <w:tcPr>
            <w:tcW w:w="1124" w:type="dxa"/>
            <w:vMerge/>
            <w:shd w:val="clear" w:color="auto" w:fill="auto"/>
            <w:vAlign w:val="center"/>
          </w:tcPr>
          <w:p w14:paraId="4E015B15"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p>
        </w:tc>
        <w:tc>
          <w:tcPr>
            <w:tcW w:w="1843" w:type="dxa"/>
            <w:gridSpan w:val="2"/>
            <w:shd w:val="clear" w:color="auto" w:fill="auto"/>
            <w:vAlign w:val="center"/>
          </w:tcPr>
          <w:p w14:paraId="251001F5"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实施冻结的期限</w:t>
            </w:r>
          </w:p>
        </w:tc>
        <w:tc>
          <w:tcPr>
            <w:tcW w:w="5538" w:type="dxa"/>
            <w:shd w:val="clear" w:color="auto" w:fill="auto"/>
            <w:vAlign w:val="center"/>
          </w:tcPr>
          <w:p w14:paraId="7227D8DC"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bCs/>
                <w:color w:val="FF0000"/>
                <w:sz w:val="21"/>
                <w:szCs w:val="21"/>
              </w:rPr>
              <w:t>30日+30日即≤60日；</w:t>
            </w:r>
            <w:r w:rsidRPr="00E81913">
              <w:rPr>
                <w:rFonts w:ascii="宋体" w:eastAsia="宋体" w:hAnsi="宋体" w:cs="Arial Unicode MS" w:hint="eastAsia"/>
                <w:color w:val="000000"/>
                <w:sz w:val="21"/>
                <w:szCs w:val="21"/>
              </w:rPr>
              <w:t>法律另有规定的除外</w:t>
            </w:r>
          </w:p>
        </w:tc>
      </w:tr>
    </w:tbl>
    <w:bookmarkEnd w:id="18"/>
    <w:p w14:paraId="3260EB7D" w14:textId="7543BC2E" w:rsidR="004A533C" w:rsidRPr="00E81913" w:rsidRDefault="00487DC8" w:rsidP="00487DC8">
      <w:pPr>
        <w:autoSpaceDE w:val="0"/>
        <w:autoSpaceDN w:val="0"/>
        <w:adjustRightInd w:val="0"/>
        <w:spacing w:after="0" w:line="384" w:lineRule="exact"/>
        <w:rPr>
          <w:rFonts w:ascii="宋体" w:eastAsia="宋体" w:hAnsi="宋体" w:cs="汉仪粗宋简" w:hint="eastAsia"/>
          <w:b/>
          <w:bCs/>
          <w:color w:val="000000"/>
          <w:kern w:val="0"/>
          <w:position w:val="4"/>
          <w:sz w:val="21"/>
          <w:szCs w:val="21"/>
          <w:lang w:val="zh-CN"/>
          <w14:ligatures w14:val="none"/>
        </w:rPr>
      </w:pPr>
      <w:r w:rsidRPr="00E81913">
        <w:rPr>
          <w:rFonts w:ascii="宋体" w:eastAsia="宋体" w:hAnsi="宋体" w:cs="汉仪粗宋简" w:hint="eastAsia"/>
          <w:b/>
          <w:bCs/>
          <w:color w:val="000000"/>
          <w:kern w:val="0"/>
          <w:position w:val="4"/>
          <w:sz w:val="21"/>
          <w:szCs w:val="21"/>
          <w:lang w:val="zh-CN"/>
          <w14:ligatures w14:val="none"/>
        </w:rPr>
        <w:t>四</w:t>
      </w:r>
      <w:r w:rsidR="004A533C" w:rsidRPr="00E81913">
        <w:rPr>
          <w:rFonts w:ascii="宋体" w:eastAsia="宋体" w:hAnsi="宋体" w:cs="汉仪粗宋简" w:hint="eastAsia"/>
          <w:b/>
          <w:bCs/>
          <w:color w:val="000000"/>
          <w:kern w:val="0"/>
          <w:position w:val="4"/>
          <w:sz w:val="21"/>
          <w:szCs w:val="21"/>
          <w:lang w:val="zh-CN"/>
          <w14:ligatures w14:val="none"/>
        </w:rPr>
        <w:t>、行政强制执行的实施</w:t>
      </w:r>
    </w:p>
    <w:p w14:paraId="4B36F2AD" w14:textId="1FA0C21E" w:rsidR="004A533C" w:rsidRPr="00E81913" w:rsidRDefault="004A533C" w:rsidP="004A533C">
      <w:pPr>
        <w:autoSpaceDE w:val="0"/>
        <w:autoSpaceDN w:val="0"/>
        <w:adjustRightInd w:val="0"/>
        <w:spacing w:after="0" w:line="384" w:lineRule="exact"/>
        <w:ind w:firstLine="284"/>
        <w:jc w:val="both"/>
        <w:textAlignment w:val="center"/>
        <w:rPr>
          <w:rFonts w:ascii="宋体" w:eastAsia="宋体" w:hAnsi="宋体" w:cs="汉仪大宋简" w:hint="eastAsia"/>
          <w:b/>
          <w:bCs/>
          <w:color w:val="000000"/>
          <w:kern w:val="0"/>
          <w:sz w:val="21"/>
          <w:szCs w:val="21"/>
          <w:lang w:val="zh-CN"/>
          <w14:ligatures w14:val="none"/>
        </w:rPr>
      </w:pPr>
      <w:r w:rsidRPr="00E81913">
        <w:rPr>
          <w:rFonts w:ascii="宋体" w:eastAsia="宋体" w:hAnsi="宋体" w:cs="汉仪大宋简" w:hint="eastAsia"/>
          <w:b/>
          <w:bCs/>
          <w:color w:val="000000"/>
          <w:kern w:val="0"/>
          <w:sz w:val="21"/>
          <w:szCs w:val="21"/>
          <w:lang w:val="zh-CN"/>
          <w14:ligatures w14:val="none"/>
        </w:rPr>
        <w:t>（一）实施主体</w:t>
      </w:r>
    </w:p>
    <w:p w14:paraId="1608AFA4" w14:textId="77777777" w:rsidR="004A533C" w:rsidRPr="00E81913" w:rsidRDefault="004A533C" w:rsidP="004A533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r w:rsidRPr="00E81913">
        <w:rPr>
          <w:rFonts w:ascii="宋体" w:eastAsia="宋体" w:hAnsi="宋体" w:cs="汉仪书宋二简" w:hint="eastAsia"/>
          <w:color w:val="000000"/>
          <w:kern w:val="0"/>
          <w:sz w:val="21"/>
          <w:szCs w:val="21"/>
          <w:lang w:val="zh-CN"/>
          <w14:ligatures w14:val="none"/>
        </w:rPr>
        <w:t>具有直接强制执行权的机关，应当自己实施强制执行；没有直接强制执行权的机关，只能申请法院强制执行。</w:t>
      </w:r>
    </w:p>
    <w:p w14:paraId="06B4B1D1" w14:textId="631FC1EA" w:rsidR="004A533C" w:rsidRPr="00E81913" w:rsidRDefault="004A533C" w:rsidP="00487DC8">
      <w:pPr>
        <w:autoSpaceDE w:val="0"/>
        <w:autoSpaceDN w:val="0"/>
        <w:adjustRightInd w:val="0"/>
        <w:spacing w:after="0" w:line="384" w:lineRule="exact"/>
        <w:ind w:firstLine="284"/>
        <w:jc w:val="both"/>
        <w:textAlignment w:val="center"/>
        <w:rPr>
          <w:rFonts w:ascii="宋体" w:eastAsia="宋体" w:hAnsi="宋体" w:cs="汉仪大宋简" w:hint="eastAsia"/>
          <w:b/>
          <w:bCs/>
          <w:color w:val="000000"/>
          <w:kern w:val="0"/>
          <w:sz w:val="21"/>
          <w:szCs w:val="21"/>
          <w:lang w:val="zh-CN"/>
          <w14:ligatures w14:val="none"/>
        </w:rPr>
      </w:pPr>
      <w:r w:rsidRPr="00E81913">
        <w:rPr>
          <w:rFonts w:ascii="宋体" w:eastAsia="宋体" w:hAnsi="宋体" w:cs="汉仪大宋简" w:hint="eastAsia"/>
          <w:b/>
          <w:bCs/>
          <w:color w:val="000000"/>
          <w:kern w:val="0"/>
          <w:sz w:val="21"/>
          <w:szCs w:val="21"/>
          <w:lang w:val="zh-CN"/>
          <w14:ligatures w14:val="none"/>
        </w:rPr>
        <w:t>（二）一般程序</w:t>
      </w:r>
    </w:p>
    <w:tbl>
      <w:tblPr>
        <w:tblStyle w:val="1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266"/>
        <w:gridCol w:w="7239"/>
      </w:tblGrid>
      <w:tr w:rsidR="004A533C" w:rsidRPr="00E81913" w14:paraId="35B151B7" w14:textId="77777777" w:rsidTr="00B0134B">
        <w:trPr>
          <w:trHeight w:val="289"/>
          <w:jc w:val="center"/>
        </w:trPr>
        <w:tc>
          <w:tcPr>
            <w:tcW w:w="1266" w:type="dxa"/>
            <w:shd w:val="clear" w:color="auto" w:fill="auto"/>
            <w:vAlign w:val="center"/>
          </w:tcPr>
          <w:p w14:paraId="5D1655D9"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启动</w:t>
            </w:r>
          </w:p>
        </w:tc>
        <w:tc>
          <w:tcPr>
            <w:tcW w:w="7239" w:type="dxa"/>
            <w:shd w:val="clear" w:color="auto" w:fill="auto"/>
            <w:vAlign w:val="center"/>
          </w:tcPr>
          <w:p w14:paraId="3CE84524"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行政机关依法</w:t>
            </w:r>
            <w:proofErr w:type="gramStart"/>
            <w:r w:rsidRPr="00E81913">
              <w:rPr>
                <w:rFonts w:ascii="宋体" w:eastAsia="宋体" w:hAnsi="宋体" w:cs="Arial Unicode MS" w:hint="eastAsia"/>
                <w:color w:val="000000"/>
                <w:sz w:val="21"/>
                <w:szCs w:val="21"/>
              </w:rPr>
              <w:t>作出</w:t>
            </w:r>
            <w:proofErr w:type="gramEnd"/>
            <w:r w:rsidRPr="00E81913">
              <w:rPr>
                <w:rFonts w:ascii="宋体" w:eastAsia="宋体" w:hAnsi="宋体" w:cs="Arial Unicode MS" w:hint="eastAsia"/>
                <w:color w:val="000000"/>
                <w:sz w:val="21"/>
                <w:szCs w:val="21"/>
              </w:rPr>
              <w:t>行政决定后，当事人逾期不履行义务</w:t>
            </w:r>
          </w:p>
        </w:tc>
      </w:tr>
      <w:tr w:rsidR="004A533C" w:rsidRPr="00E81913" w14:paraId="7DCD1513" w14:textId="77777777" w:rsidTr="00B0134B">
        <w:trPr>
          <w:trHeight w:val="80"/>
          <w:jc w:val="center"/>
        </w:trPr>
        <w:tc>
          <w:tcPr>
            <w:tcW w:w="1266" w:type="dxa"/>
            <w:shd w:val="clear" w:color="auto" w:fill="auto"/>
            <w:vAlign w:val="center"/>
          </w:tcPr>
          <w:p w14:paraId="6E98B8F0"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催告</w:t>
            </w:r>
          </w:p>
        </w:tc>
        <w:tc>
          <w:tcPr>
            <w:tcW w:w="7239" w:type="dxa"/>
            <w:shd w:val="clear" w:color="auto" w:fill="auto"/>
            <w:vAlign w:val="center"/>
          </w:tcPr>
          <w:p w14:paraId="73FBB8C2"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bCs/>
                <w:color w:val="FF0000"/>
                <w:sz w:val="21"/>
                <w:szCs w:val="21"/>
              </w:rPr>
            </w:pPr>
            <w:r w:rsidRPr="00E81913">
              <w:rPr>
                <w:rFonts w:ascii="宋体" w:eastAsia="宋体" w:hAnsi="宋体" w:cs="Arial Unicode MS" w:hint="eastAsia"/>
                <w:bCs/>
                <w:color w:val="FF0000"/>
                <w:sz w:val="21"/>
                <w:szCs w:val="21"/>
              </w:rPr>
              <w:t>①时间：</w:t>
            </w:r>
            <w:proofErr w:type="gramStart"/>
            <w:r w:rsidRPr="00E81913">
              <w:rPr>
                <w:rFonts w:ascii="宋体" w:eastAsia="宋体" w:hAnsi="宋体" w:cs="Arial Unicode MS" w:hint="eastAsia"/>
                <w:bCs/>
                <w:color w:val="FF0000"/>
                <w:sz w:val="21"/>
                <w:szCs w:val="21"/>
              </w:rPr>
              <w:t>作出</w:t>
            </w:r>
            <w:proofErr w:type="gramEnd"/>
            <w:r w:rsidRPr="00E81913">
              <w:rPr>
                <w:rFonts w:ascii="宋体" w:eastAsia="宋体" w:hAnsi="宋体" w:cs="Arial Unicode MS" w:hint="eastAsia"/>
                <w:bCs/>
                <w:color w:val="FF0000"/>
                <w:sz w:val="21"/>
                <w:szCs w:val="21"/>
              </w:rPr>
              <w:t>行政强制执行决定之前应当催告</w:t>
            </w:r>
          </w:p>
          <w:p w14:paraId="67352B5A" w14:textId="3B33335B"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②形式：催告应当以书面</w:t>
            </w:r>
            <w:proofErr w:type="gramStart"/>
            <w:r w:rsidRPr="00E81913">
              <w:rPr>
                <w:rFonts w:ascii="宋体" w:eastAsia="宋体" w:hAnsi="宋体" w:cs="Arial Unicode MS" w:hint="eastAsia"/>
                <w:color w:val="000000"/>
                <w:sz w:val="21"/>
                <w:szCs w:val="21"/>
              </w:rPr>
              <w:t>作出</w:t>
            </w:r>
            <w:proofErr w:type="gramEnd"/>
          </w:p>
        </w:tc>
      </w:tr>
      <w:tr w:rsidR="004A533C" w:rsidRPr="00E81913" w14:paraId="236ED483" w14:textId="77777777" w:rsidTr="00B0134B">
        <w:trPr>
          <w:trHeight w:val="289"/>
          <w:jc w:val="center"/>
        </w:trPr>
        <w:tc>
          <w:tcPr>
            <w:tcW w:w="1266" w:type="dxa"/>
            <w:shd w:val="clear" w:color="auto" w:fill="auto"/>
            <w:vAlign w:val="center"/>
          </w:tcPr>
          <w:p w14:paraId="3FAE83FF"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陈述申辩</w:t>
            </w:r>
          </w:p>
        </w:tc>
        <w:tc>
          <w:tcPr>
            <w:tcW w:w="7239" w:type="dxa"/>
            <w:shd w:val="clear" w:color="auto" w:fill="auto"/>
            <w:vAlign w:val="center"/>
          </w:tcPr>
          <w:p w14:paraId="250A9E7C"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当事人收到催告书后有权进行陈述和申辩</w:t>
            </w:r>
          </w:p>
        </w:tc>
      </w:tr>
      <w:tr w:rsidR="004A533C" w:rsidRPr="00E81913" w14:paraId="7A98709F" w14:textId="77777777" w:rsidTr="00B0134B">
        <w:trPr>
          <w:trHeight w:val="588"/>
          <w:jc w:val="center"/>
        </w:trPr>
        <w:tc>
          <w:tcPr>
            <w:tcW w:w="1266" w:type="dxa"/>
            <w:shd w:val="clear" w:color="auto" w:fill="auto"/>
            <w:vAlign w:val="center"/>
          </w:tcPr>
          <w:p w14:paraId="6DDB7AC8"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proofErr w:type="gramStart"/>
            <w:r w:rsidRPr="00E81913">
              <w:rPr>
                <w:rFonts w:ascii="宋体" w:eastAsia="宋体" w:hAnsi="宋体" w:cs="Arial Unicode MS" w:hint="eastAsia"/>
                <w:bCs/>
                <w:color w:val="000000"/>
                <w:sz w:val="21"/>
                <w:szCs w:val="21"/>
              </w:rPr>
              <w:t>作出</w:t>
            </w:r>
            <w:proofErr w:type="gramEnd"/>
            <w:r w:rsidRPr="00E81913">
              <w:rPr>
                <w:rFonts w:ascii="宋体" w:eastAsia="宋体" w:hAnsi="宋体" w:cs="Arial Unicode MS" w:hint="eastAsia"/>
                <w:bCs/>
                <w:color w:val="000000"/>
                <w:sz w:val="21"/>
                <w:szCs w:val="21"/>
              </w:rPr>
              <w:t>行政</w:t>
            </w:r>
          </w:p>
          <w:p w14:paraId="180238A7"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强制决定</w:t>
            </w:r>
          </w:p>
        </w:tc>
        <w:tc>
          <w:tcPr>
            <w:tcW w:w="7239" w:type="dxa"/>
            <w:shd w:val="clear" w:color="auto" w:fill="auto"/>
            <w:vAlign w:val="center"/>
          </w:tcPr>
          <w:p w14:paraId="28442B06"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bCs/>
                <w:color w:val="FF0000"/>
                <w:sz w:val="21"/>
                <w:szCs w:val="21"/>
              </w:rPr>
            </w:pPr>
            <w:r w:rsidRPr="00E81913">
              <w:rPr>
                <w:rFonts w:ascii="宋体" w:eastAsia="宋体" w:hAnsi="宋体" w:cs="Arial Unicode MS" w:hint="eastAsia"/>
                <w:color w:val="000000"/>
                <w:sz w:val="21"/>
                <w:szCs w:val="21"/>
              </w:rPr>
              <w:t>①经催告，当事人逾期仍不履行行政决定，且无正当理由的，</w:t>
            </w:r>
            <w:proofErr w:type="gramStart"/>
            <w:r w:rsidRPr="00E81913">
              <w:rPr>
                <w:rFonts w:ascii="宋体" w:eastAsia="宋体" w:hAnsi="宋体" w:cs="Arial Unicode MS" w:hint="eastAsia"/>
                <w:bCs/>
                <w:color w:val="FF0000"/>
                <w:sz w:val="21"/>
                <w:szCs w:val="21"/>
              </w:rPr>
              <w:t>作出</w:t>
            </w:r>
            <w:proofErr w:type="gramEnd"/>
            <w:r w:rsidRPr="00E81913">
              <w:rPr>
                <w:rFonts w:ascii="宋体" w:eastAsia="宋体" w:hAnsi="宋体" w:cs="Arial Unicode MS" w:hint="eastAsia"/>
                <w:bCs/>
                <w:color w:val="FF0000"/>
                <w:sz w:val="21"/>
                <w:szCs w:val="21"/>
              </w:rPr>
              <w:t>书面的行政强制执行决定</w:t>
            </w:r>
          </w:p>
          <w:p w14:paraId="5A333C2D"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bCs/>
                <w:color w:val="FF0000"/>
                <w:sz w:val="21"/>
                <w:szCs w:val="21"/>
              </w:rPr>
              <w:lastRenderedPageBreak/>
              <w:t>②行政强制执行决定应当以书面形式</w:t>
            </w:r>
            <w:proofErr w:type="gramStart"/>
            <w:r w:rsidRPr="00E81913">
              <w:rPr>
                <w:rFonts w:ascii="宋体" w:eastAsia="宋体" w:hAnsi="宋体" w:cs="Arial Unicode MS" w:hint="eastAsia"/>
                <w:bCs/>
                <w:color w:val="FF0000"/>
                <w:sz w:val="21"/>
                <w:szCs w:val="21"/>
              </w:rPr>
              <w:t>作出</w:t>
            </w:r>
            <w:proofErr w:type="gramEnd"/>
            <w:r w:rsidRPr="00E81913">
              <w:rPr>
                <w:rFonts w:ascii="宋体" w:eastAsia="宋体" w:hAnsi="宋体" w:cs="Arial Unicode MS" w:hint="eastAsia"/>
                <w:bCs/>
                <w:color w:val="FF0000"/>
                <w:sz w:val="21"/>
                <w:szCs w:val="21"/>
              </w:rPr>
              <w:t>，并送达当事人</w:t>
            </w:r>
          </w:p>
        </w:tc>
      </w:tr>
      <w:tr w:rsidR="004A533C" w:rsidRPr="00E81913" w14:paraId="71591123" w14:textId="77777777" w:rsidTr="00B0134B">
        <w:trPr>
          <w:trHeight w:val="148"/>
          <w:jc w:val="center"/>
        </w:trPr>
        <w:tc>
          <w:tcPr>
            <w:tcW w:w="1266" w:type="dxa"/>
            <w:shd w:val="clear" w:color="auto" w:fill="auto"/>
            <w:vAlign w:val="center"/>
          </w:tcPr>
          <w:p w14:paraId="452581A4"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lastRenderedPageBreak/>
              <w:t>采取强制</w:t>
            </w:r>
          </w:p>
          <w:p w14:paraId="4AEB5069"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执行措施</w:t>
            </w:r>
          </w:p>
        </w:tc>
        <w:tc>
          <w:tcPr>
            <w:tcW w:w="7239" w:type="dxa"/>
            <w:shd w:val="clear" w:color="auto" w:fill="auto"/>
            <w:vAlign w:val="center"/>
          </w:tcPr>
          <w:p w14:paraId="4078B232"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行政机关根据执行内容、标的等不同，分别采取不同的执行方式，并遵守不同的程序规定</w:t>
            </w:r>
          </w:p>
        </w:tc>
      </w:tr>
      <w:tr w:rsidR="004A533C" w:rsidRPr="00E81913" w14:paraId="63855694" w14:textId="77777777" w:rsidTr="00B0134B">
        <w:trPr>
          <w:trHeight w:val="148"/>
          <w:jc w:val="center"/>
        </w:trPr>
        <w:tc>
          <w:tcPr>
            <w:tcW w:w="1266" w:type="dxa"/>
            <w:shd w:val="clear" w:color="auto" w:fill="auto"/>
            <w:vAlign w:val="center"/>
          </w:tcPr>
          <w:p w14:paraId="00F357EA"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小结</w:t>
            </w:r>
          </w:p>
        </w:tc>
        <w:tc>
          <w:tcPr>
            <w:tcW w:w="7239" w:type="dxa"/>
            <w:shd w:val="clear" w:color="auto" w:fill="auto"/>
            <w:vAlign w:val="center"/>
          </w:tcPr>
          <w:p w14:paraId="12806A93" w14:textId="77777777" w:rsidR="004A533C" w:rsidRPr="00E81913" w:rsidRDefault="004A533C" w:rsidP="004A533C">
            <w:pPr>
              <w:tabs>
                <w:tab w:val="left" w:pos="420"/>
              </w:tabs>
              <w:spacing w:beforeLines="10" w:before="31" w:afterLines="20" w:after="62" w:line="280" w:lineRule="exact"/>
              <w:jc w:val="both"/>
              <w:rPr>
                <w:rFonts w:ascii="宋体" w:eastAsia="宋体" w:hAnsi="宋体" w:cs="Arial Unicode MS" w:hint="eastAsia"/>
                <w:bCs/>
                <w:color w:val="FF0000"/>
                <w:sz w:val="21"/>
                <w:szCs w:val="21"/>
              </w:rPr>
            </w:pPr>
            <w:bookmarkStart w:id="19" w:name="_Hlk175158926"/>
            <w:r w:rsidRPr="00E81913">
              <w:rPr>
                <w:rFonts w:ascii="宋体" w:eastAsia="宋体" w:hAnsi="宋体" w:cs="Arial Unicode MS" w:hint="eastAsia"/>
                <w:bCs/>
                <w:color w:val="FF0000"/>
                <w:sz w:val="21"/>
                <w:szCs w:val="21"/>
              </w:rPr>
              <w:t>行政强制执行程序=先催告+听取陈述申辩+</w:t>
            </w:r>
            <w:proofErr w:type="gramStart"/>
            <w:r w:rsidRPr="00E81913">
              <w:rPr>
                <w:rFonts w:ascii="宋体" w:eastAsia="宋体" w:hAnsi="宋体" w:cs="Arial Unicode MS" w:hint="eastAsia"/>
                <w:bCs/>
                <w:color w:val="FF0000"/>
                <w:sz w:val="21"/>
                <w:szCs w:val="21"/>
              </w:rPr>
              <w:t>作出</w:t>
            </w:r>
            <w:proofErr w:type="gramEnd"/>
            <w:r w:rsidRPr="00E81913">
              <w:rPr>
                <w:rFonts w:ascii="宋体" w:eastAsia="宋体" w:hAnsi="宋体" w:cs="Arial Unicode MS" w:hint="eastAsia"/>
                <w:bCs/>
                <w:color w:val="FF0000"/>
                <w:sz w:val="21"/>
                <w:szCs w:val="21"/>
              </w:rPr>
              <w:t>书面强制执行决定并送达+采取强制执行措施</w:t>
            </w:r>
            <w:bookmarkEnd w:id="19"/>
          </w:p>
        </w:tc>
      </w:tr>
      <w:tr w:rsidR="004A533C" w:rsidRPr="00E81913" w14:paraId="234397B3" w14:textId="77777777" w:rsidTr="00B0134B">
        <w:trPr>
          <w:trHeight w:val="289"/>
          <w:jc w:val="center"/>
        </w:trPr>
        <w:tc>
          <w:tcPr>
            <w:tcW w:w="1266" w:type="dxa"/>
            <w:shd w:val="clear" w:color="auto" w:fill="auto"/>
            <w:vAlign w:val="center"/>
          </w:tcPr>
          <w:p w14:paraId="0D57548E"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时间限制</w:t>
            </w:r>
          </w:p>
        </w:tc>
        <w:tc>
          <w:tcPr>
            <w:tcW w:w="7239" w:type="dxa"/>
            <w:shd w:val="clear" w:color="auto" w:fill="auto"/>
            <w:vAlign w:val="center"/>
          </w:tcPr>
          <w:p w14:paraId="6A539337"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不得在</w:t>
            </w:r>
            <w:r w:rsidRPr="00E81913">
              <w:rPr>
                <w:rFonts w:ascii="宋体" w:eastAsia="宋体" w:hAnsi="宋体" w:cs="Arial Unicode MS" w:hint="eastAsia"/>
                <w:bCs/>
                <w:color w:val="FF0000"/>
                <w:sz w:val="21"/>
                <w:szCs w:val="21"/>
              </w:rPr>
              <w:t>夜间</w:t>
            </w:r>
            <w:r w:rsidRPr="00E81913">
              <w:rPr>
                <w:rFonts w:ascii="宋体" w:eastAsia="宋体" w:hAnsi="宋体" w:cs="Arial Unicode MS" w:hint="eastAsia"/>
                <w:color w:val="000000"/>
                <w:sz w:val="21"/>
                <w:szCs w:val="21"/>
              </w:rPr>
              <w:t>或者</w:t>
            </w:r>
            <w:r w:rsidRPr="00E81913">
              <w:rPr>
                <w:rFonts w:ascii="宋体" w:eastAsia="宋体" w:hAnsi="宋体" w:cs="Arial Unicode MS" w:hint="eastAsia"/>
                <w:bCs/>
                <w:color w:val="FF0000"/>
                <w:sz w:val="21"/>
                <w:szCs w:val="21"/>
              </w:rPr>
              <w:t>法定节假日</w:t>
            </w:r>
            <w:r w:rsidRPr="00E81913">
              <w:rPr>
                <w:rFonts w:ascii="宋体" w:eastAsia="宋体" w:hAnsi="宋体" w:cs="Arial Unicode MS" w:hint="eastAsia"/>
                <w:color w:val="000000"/>
                <w:sz w:val="21"/>
                <w:szCs w:val="21"/>
              </w:rPr>
              <w:t>实施行政强制执行。</w:t>
            </w:r>
            <w:r w:rsidRPr="00E81913">
              <w:rPr>
                <w:rFonts w:ascii="宋体" w:eastAsia="宋体" w:hAnsi="宋体" w:cs="Arial Unicode MS" w:hint="eastAsia"/>
                <w:bCs/>
                <w:color w:val="FF0000"/>
                <w:sz w:val="21"/>
                <w:szCs w:val="21"/>
              </w:rPr>
              <w:t>【但是，情况紧急的除外】</w:t>
            </w:r>
          </w:p>
        </w:tc>
      </w:tr>
      <w:tr w:rsidR="004A533C" w:rsidRPr="00E81913" w14:paraId="67A0C918" w14:textId="77777777" w:rsidTr="00B0134B">
        <w:trPr>
          <w:trHeight w:val="148"/>
          <w:jc w:val="center"/>
        </w:trPr>
        <w:tc>
          <w:tcPr>
            <w:tcW w:w="1266" w:type="dxa"/>
            <w:shd w:val="clear" w:color="auto" w:fill="auto"/>
            <w:vAlign w:val="center"/>
          </w:tcPr>
          <w:p w14:paraId="731F6506"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手段限制</w:t>
            </w:r>
          </w:p>
        </w:tc>
        <w:tc>
          <w:tcPr>
            <w:tcW w:w="7239" w:type="dxa"/>
            <w:shd w:val="clear" w:color="auto" w:fill="auto"/>
            <w:vAlign w:val="center"/>
          </w:tcPr>
          <w:p w14:paraId="16737D76"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不得对</w:t>
            </w:r>
            <w:r w:rsidRPr="00E81913">
              <w:rPr>
                <w:rFonts w:ascii="宋体" w:eastAsia="宋体" w:hAnsi="宋体" w:cs="Arial Unicode MS" w:hint="eastAsia"/>
                <w:bCs/>
                <w:color w:val="FF0000"/>
                <w:sz w:val="21"/>
                <w:szCs w:val="21"/>
              </w:rPr>
              <w:t>居民生活</w:t>
            </w:r>
            <w:r w:rsidRPr="00E81913">
              <w:rPr>
                <w:rFonts w:ascii="宋体" w:eastAsia="宋体" w:hAnsi="宋体" w:cs="Arial Unicode MS" w:hint="eastAsia"/>
                <w:color w:val="000000"/>
                <w:sz w:val="21"/>
                <w:szCs w:val="21"/>
              </w:rPr>
              <w:t>采取停止供水、供电、供热、供燃气等方式迫使当事人履行行政决定</w:t>
            </w:r>
          </w:p>
        </w:tc>
      </w:tr>
      <w:tr w:rsidR="004A533C" w:rsidRPr="00E81913" w14:paraId="7466BE05" w14:textId="77777777" w:rsidTr="00B0134B">
        <w:trPr>
          <w:trHeight w:val="148"/>
          <w:jc w:val="center"/>
        </w:trPr>
        <w:tc>
          <w:tcPr>
            <w:tcW w:w="1266" w:type="dxa"/>
            <w:shd w:val="clear" w:color="auto" w:fill="auto"/>
            <w:vAlign w:val="center"/>
          </w:tcPr>
          <w:p w14:paraId="1E4F8486"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标的限制</w:t>
            </w:r>
          </w:p>
        </w:tc>
        <w:tc>
          <w:tcPr>
            <w:tcW w:w="7239" w:type="dxa"/>
            <w:shd w:val="clear" w:color="auto" w:fill="auto"/>
            <w:vAlign w:val="center"/>
          </w:tcPr>
          <w:p w14:paraId="6B9BC43F"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对违法的建筑物、构筑物、设施等强制拆除应遵循：</w:t>
            </w:r>
          </w:p>
          <w:p w14:paraId="51C48E3C"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①首先，由行政机关予以</w:t>
            </w:r>
            <w:r w:rsidRPr="00E81913">
              <w:rPr>
                <w:rFonts w:ascii="宋体" w:eastAsia="宋体" w:hAnsi="宋体" w:cs="Arial Unicode MS" w:hint="eastAsia"/>
                <w:bCs/>
                <w:color w:val="FF0000"/>
                <w:sz w:val="21"/>
                <w:szCs w:val="21"/>
              </w:rPr>
              <w:t>公告</w:t>
            </w:r>
            <w:r w:rsidRPr="00E81913">
              <w:rPr>
                <w:rFonts w:ascii="宋体" w:eastAsia="宋体" w:hAnsi="宋体" w:cs="Arial Unicode MS" w:hint="eastAsia"/>
                <w:color w:val="000000"/>
                <w:sz w:val="21"/>
                <w:szCs w:val="21"/>
              </w:rPr>
              <w:t>，限期当事人自行拆除</w:t>
            </w:r>
          </w:p>
          <w:p w14:paraId="7C917C9E"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②在法定期限内</w:t>
            </w:r>
            <w:r w:rsidRPr="00E81913">
              <w:rPr>
                <w:rFonts w:ascii="宋体" w:eastAsia="宋体" w:hAnsi="宋体" w:cs="Arial Unicode MS" w:hint="eastAsia"/>
                <w:bCs/>
                <w:color w:val="FF0000"/>
                <w:sz w:val="21"/>
                <w:szCs w:val="21"/>
              </w:rPr>
              <w:t>不复议、不诉讼、不拆除</w:t>
            </w:r>
            <w:r w:rsidRPr="00E81913">
              <w:rPr>
                <w:rFonts w:ascii="宋体" w:eastAsia="宋体" w:hAnsi="宋体" w:cs="Arial Unicode MS" w:hint="eastAsia"/>
                <w:color w:val="000000"/>
                <w:sz w:val="21"/>
                <w:szCs w:val="21"/>
              </w:rPr>
              <w:t>的，行政机关可以依法强制拆除</w:t>
            </w:r>
          </w:p>
        </w:tc>
      </w:tr>
      <w:tr w:rsidR="004A533C" w:rsidRPr="00E81913" w14:paraId="11940ABD" w14:textId="77777777" w:rsidTr="00B0134B">
        <w:trPr>
          <w:trHeight w:val="148"/>
          <w:jc w:val="center"/>
        </w:trPr>
        <w:tc>
          <w:tcPr>
            <w:tcW w:w="1266" w:type="dxa"/>
            <w:shd w:val="clear" w:color="auto" w:fill="auto"/>
            <w:vAlign w:val="center"/>
          </w:tcPr>
          <w:p w14:paraId="2494B324"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方式限制</w:t>
            </w:r>
          </w:p>
        </w:tc>
        <w:tc>
          <w:tcPr>
            <w:tcW w:w="7239" w:type="dxa"/>
            <w:shd w:val="clear" w:color="auto" w:fill="auto"/>
            <w:vAlign w:val="center"/>
          </w:tcPr>
          <w:p w14:paraId="77A92026"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与当事人达成执行协议：</w:t>
            </w:r>
          </w:p>
          <w:p w14:paraId="2E435B39"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①可约定分阶段履行</w:t>
            </w:r>
          </w:p>
          <w:p w14:paraId="690F78A4"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②当事人采取补救措施的减免其</w:t>
            </w:r>
            <w:r w:rsidRPr="00E81913">
              <w:rPr>
                <w:rFonts w:ascii="宋体" w:eastAsia="宋体" w:hAnsi="宋体" w:cs="Arial Unicode MS" w:hint="eastAsia"/>
                <w:bCs/>
                <w:color w:val="FF0000"/>
                <w:sz w:val="21"/>
                <w:szCs w:val="21"/>
              </w:rPr>
              <w:t>加处的</w:t>
            </w:r>
            <w:r w:rsidRPr="00E81913">
              <w:rPr>
                <w:rFonts w:ascii="宋体" w:eastAsia="宋体" w:hAnsi="宋体" w:cs="Arial Unicode MS" w:hint="eastAsia"/>
                <w:color w:val="000000"/>
                <w:sz w:val="21"/>
                <w:szCs w:val="21"/>
              </w:rPr>
              <w:t>罚款/滞纳金</w:t>
            </w:r>
          </w:p>
        </w:tc>
      </w:tr>
    </w:tbl>
    <w:p w14:paraId="1FF8B88D" w14:textId="42CFF668" w:rsidR="00487DC8" w:rsidRPr="00E81913" w:rsidRDefault="00487DC8" w:rsidP="004A533C">
      <w:pPr>
        <w:autoSpaceDE w:val="0"/>
        <w:autoSpaceDN w:val="0"/>
        <w:adjustRightInd w:val="0"/>
        <w:spacing w:after="0" w:line="300" w:lineRule="exact"/>
        <w:ind w:firstLine="425"/>
        <w:jc w:val="both"/>
        <w:rPr>
          <w:rFonts w:ascii="宋体" w:eastAsia="宋体" w:hAnsi="宋体" w:cs="汉仪书宋二简" w:hint="eastAsia"/>
          <w:b/>
          <w:bCs/>
          <w:color w:val="4472C4" w:themeColor="accent1"/>
          <w:kern w:val="0"/>
          <w:sz w:val="21"/>
          <w:szCs w:val="21"/>
          <w:lang w:val="zh-CN"/>
          <w14:ligatures w14:val="none"/>
        </w:rPr>
      </w:pPr>
      <w:r w:rsidRPr="00E81913">
        <w:rPr>
          <w:rFonts w:ascii="宋体" w:eastAsia="宋体" w:hAnsi="宋体" w:cs="汉仪书宋二简" w:hint="eastAsia"/>
          <w:b/>
          <w:bCs/>
          <w:color w:val="4472C4" w:themeColor="accent1"/>
          <w:kern w:val="0"/>
          <w:sz w:val="21"/>
          <w:szCs w:val="21"/>
          <w:lang w:val="zh-CN"/>
          <w14:ligatures w14:val="none"/>
        </w:rPr>
        <w:t>强制拆除</w:t>
      </w:r>
      <w:r w:rsidR="004E0CD9">
        <w:rPr>
          <w:rFonts w:ascii="宋体" w:eastAsia="宋体" w:hAnsi="宋体" w:cs="汉仪书宋二简" w:hint="eastAsia"/>
          <w:b/>
          <w:bCs/>
          <w:color w:val="4472C4" w:themeColor="accent1"/>
          <w:kern w:val="0"/>
          <w:sz w:val="21"/>
          <w:szCs w:val="21"/>
          <w:lang w:val="zh-CN"/>
          <w14:ligatures w14:val="none"/>
        </w:rPr>
        <w:t>（属于行政处罚）</w:t>
      </w:r>
      <w:r w:rsidRPr="00E81913">
        <w:rPr>
          <w:rFonts w:ascii="宋体" w:eastAsia="宋体" w:hAnsi="宋体" w:cs="汉仪书宋二简" w:hint="eastAsia"/>
          <w:b/>
          <w:bCs/>
          <w:color w:val="4472C4" w:themeColor="accent1"/>
          <w:kern w:val="0"/>
          <w:sz w:val="21"/>
          <w:szCs w:val="21"/>
          <w:lang w:val="zh-CN"/>
          <w14:ligatures w14:val="none"/>
        </w:rPr>
        <w:t>：违反城乡规划法，行政机关可自行强制执行，违反土地管理</w:t>
      </w:r>
      <w:proofErr w:type="gramStart"/>
      <w:r w:rsidRPr="00E81913">
        <w:rPr>
          <w:rFonts w:ascii="宋体" w:eastAsia="宋体" w:hAnsi="宋体" w:cs="汉仪书宋二简" w:hint="eastAsia"/>
          <w:b/>
          <w:bCs/>
          <w:color w:val="4472C4" w:themeColor="accent1"/>
          <w:kern w:val="0"/>
          <w:sz w:val="21"/>
          <w:szCs w:val="21"/>
          <w:lang w:val="zh-CN"/>
          <w14:ligatures w14:val="none"/>
        </w:rPr>
        <w:t>法申请</w:t>
      </w:r>
      <w:proofErr w:type="gramEnd"/>
      <w:r w:rsidRPr="00E81913">
        <w:rPr>
          <w:rFonts w:ascii="宋体" w:eastAsia="宋体" w:hAnsi="宋体" w:cs="汉仪书宋二简" w:hint="eastAsia"/>
          <w:b/>
          <w:bCs/>
          <w:color w:val="4472C4" w:themeColor="accent1"/>
          <w:kern w:val="0"/>
          <w:sz w:val="21"/>
          <w:szCs w:val="21"/>
          <w:lang w:val="zh-CN"/>
          <w14:ligatures w14:val="none"/>
        </w:rPr>
        <w:t>法院强制执行</w:t>
      </w:r>
    </w:p>
    <w:p w14:paraId="07CD3D74" w14:textId="720C211E" w:rsidR="004A533C" w:rsidRPr="00E81913" w:rsidRDefault="004A533C" w:rsidP="00487DC8">
      <w:pPr>
        <w:autoSpaceDE w:val="0"/>
        <w:autoSpaceDN w:val="0"/>
        <w:adjustRightInd w:val="0"/>
        <w:spacing w:after="0" w:line="384" w:lineRule="exact"/>
        <w:ind w:firstLine="284"/>
        <w:jc w:val="both"/>
        <w:textAlignment w:val="center"/>
        <w:rPr>
          <w:rFonts w:ascii="宋体" w:eastAsia="宋体" w:hAnsi="宋体" w:cs="汉仪大宋简" w:hint="eastAsia"/>
          <w:b/>
          <w:bCs/>
          <w:color w:val="000000"/>
          <w:kern w:val="0"/>
          <w:sz w:val="21"/>
          <w:szCs w:val="21"/>
          <w:lang w:val="zh-CN"/>
          <w14:ligatures w14:val="none"/>
        </w:rPr>
      </w:pPr>
      <w:r w:rsidRPr="00E81913">
        <w:rPr>
          <w:rFonts w:ascii="宋体" w:eastAsia="宋体" w:hAnsi="宋体" w:cs="汉仪大宋简" w:hint="eastAsia"/>
          <w:b/>
          <w:bCs/>
          <w:color w:val="000000"/>
          <w:kern w:val="0"/>
          <w:sz w:val="21"/>
          <w:szCs w:val="21"/>
          <w:lang w:val="zh-CN"/>
          <w14:ligatures w14:val="none"/>
        </w:rPr>
        <w:t>（三）金钱给付义务的实施程序</w:t>
      </w:r>
    </w:p>
    <w:tbl>
      <w:tblPr>
        <w:tblStyle w:val="1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550"/>
        <w:gridCol w:w="850"/>
        <w:gridCol w:w="6105"/>
      </w:tblGrid>
      <w:tr w:rsidR="004A533C" w:rsidRPr="00E81913" w14:paraId="662D48BA" w14:textId="77777777" w:rsidTr="00B0134B">
        <w:trPr>
          <w:trHeight w:val="294"/>
          <w:jc w:val="center"/>
        </w:trPr>
        <w:tc>
          <w:tcPr>
            <w:tcW w:w="1550" w:type="dxa"/>
            <w:vMerge w:val="restart"/>
            <w:shd w:val="clear" w:color="auto" w:fill="auto"/>
            <w:vAlign w:val="center"/>
          </w:tcPr>
          <w:p w14:paraId="67BB3C97"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bookmarkStart w:id="20" w:name="_Hlk79262770"/>
            <w:r w:rsidRPr="00E81913">
              <w:rPr>
                <w:rFonts w:ascii="宋体" w:eastAsia="宋体" w:hAnsi="宋体" w:cs="Arial Unicode MS" w:hint="eastAsia"/>
                <w:bCs/>
                <w:color w:val="000000"/>
                <w:sz w:val="21"/>
                <w:szCs w:val="21"/>
              </w:rPr>
              <w:t>先执行罚</w:t>
            </w:r>
          </w:p>
        </w:tc>
        <w:tc>
          <w:tcPr>
            <w:tcW w:w="850" w:type="dxa"/>
            <w:shd w:val="clear" w:color="auto" w:fill="auto"/>
            <w:vAlign w:val="center"/>
          </w:tcPr>
          <w:p w14:paraId="15106891"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前提</w:t>
            </w:r>
          </w:p>
        </w:tc>
        <w:tc>
          <w:tcPr>
            <w:tcW w:w="6105" w:type="dxa"/>
            <w:shd w:val="clear" w:color="auto" w:fill="auto"/>
            <w:vAlign w:val="center"/>
          </w:tcPr>
          <w:p w14:paraId="318831E2"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①行政机关依法</w:t>
            </w:r>
            <w:proofErr w:type="gramStart"/>
            <w:r w:rsidRPr="00E81913">
              <w:rPr>
                <w:rFonts w:ascii="宋体" w:eastAsia="宋体" w:hAnsi="宋体" w:cs="Arial Unicode MS" w:hint="eastAsia"/>
                <w:color w:val="000000"/>
                <w:sz w:val="21"/>
                <w:szCs w:val="21"/>
              </w:rPr>
              <w:t>作出</w:t>
            </w:r>
            <w:proofErr w:type="gramEnd"/>
            <w:r w:rsidRPr="00E81913">
              <w:rPr>
                <w:rFonts w:ascii="宋体" w:eastAsia="宋体" w:hAnsi="宋体" w:cs="Arial Unicode MS" w:hint="eastAsia"/>
                <w:color w:val="000000"/>
                <w:sz w:val="21"/>
                <w:szCs w:val="21"/>
              </w:rPr>
              <w:t>金钱给付义务的行政决定</w:t>
            </w:r>
          </w:p>
          <w:p w14:paraId="50EE6F36"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②当事人逾期不履行的</w:t>
            </w:r>
          </w:p>
        </w:tc>
      </w:tr>
      <w:tr w:rsidR="004A533C" w:rsidRPr="00E81913" w14:paraId="7CC9F8FD" w14:textId="77777777" w:rsidTr="00B0134B">
        <w:trPr>
          <w:trHeight w:val="145"/>
          <w:jc w:val="center"/>
        </w:trPr>
        <w:tc>
          <w:tcPr>
            <w:tcW w:w="1550" w:type="dxa"/>
            <w:vMerge/>
            <w:shd w:val="clear" w:color="auto" w:fill="auto"/>
            <w:vAlign w:val="center"/>
          </w:tcPr>
          <w:p w14:paraId="724BE6CD"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p>
        </w:tc>
        <w:tc>
          <w:tcPr>
            <w:tcW w:w="850" w:type="dxa"/>
            <w:shd w:val="clear" w:color="auto" w:fill="auto"/>
            <w:vAlign w:val="center"/>
          </w:tcPr>
          <w:p w14:paraId="64E24181"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内容</w:t>
            </w:r>
          </w:p>
        </w:tc>
        <w:tc>
          <w:tcPr>
            <w:tcW w:w="6105" w:type="dxa"/>
            <w:shd w:val="clear" w:color="auto" w:fill="auto"/>
            <w:vAlign w:val="center"/>
          </w:tcPr>
          <w:p w14:paraId="56F7D597"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依法加处罚款或者滞纳金</w:t>
            </w:r>
          </w:p>
        </w:tc>
      </w:tr>
      <w:tr w:rsidR="004A533C" w:rsidRPr="00E81913" w14:paraId="2C51FB4F" w14:textId="77777777" w:rsidTr="00B0134B">
        <w:trPr>
          <w:trHeight w:val="575"/>
          <w:jc w:val="center"/>
        </w:trPr>
        <w:tc>
          <w:tcPr>
            <w:tcW w:w="1550" w:type="dxa"/>
            <w:vMerge/>
            <w:shd w:val="clear" w:color="auto" w:fill="auto"/>
            <w:vAlign w:val="center"/>
          </w:tcPr>
          <w:p w14:paraId="6B61FAC4"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p>
        </w:tc>
        <w:tc>
          <w:tcPr>
            <w:tcW w:w="850" w:type="dxa"/>
            <w:shd w:val="clear" w:color="auto" w:fill="auto"/>
            <w:vAlign w:val="center"/>
          </w:tcPr>
          <w:p w14:paraId="28DE30F5"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要求</w:t>
            </w:r>
          </w:p>
        </w:tc>
        <w:tc>
          <w:tcPr>
            <w:tcW w:w="6105" w:type="dxa"/>
            <w:shd w:val="clear" w:color="auto" w:fill="auto"/>
            <w:vAlign w:val="center"/>
          </w:tcPr>
          <w:p w14:paraId="6F08F54D"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①加处罚款或者滞纳金的标准应当告知当事人</w:t>
            </w:r>
          </w:p>
          <w:p w14:paraId="45B7840F"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②加处罚款或者滞纳金的数额不得超出金钱给付义务的数额</w:t>
            </w:r>
          </w:p>
        </w:tc>
      </w:tr>
      <w:tr w:rsidR="004A533C" w:rsidRPr="00E81913" w14:paraId="5A20058D" w14:textId="77777777" w:rsidTr="00B0134B">
        <w:trPr>
          <w:trHeight w:val="273"/>
          <w:jc w:val="center"/>
        </w:trPr>
        <w:tc>
          <w:tcPr>
            <w:tcW w:w="1550" w:type="dxa"/>
            <w:vMerge w:val="restart"/>
            <w:shd w:val="clear" w:color="auto" w:fill="auto"/>
            <w:vAlign w:val="center"/>
          </w:tcPr>
          <w:p w14:paraId="6022C097"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后划拨/拍卖</w:t>
            </w:r>
          </w:p>
        </w:tc>
        <w:tc>
          <w:tcPr>
            <w:tcW w:w="850" w:type="dxa"/>
            <w:shd w:val="clear" w:color="auto" w:fill="auto"/>
            <w:vAlign w:val="center"/>
          </w:tcPr>
          <w:p w14:paraId="30435838"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前提</w:t>
            </w:r>
          </w:p>
        </w:tc>
        <w:tc>
          <w:tcPr>
            <w:tcW w:w="6105" w:type="dxa"/>
            <w:shd w:val="clear" w:color="auto" w:fill="auto"/>
            <w:vAlign w:val="center"/>
          </w:tcPr>
          <w:p w14:paraId="229C1D62"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实施加处罚款或者滞纳金超过30日，经催告当事人仍不履行的</w:t>
            </w:r>
          </w:p>
        </w:tc>
      </w:tr>
      <w:tr w:rsidR="004A533C" w:rsidRPr="00E81913" w14:paraId="6FB10FC8" w14:textId="77777777" w:rsidTr="00B0134B">
        <w:trPr>
          <w:trHeight w:val="145"/>
          <w:jc w:val="center"/>
        </w:trPr>
        <w:tc>
          <w:tcPr>
            <w:tcW w:w="1550" w:type="dxa"/>
            <w:vMerge/>
            <w:shd w:val="clear" w:color="auto" w:fill="auto"/>
            <w:vAlign w:val="center"/>
          </w:tcPr>
          <w:p w14:paraId="1981E0F8" w14:textId="77777777" w:rsidR="004A533C" w:rsidRPr="00E81913" w:rsidRDefault="004A533C" w:rsidP="004A533C">
            <w:pPr>
              <w:tabs>
                <w:tab w:val="left" w:pos="420"/>
              </w:tabs>
              <w:spacing w:beforeLines="10" w:before="31" w:afterLines="20" w:after="62" w:line="280" w:lineRule="exact"/>
              <w:jc w:val="both"/>
              <w:rPr>
                <w:rFonts w:ascii="宋体" w:eastAsia="宋体" w:hAnsi="宋体" w:cs="Arial Unicode MS" w:hint="eastAsia"/>
                <w:color w:val="000000"/>
                <w:sz w:val="21"/>
                <w:szCs w:val="21"/>
              </w:rPr>
            </w:pPr>
          </w:p>
        </w:tc>
        <w:tc>
          <w:tcPr>
            <w:tcW w:w="850" w:type="dxa"/>
            <w:shd w:val="clear" w:color="auto" w:fill="auto"/>
            <w:vAlign w:val="center"/>
          </w:tcPr>
          <w:p w14:paraId="26A04F67"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要求</w:t>
            </w:r>
          </w:p>
        </w:tc>
        <w:tc>
          <w:tcPr>
            <w:tcW w:w="6105" w:type="dxa"/>
            <w:shd w:val="clear" w:color="auto" w:fill="auto"/>
            <w:vAlign w:val="center"/>
          </w:tcPr>
          <w:p w14:paraId="6F12FCEE"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①有直接强制执行权的行政机关可以直接划拨款项、拍卖财物</w:t>
            </w:r>
          </w:p>
          <w:p w14:paraId="467E207C"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②无直接强制执行权的行政机关申请法院划拨当事人的存款/拍卖当事人的财物抵缴罚款</w:t>
            </w:r>
          </w:p>
        </w:tc>
      </w:tr>
      <w:tr w:rsidR="004A533C" w:rsidRPr="00E81913" w14:paraId="53F25719" w14:textId="77777777" w:rsidTr="00B0134B">
        <w:trPr>
          <w:trHeight w:val="145"/>
          <w:jc w:val="center"/>
        </w:trPr>
        <w:tc>
          <w:tcPr>
            <w:tcW w:w="1550" w:type="dxa"/>
            <w:vMerge/>
            <w:shd w:val="clear" w:color="auto" w:fill="auto"/>
            <w:vAlign w:val="center"/>
          </w:tcPr>
          <w:p w14:paraId="76B76A95" w14:textId="77777777" w:rsidR="004A533C" w:rsidRPr="00E81913" w:rsidRDefault="004A533C" w:rsidP="004A533C">
            <w:pPr>
              <w:tabs>
                <w:tab w:val="left" w:pos="420"/>
              </w:tabs>
              <w:spacing w:beforeLines="10" w:before="31" w:afterLines="20" w:after="62" w:line="280" w:lineRule="exact"/>
              <w:jc w:val="both"/>
              <w:rPr>
                <w:rFonts w:ascii="宋体" w:eastAsia="宋体" w:hAnsi="宋体" w:cs="Arial Unicode MS" w:hint="eastAsia"/>
                <w:color w:val="000000"/>
                <w:sz w:val="21"/>
                <w:szCs w:val="21"/>
              </w:rPr>
            </w:pPr>
          </w:p>
        </w:tc>
        <w:tc>
          <w:tcPr>
            <w:tcW w:w="850" w:type="dxa"/>
            <w:shd w:val="clear" w:color="auto" w:fill="auto"/>
            <w:vAlign w:val="center"/>
          </w:tcPr>
          <w:p w14:paraId="7580CAF0"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例外</w:t>
            </w:r>
          </w:p>
        </w:tc>
        <w:tc>
          <w:tcPr>
            <w:tcW w:w="6105" w:type="dxa"/>
            <w:shd w:val="clear" w:color="auto" w:fill="auto"/>
            <w:vAlign w:val="center"/>
          </w:tcPr>
          <w:p w14:paraId="68F66048"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bCs/>
                <w:color w:val="FF0000"/>
                <w:sz w:val="21"/>
                <w:szCs w:val="21"/>
              </w:rPr>
            </w:pPr>
            <w:r w:rsidRPr="00E81913">
              <w:rPr>
                <w:rFonts w:ascii="宋体" w:eastAsia="宋体" w:hAnsi="宋体" w:cs="Arial Unicode MS" w:hint="eastAsia"/>
                <w:bCs/>
                <w:color w:val="FF0000"/>
                <w:sz w:val="21"/>
                <w:szCs w:val="21"/>
              </w:rPr>
              <w:t>【无直接强制执行权的行政机关可以将查封扣押的财物依法拍卖抵缴罚款的构成要件】</w:t>
            </w:r>
          </w:p>
          <w:p w14:paraId="4ED8972D"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①在实施行政管理过程中已经采取查封扣押措施</w:t>
            </w:r>
            <w:r w:rsidRPr="00E81913">
              <w:rPr>
                <w:rFonts w:ascii="宋体" w:eastAsia="宋体" w:hAnsi="宋体" w:cs="Arial Unicode MS" w:hint="eastAsia"/>
                <w:bCs/>
                <w:color w:val="FF0000"/>
                <w:sz w:val="21"/>
                <w:szCs w:val="21"/>
              </w:rPr>
              <w:t>（即</w:t>
            </w:r>
            <w:proofErr w:type="gramStart"/>
            <w:r w:rsidRPr="00E81913">
              <w:rPr>
                <w:rFonts w:ascii="宋体" w:eastAsia="宋体" w:hAnsi="宋体" w:cs="Arial Unicode MS" w:hint="eastAsia"/>
                <w:bCs/>
                <w:color w:val="FF0000"/>
                <w:sz w:val="21"/>
                <w:szCs w:val="21"/>
              </w:rPr>
              <w:t>作出</w:t>
            </w:r>
            <w:proofErr w:type="gramEnd"/>
            <w:r w:rsidRPr="00E81913">
              <w:rPr>
                <w:rFonts w:ascii="宋体" w:eastAsia="宋体" w:hAnsi="宋体" w:cs="Arial Unicode MS" w:hint="eastAsia"/>
                <w:bCs/>
                <w:color w:val="FF0000"/>
                <w:sz w:val="21"/>
                <w:szCs w:val="21"/>
              </w:rPr>
              <w:t>罚款前已实施查封扣押）</w:t>
            </w:r>
          </w:p>
          <w:p w14:paraId="662C7E33"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②当事人在法定期限内</w:t>
            </w:r>
            <w:r w:rsidRPr="00E81913">
              <w:rPr>
                <w:rFonts w:ascii="宋体" w:eastAsia="宋体" w:hAnsi="宋体" w:cs="Arial Unicode MS" w:hint="eastAsia"/>
                <w:bCs/>
                <w:color w:val="FF0000"/>
                <w:sz w:val="21"/>
                <w:szCs w:val="21"/>
              </w:rPr>
              <w:t>不复议、不诉讼、经催告仍不履行</w:t>
            </w:r>
            <w:r w:rsidRPr="00E81913">
              <w:rPr>
                <w:rFonts w:ascii="宋体" w:eastAsia="宋体" w:hAnsi="宋体" w:cs="Arial Unicode MS" w:hint="eastAsia"/>
                <w:color w:val="000000"/>
                <w:sz w:val="21"/>
                <w:szCs w:val="21"/>
              </w:rPr>
              <w:t>的</w:t>
            </w:r>
          </w:p>
        </w:tc>
      </w:tr>
    </w:tbl>
    <w:bookmarkEnd w:id="20"/>
    <w:p w14:paraId="0A37A9E5" w14:textId="4FFD2E73" w:rsidR="004A533C" w:rsidRPr="00E81913" w:rsidRDefault="004A533C" w:rsidP="007402CF">
      <w:pPr>
        <w:autoSpaceDE w:val="0"/>
        <w:autoSpaceDN w:val="0"/>
        <w:adjustRightInd w:val="0"/>
        <w:spacing w:after="0" w:line="384" w:lineRule="exact"/>
        <w:ind w:firstLine="284"/>
        <w:jc w:val="both"/>
        <w:textAlignment w:val="center"/>
        <w:rPr>
          <w:rFonts w:ascii="宋体" w:eastAsia="宋体" w:hAnsi="宋体" w:cs="汉仪大宋简" w:hint="eastAsia"/>
          <w:b/>
          <w:bCs/>
          <w:color w:val="000000"/>
          <w:kern w:val="0"/>
          <w:sz w:val="21"/>
          <w:szCs w:val="21"/>
          <w:lang w:val="zh-CN"/>
          <w14:ligatures w14:val="none"/>
        </w:rPr>
      </w:pPr>
      <w:r w:rsidRPr="00E81913">
        <w:rPr>
          <w:rFonts w:ascii="宋体" w:eastAsia="宋体" w:hAnsi="宋体" w:cs="汉仪大宋简" w:hint="eastAsia"/>
          <w:b/>
          <w:bCs/>
          <w:color w:val="000000"/>
          <w:kern w:val="0"/>
          <w:sz w:val="21"/>
          <w:szCs w:val="21"/>
          <w:lang w:val="zh-CN"/>
          <w14:ligatures w14:val="none"/>
        </w:rPr>
        <w:t>（四）代履行</w:t>
      </w:r>
    </w:p>
    <w:tbl>
      <w:tblPr>
        <w:tblStyle w:val="1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222"/>
        <w:gridCol w:w="8"/>
        <w:gridCol w:w="1055"/>
        <w:gridCol w:w="6220"/>
      </w:tblGrid>
      <w:tr w:rsidR="004A533C" w:rsidRPr="00E81913" w14:paraId="2359CA2D" w14:textId="77777777" w:rsidTr="007402CF">
        <w:trPr>
          <w:trHeight w:val="277"/>
          <w:jc w:val="center"/>
        </w:trPr>
        <w:tc>
          <w:tcPr>
            <w:tcW w:w="1222" w:type="dxa"/>
            <w:shd w:val="clear" w:color="auto" w:fill="auto"/>
            <w:vAlign w:val="center"/>
          </w:tcPr>
          <w:p w14:paraId="147D7D00"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bookmarkStart w:id="21" w:name="_Hlk79262783"/>
            <w:r w:rsidRPr="00E81913">
              <w:rPr>
                <w:rFonts w:ascii="宋体" w:eastAsia="宋体" w:hAnsi="宋体" w:cs="Arial Unicode MS" w:hint="eastAsia"/>
                <w:bCs/>
                <w:color w:val="000000"/>
                <w:sz w:val="21"/>
                <w:szCs w:val="21"/>
              </w:rPr>
              <w:t>适用条件</w:t>
            </w:r>
          </w:p>
        </w:tc>
        <w:tc>
          <w:tcPr>
            <w:tcW w:w="7283" w:type="dxa"/>
            <w:gridSpan w:val="3"/>
            <w:shd w:val="clear" w:color="auto" w:fill="auto"/>
            <w:vAlign w:val="center"/>
          </w:tcPr>
          <w:p w14:paraId="2D31356E"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①行政机关依法</w:t>
            </w:r>
            <w:proofErr w:type="gramStart"/>
            <w:r w:rsidRPr="00E81913">
              <w:rPr>
                <w:rFonts w:ascii="宋体" w:eastAsia="宋体" w:hAnsi="宋体" w:cs="Arial Unicode MS" w:hint="eastAsia"/>
                <w:color w:val="000000"/>
                <w:sz w:val="21"/>
                <w:szCs w:val="21"/>
              </w:rPr>
              <w:t>作出</w:t>
            </w:r>
            <w:proofErr w:type="gramEnd"/>
            <w:r w:rsidRPr="00E81913">
              <w:rPr>
                <w:rFonts w:ascii="宋体" w:eastAsia="宋体" w:hAnsi="宋体" w:cs="Arial Unicode MS" w:hint="eastAsia"/>
                <w:color w:val="000000"/>
                <w:sz w:val="21"/>
                <w:szCs w:val="21"/>
              </w:rPr>
              <w:t>要求当事人履行</w:t>
            </w:r>
            <w:r w:rsidRPr="00E81913">
              <w:rPr>
                <w:rFonts w:ascii="宋体" w:eastAsia="宋体" w:hAnsi="宋体" w:cs="Arial Unicode MS" w:hint="eastAsia"/>
                <w:bCs/>
                <w:color w:val="FF0000"/>
                <w:sz w:val="21"/>
                <w:szCs w:val="21"/>
              </w:rPr>
              <w:t>排除妨碍、恢复原状</w:t>
            </w:r>
            <w:r w:rsidRPr="00E81913">
              <w:rPr>
                <w:rFonts w:ascii="宋体" w:eastAsia="宋体" w:hAnsi="宋体" w:cs="Arial Unicode MS" w:hint="eastAsia"/>
                <w:color w:val="000000"/>
                <w:sz w:val="21"/>
                <w:szCs w:val="21"/>
              </w:rPr>
              <w:t>等义务的行政决定</w:t>
            </w:r>
          </w:p>
          <w:p w14:paraId="53DB7AED"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②当事人逾期不履行</w:t>
            </w:r>
          </w:p>
          <w:p w14:paraId="2607B841"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③经催告仍不履行</w:t>
            </w:r>
          </w:p>
          <w:p w14:paraId="11346D82"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④后果已经或者</w:t>
            </w:r>
            <w:bookmarkStart w:id="22" w:name="_Hlk175158888"/>
            <w:r w:rsidRPr="00E81913">
              <w:rPr>
                <w:rFonts w:ascii="宋体" w:eastAsia="宋体" w:hAnsi="宋体" w:cs="Arial Unicode MS" w:hint="eastAsia"/>
                <w:color w:val="000000"/>
                <w:sz w:val="21"/>
                <w:szCs w:val="21"/>
              </w:rPr>
              <w:t>将</w:t>
            </w:r>
            <w:r w:rsidRPr="00E81913">
              <w:rPr>
                <w:rFonts w:ascii="宋体" w:eastAsia="宋体" w:hAnsi="宋体" w:cs="Arial Unicode MS" w:hint="eastAsia"/>
                <w:bCs/>
                <w:color w:val="FF0000"/>
                <w:sz w:val="21"/>
                <w:szCs w:val="21"/>
              </w:rPr>
              <w:t>危害交通安全、造成环境污染或者破坏自然资源的</w:t>
            </w:r>
            <w:bookmarkEnd w:id="22"/>
          </w:p>
        </w:tc>
      </w:tr>
      <w:tr w:rsidR="004A533C" w:rsidRPr="00E81913" w14:paraId="273587D4" w14:textId="77777777" w:rsidTr="007402CF">
        <w:trPr>
          <w:trHeight w:val="227"/>
          <w:jc w:val="center"/>
        </w:trPr>
        <w:tc>
          <w:tcPr>
            <w:tcW w:w="1222" w:type="dxa"/>
            <w:shd w:val="clear" w:color="auto" w:fill="auto"/>
            <w:vAlign w:val="center"/>
          </w:tcPr>
          <w:p w14:paraId="46ADF1CB"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实施主体</w:t>
            </w:r>
          </w:p>
        </w:tc>
        <w:tc>
          <w:tcPr>
            <w:tcW w:w="7283" w:type="dxa"/>
            <w:gridSpan w:val="3"/>
            <w:shd w:val="clear" w:color="auto" w:fill="auto"/>
            <w:vAlign w:val="center"/>
          </w:tcPr>
          <w:p w14:paraId="1A21E399"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①行政机关委托的没有利害关系的第三人</w:t>
            </w:r>
          </w:p>
          <w:p w14:paraId="212518CF"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lastRenderedPageBreak/>
              <w:t>②行政机关</w:t>
            </w:r>
          </w:p>
        </w:tc>
      </w:tr>
      <w:tr w:rsidR="004A533C" w:rsidRPr="00E81913" w14:paraId="478EDBF5" w14:textId="77777777" w:rsidTr="007402CF">
        <w:trPr>
          <w:trHeight w:val="317"/>
          <w:jc w:val="center"/>
        </w:trPr>
        <w:tc>
          <w:tcPr>
            <w:tcW w:w="1222" w:type="dxa"/>
            <w:vMerge w:val="restart"/>
            <w:shd w:val="clear" w:color="auto" w:fill="auto"/>
            <w:vAlign w:val="center"/>
          </w:tcPr>
          <w:p w14:paraId="4BA8A68F"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lastRenderedPageBreak/>
              <w:t>适用程序</w:t>
            </w:r>
          </w:p>
        </w:tc>
        <w:tc>
          <w:tcPr>
            <w:tcW w:w="1063" w:type="dxa"/>
            <w:gridSpan w:val="2"/>
            <w:shd w:val="clear" w:color="auto" w:fill="auto"/>
            <w:vAlign w:val="center"/>
          </w:tcPr>
          <w:p w14:paraId="200A8DEC"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催告</w:t>
            </w:r>
          </w:p>
        </w:tc>
        <w:tc>
          <w:tcPr>
            <w:tcW w:w="6220" w:type="dxa"/>
            <w:shd w:val="clear" w:color="auto" w:fill="auto"/>
            <w:vAlign w:val="center"/>
          </w:tcPr>
          <w:p w14:paraId="4FF365A2"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bCs/>
                <w:color w:val="FF0000"/>
                <w:sz w:val="21"/>
                <w:szCs w:val="21"/>
              </w:rPr>
              <w:t>实施</w:t>
            </w:r>
            <w:proofErr w:type="gramStart"/>
            <w:r w:rsidRPr="00E81913">
              <w:rPr>
                <w:rFonts w:ascii="宋体" w:eastAsia="宋体" w:hAnsi="宋体" w:cs="Arial Unicode MS" w:hint="eastAsia"/>
                <w:bCs/>
                <w:color w:val="FF0000"/>
                <w:sz w:val="21"/>
                <w:szCs w:val="21"/>
              </w:rPr>
              <w:t>代履行</w:t>
            </w:r>
            <w:proofErr w:type="gramEnd"/>
            <w:r w:rsidRPr="00E81913">
              <w:rPr>
                <w:rFonts w:ascii="宋体" w:eastAsia="宋体" w:hAnsi="宋体" w:cs="Arial Unicode MS" w:hint="eastAsia"/>
                <w:bCs/>
                <w:color w:val="FF0000"/>
                <w:sz w:val="21"/>
                <w:szCs w:val="21"/>
              </w:rPr>
              <w:t>3日前，催告</w:t>
            </w:r>
            <w:r w:rsidRPr="00E81913">
              <w:rPr>
                <w:rFonts w:ascii="宋体" w:eastAsia="宋体" w:hAnsi="宋体" w:cs="Arial Unicode MS" w:hint="eastAsia"/>
                <w:color w:val="000000"/>
                <w:sz w:val="21"/>
                <w:szCs w:val="21"/>
              </w:rPr>
              <w:t>当事人履行，当事人履行的，停止</w:t>
            </w:r>
            <w:proofErr w:type="gramStart"/>
            <w:r w:rsidRPr="00E81913">
              <w:rPr>
                <w:rFonts w:ascii="宋体" w:eastAsia="宋体" w:hAnsi="宋体" w:cs="Arial Unicode MS" w:hint="eastAsia"/>
                <w:color w:val="000000"/>
                <w:sz w:val="21"/>
                <w:szCs w:val="21"/>
              </w:rPr>
              <w:t>代履行</w:t>
            </w:r>
            <w:proofErr w:type="gramEnd"/>
          </w:p>
        </w:tc>
      </w:tr>
      <w:tr w:rsidR="004A533C" w:rsidRPr="00E81913" w14:paraId="34FEF8C1" w14:textId="77777777" w:rsidTr="007402CF">
        <w:trPr>
          <w:trHeight w:val="151"/>
          <w:jc w:val="center"/>
        </w:trPr>
        <w:tc>
          <w:tcPr>
            <w:tcW w:w="1222" w:type="dxa"/>
            <w:vMerge/>
            <w:shd w:val="clear" w:color="auto" w:fill="auto"/>
            <w:vAlign w:val="center"/>
          </w:tcPr>
          <w:p w14:paraId="4E991341"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p>
        </w:tc>
        <w:tc>
          <w:tcPr>
            <w:tcW w:w="1063" w:type="dxa"/>
            <w:gridSpan w:val="2"/>
            <w:shd w:val="clear" w:color="auto" w:fill="auto"/>
            <w:vAlign w:val="center"/>
          </w:tcPr>
          <w:p w14:paraId="618488DE" w14:textId="77777777" w:rsidR="004A533C" w:rsidRPr="00E81913" w:rsidRDefault="004A533C" w:rsidP="004A533C">
            <w:pPr>
              <w:tabs>
                <w:tab w:val="left" w:pos="420"/>
              </w:tabs>
              <w:spacing w:beforeLines="10" w:before="31" w:afterLines="20" w:after="62" w:line="280" w:lineRule="exact"/>
              <w:jc w:val="both"/>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送达</w:t>
            </w:r>
          </w:p>
        </w:tc>
        <w:tc>
          <w:tcPr>
            <w:tcW w:w="6220" w:type="dxa"/>
            <w:shd w:val="clear" w:color="auto" w:fill="auto"/>
            <w:vAlign w:val="center"/>
          </w:tcPr>
          <w:p w14:paraId="348387D6" w14:textId="77777777" w:rsidR="004A533C" w:rsidRPr="00E81913" w:rsidRDefault="004A533C" w:rsidP="004A533C">
            <w:pPr>
              <w:tabs>
                <w:tab w:val="left" w:pos="420"/>
              </w:tabs>
              <w:spacing w:beforeLines="10" w:before="31" w:afterLines="20" w:after="62" w:line="280" w:lineRule="exact"/>
              <w:jc w:val="both"/>
              <w:rPr>
                <w:rFonts w:ascii="宋体" w:eastAsia="宋体" w:hAnsi="宋体" w:cs="Arial Unicode MS" w:hint="eastAsia"/>
                <w:bCs/>
                <w:color w:val="FF0000"/>
                <w:sz w:val="21"/>
                <w:szCs w:val="21"/>
              </w:rPr>
            </w:pPr>
            <w:r w:rsidRPr="00E81913">
              <w:rPr>
                <w:rFonts w:ascii="宋体" w:eastAsia="宋体" w:hAnsi="宋体" w:cs="Arial Unicode MS" w:hint="eastAsia"/>
                <w:bCs/>
                <w:color w:val="FF0000"/>
                <w:sz w:val="21"/>
                <w:szCs w:val="21"/>
              </w:rPr>
              <w:t>实施</w:t>
            </w:r>
            <w:proofErr w:type="gramStart"/>
            <w:r w:rsidRPr="00E81913">
              <w:rPr>
                <w:rFonts w:ascii="宋体" w:eastAsia="宋体" w:hAnsi="宋体" w:cs="Arial Unicode MS" w:hint="eastAsia"/>
                <w:bCs/>
                <w:color w:val="FF0000"/>
                <w:sz w:val="21"/>
                <w:szCs w:val="21"/>
              </w:rPr>
              <w:t>代履行</w:t>
            </w:r>
            <w:proofErr w:type="gramEnd"/>
            <w:r w:rsidRPr="00E81913">
              <w:rPr>
                <w:rFonts w:ascii="宋体" w:eastAsia="宋体" w:hAnsi="宋体" w:cs="Arial Unicode MS" w:hint="eastAsia"/>
                <w:bCs/>
                <w:color w:val="FF0000"/>
                <w:sz w:val="21"/>
                <w:szCs w:val="21"/>
              </w:rPr>
              <w:t>前送达</w:t>
            </w:r>
            <w:proofErr w:type="gramStart"/>
            <w:r w:rsidRPr="00E81913">
              <w:rPr>
                <w:rFonts w:ascii="宋体" w:eastAsia="宋体" w:hAnsi="宋体" w:cs="Arial Unicode MS" w:hint="eastAsia"/>
                <w:bCs/>
                <w:color w:val="FF0000"/>
                <w:sz w:val="21"/>
                <w:szCs w:val="21"/>
              </w:rPr>
              <w:t>代履行</w:t>
            </w:r>
            <w:proofErr w:type="gramEnd"/>
            <w:r w:rsidRPr="00E81913">
              <w:rPr>
                <w:rFonts w:ascii="宋体" w:eastAsia="宋体" w:hAnsi="宋体" w:cs="Arial Unicode MS" w:hint="eastAsia"/>
                <w:bCs/>
                <w:color w:val="FF0000"/>
                <w:sz w:val="21"/>
                <w:szCs w:val="21"/>
              </w:rPr>
              <w:t>决定书</w:t>
            </w:r>
          </w:p>
        </w:tc>
      </w:tr>
      <w:tr w:rsidR="004A533C" w:rsidRPr="00E81913" w14:paraId="4F09F70B" w14:textId="77777777" w:rsidTr="007402CF">
        <w:trPr>
          <w:trHeight w:val="151"/>
          <w:jc w:val="center"/>
        </w:trPr>
        <w:tc>
          <w:tcPr>
            <w:tcW w:w="1222" w:type="dxa"/>
            <w:vMerge/>
            <w:shd w:val="clear" w:color="auto" w:fill="auto"/>
            <w:vAlign w:val="center"/>
          </w:tcPr>
          <w:p w14:paraId="3499E00D"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p>
        </w:tc>
        <w:tc>
          <w:tcPr>
            <w:tcW w:w="1063" w:type="dxa"/>
            <w:gridSpan w:val="2"/>
            <w:shd w:val="clear" w:color="auto" w:fill="auto"/>
            <w:vAlign w:val="center"/>
          </w:tcPr>
          <w:p w14:paraId="0E3527B2"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派员监督</w:t>
            </w:r>
          </w:p>
        </w:tc>
        <w:tc>
          <w:tcPr>
            <w:tcW w:w="6220" w:type="dxa"/>
            <w:shd w:val="clear" w:color="auto" w:fill="auto"/>
            <w:vAlign w:val="center"/>
          </w:tcPr>
          <w:p w14:paraId="28408A64"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proofErr w:type="gramStart"/>
            <w:r w:rsidRPr="00E81913">
              <w:rPr>
                <w:rFonts w:ascii="宋体" w:eastAsia="宋体" w:hAnsi="宋体" w:cs="Arial Unicode MS" w:hint="eastAsia"/>
                <w:color w:val="000000"/>
                <w:sz w:val="21"/>
                <w:szCs w:val="21"/>
              </w:rPr>
              <w:t>代履行</w:t>
            </w:r>
            <w:proofErr w:type="gramEnd"/>
            <w:r w:rsidRPr="00E81913">
              <w:rPr>
                <w:rFonts w:ascii="宋体" w:eastAsia="宋体" w:hAnsi="宋体" w:cs="Arial Unicode MS" w:hint="eastAsia"/>
                <w:color w:val="000000"/>
                <w:sz w:val="21"/>
                <w:szCs w:val="21"/>
              </w:rPr>
              <w:t>时，</w:t>
            </w:r>
            <w:proofErr w:type="gramStart"/>
            <w:r w:rsidRPr="00E81913">
              <w:rPr>
                <w:rFonts w:ascii="宋体" w:eastAsia="宋体" w:hAnsi="宋体" w:cs="Arial Unicode MS" w:hint="eastAsia"/>
                <w:color w:val="000000"/>
                <w:sz w:val="21"/>
                <w:szCs w:val="21"/>
              </w:rPr>
              <w:t>作出</w:t>
            </w:r>
            <w:proofErr w:type="gramEnd"/>
            <w:r w:rsidRPr="00E81913">
              <w:rPr>
                <w:rFonts w:ascii="宋体" w:eastAsia="宋体" w:hAnsi="宋体" w:cs="Arial Unicode MS" w:hint="eastAsia"/>
                <w:color w:val="000000"/>
                <w:sz w:val="21"/>
                <w:szCs w:val="21"/>
              </w:rPr>
              <w:t>决定的行政机关应当派员到场监督</w:t>
            </w:r>
          </w:p>
        </w:tc>
      </w:tr>
      <w:tr w:rsidR="004A533C" w:rsidRPr="00E81913" w14:paraId="69C49844" w14:textId="77777777" w:rsidTr="007402CF">
        <w:trPr>
          <w:trHeight w:val="151"/>
          <w:jc w:val="center"/>
        </w:trPr>
        <w:tc>
          <w:tcPr>
            <w:tcW w:w="1222" w:type="dxa"/>
            <w:vMerge/>
            <w:shd w:val="clear" w:color="auto" w:fill="auto"/>
            <w:vAlign w:val="center"/>
          </w:tcPr>
          <w:p w14:paraId="4C573D3B"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p>
        </w:tc>
        <w:tc>
          <w:tcPr>
            <w:tcW w:w="1063" w:type="dxa"/>
            <w:gridSpan w:val="2"/>
            <w:shd w:val="clear" w:color="auto" w:fill="auto"/>
            <w:vAlign w:val="center"/>
          </w:tcPr>
          <w:p w14:paraId="49D4F146"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签章确认</w:t>
            </w:r>
          </w:p>
        </w:tc>
        <w:tc>
          <w:tcPr>
            <w:tcW w:w="6220" w:type="dxa"/>
            <w:shd w:val="clear" w:color="auto" w:fill="auto"/>
            <w:vAlign w:val="center"/>
          </w:tcPr>
          <w:p w14:paraId="0938F967"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到场监督的工作人员、</w:t>
            </w:r>
            <w:proofErr w:type="gramStart"/>
            <w:r w:rsidRPr="00E81913">
              <w:rPr>
                <w:rFonts w:ascii="宋体" w:eastAsia="宋体" w:hAnsi="宋体" w:cs="Arial Unicode MS" w:hint="eastAsia"/>
                <w:color w:val="000000"/>
                <w:sz w:val="21"/>
                <w:szCs w:val="21"/>
              </w:rPr>
              <w:t>代履行</w:t>
            </w:r>
            <w:proofErr w:type="gramEnd"/>
            <w:r w:rsidRPr="00E81913">
              <w:rPr>
                <w:rFonts w:ascii="宋体" w:eastAsia="宋体" w:hAnsi="宋体" w:cs="Arial Unicode MS" w:hint="eastAsia"/>
                <w:color w:val="000000"/>
                <w:sz w:val="21"/>
                <w:szCs w:val="21"/>
              </w:rPr>
              <w:t>人和当事人或见证人在执行文书上签名或盖章</w:t>
            </w:r>
          </w:p>
        </w:tc>
      </w:tr>
      <w:tr w:rsidR="004A533C" w:rsidRPr="00E81913" w14:paraId="7BEBAC15" w14:textId="77777777" w:rsidTr="007402CF">
        <w:trPr>
          <w:trHeight w:val="151"/>
          <w:jc w:val="center"/>
        </w:trPr>
        <w:tc>
          <w:tcPr>
            <w:tcW w:w="1222" w:type="dxa"/>
            <w:shd w:val="clear" w:color="auto" w:fill="auto"/>
            <w:vAlign w:val="center"/>
          </w:tcPr>
          <w:p w14:paraId="36125D38"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费用承担</w:t>
            </w:r>
          </w:p>
        </w:tc>
        <w:tc>
          <w:tcPr>
            <w:tcW w:w="7283" w:type="dxa"/>
            <w:gridSpan w:val="3"/>
            <w:shd w:val="clear" w:color="auto" w:fill="auto"/>
            <w:vAlign w:val="center"/>
          </w:tcPr>
          <w:p w14:paraId="798EF220"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proofErr w:type="gramStart"/>
            <w:r w:rsidRPr="00E81913">
              <w:rPr>
                <w:rFonts w:ascii="宋体" w:eastAsia="宋体" w:hAnsi="宋体" w:cs="Arial Unicode MS" w:hint="eastAsia"/>
                <w:color w:val="000000"/>
                <w:sz w:val="21"/>
                <w:szCs w:val="21"/>
              </w:rPr>
              <w:t>代履行</w:t>
            </w:r>
            <w:proofErr w:type="gramEnd"/>
            <w:r w:rsidRPr="00E81913">
              <w:rPr>
                <w:rFonts w:ascii="宋体" w:eastAsia="宋体" w:hAnsi="宋体" w:cs="Arial Unicode MS" w:hint="eastAsia"/>
                <w:color w:val="000000"/>
                <w:sz w:val="21"/>
                <w:szCs w:val="21"/>
              </w:rPr>
              <w:t>的费用</w:t>
            </w:r>
            <w:r w:rsidRPr="00E81913">
              <w:rPr>
                <w:rFonts w:ascii="宋体" w:eastAsia="宋体" w:hAnsi="宋体" w:cs="Arial Unicode MS" w:hint="eastAsia"/>
                <w:bCs/>
                <w:color w:val="FF0000"/>
                <w:sz w:val="21"/>
                <w:szCs w:val="21"/>
              </w:rPr>
              <w:t>按照成本合理</w:t>
            </w:r>
            <w:r w:rsidRPr="00E81913">
              <w:rPr>
                <w:rFonts w:ascii="宋体" w:eastAsia="宋体" w:hAnsi="宋体" w:cs="Arial Unicode MS" w:hint="eastAsia"/>
                <w:color w:val="000000"/>
                <w:sz w:val="21"/>
                <w:szCs w:val="21"/>
              </w:rPr>
              <w:t>确定，由当事人承担。但是，法律另有规定的除外</w:t>
            </w:r>
          </w:p>
        </w:tc>
      </w:tr>
      <w:bookmarkEnd w:id="21"/>
      <w:tr w:rsidR="004A533C" w:rsidRPr="00E81913" w14:paraId="7F387003" w14:textId="77777777" w:rsidTr="007402CF">
        <w:trPr>
          <w:trHeight w:val="526"/>
          <w:jc w:val="center"/>
        </w:trPr>
        <w:tc>
          <w:tcPr>
            <w:tcW w:w="1230" w:type="dxa"/>
            <w:gridSpan w:val="2"/>
            <w:shd w:val="clear" w:color="auto" w:fill="auto"/>
            <w:vAlign w:val="center"/>
          </w:tcPr>
          <w:p w14:paraId="7719F824"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适用条件</w:t>
            </w:r>
          </w:p>
        </w:tc>
        <w:tc>
          <w:tcPr>
            <w:tcW w:w="7275" w:type="dxa"/>
            <w:gridSpan w:val="2"/>
            <w:shd w:val="clear" w:color="auto" w:fill="auto"/>
            <w:vAlign w:val="center"/>
          </w:tcPr>
          <w:p w14:paraId="3A5168E7"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①需要立即清除道路、河道、航道或者公共场所的遗洒物、障碍物或者污染物</w:t>
            </w:r>
          </w:p>
          <w:p w14:paraId="60322814"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②当事人不能清除的</w:t>
            </w:r>
          </w:p>
        </w:tc>
      </w:tr>
      <w:tr w:rsidR="004A533C" w:rsidRPr="00E81913" w14:paraId="7A9B470F" w14:textId="77777777" w:rsidTr="007402CF">
        <w:trPr>
          <w:trHeight w:val="578"/>
          <w:jc w:val="center"/>
        </w:trPr>
        <w:tc>
          <w:tcPr>
            <w:tcW w:w="1230" w:type="dxa"/>
            <w:gridSpan w:val="2"/>
            <w:shd w:val="clear" w:color="auto" w:fill="auto"/>
            <w:vAlign w:val="center"/>
          </w:tcPr>
          <w:p w14:paraId="332E20BF" w14:textId="77777777" w:rsidR="004A533C" w:rsidRPr="00E81913" w:rsidRDefault="004A533C" w:rsidP="004A533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实施程序</w:t>
            </w:r>
          </w:p>
        </w:tc>
        <w:tc>
          <w:tcPr>
            <w:tcW w:w="7275" w:type="dxa"/>
            <w:gridSpan w:val="2"/>
            <w:shd w:val="clear" w:color="auto" w:fill="auto"/>
            <w:vAlign w:val="center"/>
          </w:tcPr>
          <w:p w14:paraId="0BAB0A65"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①立即实施</w:t>
            </w:r>
            <w:proofErr w:type="gramStart"/>
            <w:r w:rsidRPr="00E81913">
              <w:rPr>
                <w:rFonts w:ascii="宋体" w:eastAsia="宋体" w:hAnsi="宋体" w:cs="Arial Unicode MS" w:hint="eastAsia"/>
                <w:color w:val="000000"/>
                <w:sz w:val="21"/>
                <w:szCs w:val="21"/>
              </w:rPr>
              <w:t>代履行</w:t>
            </w:r>
            <w:proofErr w:type="gramEnd"/>
            <w:r w:rsidRPr="00E81913">
              <w:rPr>
                <w:rFonts w:ascii="宋体" w:eastAsia="宋体" w:hAnsi="宋体" w:cs="Arial Unicode MS" w:hint="eastAsia"/>
                <w:color w:val="000000"/>
                <w:sz w:val="21"/>
                <w:szCs w:val="21"/>
              </w:rPr>
              <w:t>中没有催告程序</w:t>
            </w:r>
          </w:p>
          <w:p w14:paraId="3BBA7159" w14:textId="77777777" w:rsidR="004A533C" w:rsidRPr="00E81913" w:rsidRDefault="004A533C" w:rsidP="004A533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②行政机关可以决定立即实施代履行；当事人不在场的，在事后立即通知当事人</w:t>
            </w:r>
          </w:p>
        </w:tc>
      </w:tr>
    </w:tbl>
    <w:p w14:paraId="2B1085AE" w14:textId="11D847BD" w:rsidR="00AD28CC" w:rsidRPr="00E81913" w:rsidRDefault="00AD28CC" w:rsidP="00AD28CC">
      <w:pPr>
        <w:keepNext/>
        <w:keepLines/>
        <w:tabs>
          <w:tab w:val="left" w:pos="420"/>
        </w:tabs>
        <w:spacing w:after="0" w:line="480" w:lineRule="exact"/>
        <w:jc w:val="center"/>
        <w:outlineLvl w:val="0"/>
        <w:rPr>
          <w:rFonts w:ascii="宋体" w:eastAsia="宋体" w:hAnsi="宋体" w:cs="宋体" w:hint="eastAsia"/>
          <w:b/>
          <w:kern w:val="44"/>
          <w:sz w:val="21"/>
          <w:szCs w:val="21"/>
          <w14:ligatures w14:val="none"/>
        </w:rPr>
      </w:pPr>
      <w:bookmarkStart w:id="23" w:name="_Toc193357141"/>
      <w:bookmarkEnd w:id="9"/>
      <w:r w:rsidRPr="00E81913">
        <w:rPr>
          <w:rFonts w:ascii="宋体" w:eastAsia="宋体" w:hAnsi="宋体" w:cs="宋体" w:hint="eastAsia"/>
          <w:b/>
          <w:kern w:val="44"/>
          <w:sz w:val="21"/>
          <w:szCs w:val="21"/>
          <w14:ligatures w14:val="none"/>
        </w:rPr>
        <w:t>考点9  政府信息公开</w:t>
      </w:r>
      <w:bookmarkEnd w:id="23"/>
      <w:r w:rsidRPr="00E81913">
        <w:rPr>
          <w:rFonts w:ascii="宋体" w:eastAsia="宋体" w:hAnsi="宋体" w:cs="宋体" w:hint="eastAsia"/>
          <w:b/>
          <w:kern w:val="44"/>
          <w:sz w:val="21"/>
          <w:szCs w:val="21"/>
          <w14:ligatures w14:val="none"/>
        </w:rPr>
        <w:t>（20：14-</w:t>
      </w:r>
      <w:r w:rsidR="005E6E03" w:rsidRPr="00E81913">
        <w:rPr>
          <w:rFonts w:ascii="宋体" w:eastAsia="宋体" w:hAnsi="宋体" w:cs="宋体" w:hint="eastAsia"/>
          <w:b/>
          <w:kern w:val="44"/>
          <w:sz w:val="21"/>
          <w:szCs w:val="21"/>
          <w14:ligatures w14:val="none"/>
        </w:rPr>
        <w:t>20:30</w:t>
      </w:r>
      <w:r w:rsidRPr="00E81913">
        <w:rPr>
          <w:rFonts w:ascii="宋体" w:eastAsia="宋体" w:hAnsi="宋体" w:cs="宋体" w:hint="eastAsia"/>
          <w:b/>
          <w:kern w:val="44"/>
          <w:sz w:val="21"/>
          <w:szCs w:val="21"/>
          <w14:ligatures w14:val="none"/>
        </w:rPr>
        <w:t>）</w:t>
      </w:r>
    </w:p>
    <w:p w14:paraId="018692F5" w14:textId="1594A420" w:rsidR="00AD28CC" w:rsidRPr="00E81913" w:rsidRDefault="00AD28CC" w:rsidP="00AD28CC">
      <w:pPr>
        <w:autoSpaceDE w:val="0"/>
        <w:autoSpaceDN w:val="0"/>
        <w:adjustRightInd w:val="0"/>
        <w:spacing w:after="0" w:line="384" w:lineRule="exact"/>
        <w:rPr>
          <w:rFonts w:ascii="宋体" w:eastAsia="宋体" w:hAnsi="宋体" w:cs="汉仪粗宋简" w:hint="eastAsia"/>
          <w:b/>
          <w:bCs/>
          <w:color w:val="000000"/>
          <w:kern w:val="0"/>
          <w:position w:val="4"/>
          <w:sz w:val="21"/>
          <w:szCs w:val="21"/>
          <w14:ligatures w14:val="none"/>
        </w:rPr>
      </w:pPr>
      <w:bookmarkStart w:id="24" w:name="_Hlk37845777"/>
      <w:r w:rsidRPr="00E81913">
        <w:rPr>
          <w:rFonts w:ascii="宋体" w:eastAsia="宋体" w:hAnsi="宋体" w:cs="汉仪粗宋简" w:hint="eastAsia"/>
          <w:b/>
          <w:bCs/>
          <w:color w:val="000000"/>
          <w:kern w:val="0"/>
          <w:position w:val="4"/>
          <w:sz w:val="21"/>
          <w:szCs w:val="21"/>
          <w14:ligatures w14:val="none"/>
        </w:rPr>
        <w:t>一、政府信息公开的范围</w:t>
      </w:r>
    </w:p>
    <w:p w14:paraId="22C06678" w14:textId="748F6098" w:rsidR="00AD28CC" w:rsidRPr="00E81913" w:rsidRDefault="00AD28CC" w:rsidP="0019569C">
      <w:pPr>
        <w:autoSpaceDE w:val="0"/>
        <w:autoSpaceDN w:val="0"/>
        <w:adjustRightInd w:val="0"/>
        <w:spacing w:after="0" w:line="384" w:lineRule="exact"/>
        <w:ind w:firstLineChars="200" w:firstLine="422"/>
        <w:rPr>
          <w:rFonts w:ascii="宋体" w:eastAsia="宋体" w:hAnsi="宋体" w:cs="汉仪粗宋简" w:hint="eastAsia"/>
          <w:color w:val="000000"/>
          <w:kern w:val="0"/>
          <w:position w:val="4"/>
          <w:sz w:val="21"/>
          <w:szCs w:val="21"/>
          <w14:ligatures w14:val="none"/>
        </w:rPr>
      </w:pPr>
      <w:r w:rsidRPr="00E81913">
        <w:rPr>
          <w:rFonts w:ascii="宋体" w:eastAsia="宋体" w:hAnsi="宋体" w:cs="汉仪粗宋简" w:hint="eastAsia"/>
          <w:b/>
          <w:bCs/>
          <w:color w:val="000000"/>
          <w:kern w:val="0"/>
          <w:position w:val="4"/>
          <w:sz w:val="21"/>
          <w:szCs w:val="21"/>
          <w14:ligatures w14:val="none"/>
        </w:rPr>
        <w:t>1.绝对不公开：</w:t>
      </w:r>
      <w:r w:rsidRPr="00E81913">
        <w:rPr>
          <w:rFonts w:ascii="宋体" w:eastAsia="宋体" w:hAnsi="宋体" w:cs="汉仪粗宋简" w:hint="eastAsia"/>
          <w:color w:val="000000"/>
          <w:kern w:val="0"/>
          <w:position w:val="4"/>
          <w:sz w:val="21"/>
          <w:szCs w:val="21"/>
          <w14:ligatures w14:val="none"/>
        </w:rPr>
        <w:t>①依法确定为国家秘密的政府信息②法律、行政法规禁止公开的政府信息③公开后可能危及国家安全、公共安全、经济安全、社会稳定的政府信息</w:t>
      </w:r>
    </w:p>
    <w:p w14:paraId="4A27DC8A" w14:textId="284B3294" w:rsidR="00AD28CC" w:rsidRPr="00E81913" w:rsidRDefault="00AD28CC" w:rsidP="0019569C">
      <w:pPr>
        <w:autoSpaceDE w:val="0"/>
        <w:autoSpaceDN w:val="0"/>
        <w:adjustRightInd w:val="0"/>
        <w:spacing w:after="0" w:line="384" w:lineRule="exact"/>
        <w:ind w:firstLineChars="200" w:firstLine="422"/>
        <w:rPr>
          <w:rFonts w:ascii="宋体" w:eastAsia="宋体" w:hAnsi="宋体" w:cs="汉仪粗宋简" w:hint="eastAsia"/>
          <w:color w:val="000000"/>
          <w:kern w:val="0"/>
          <w:position w:val="4"/>
          <w:sz w:val="21"/>
          <w:szCs w:val="21"/>
          <w14:ligatures w14:val="none"/>
        </w:rPr>
      </w:pPr>
      <w:r w:rsidRPr="00E81913">
        <w:rPr>
          <w:rFonts w:ascii="宋体" w:eastAsia="宋体" w:hAnsi="宋体" w:cs="汉仪粗宋简" w:hint="eastAsia"/>
          <w:b/>
          <w:bCs/>
          <w:color w:val="000000"/>
          <w:kern w:val="0"/>
          <w:position w:val="4"/>
          <w:sz w:val="21"/>
          <w:szCs w:val="21"/>
          <w14:ligatures w14:val="none"/>
        </w:rPr>
        <w:t>2.相对不公开：</w:t>
      </w:r>
      <w:r w:rsidR="0019569C" w:rsidRPr="00E81913">
        <w:rPr>
          <w:rFonts w:ascii="宋体" w:eastAsia="宋体" w:hAnsi="宋体" w:cs="汉仪粗宋简" w:hint="eastAsia"/>
          <w:color w:val="000000"/>
          <w:kern w:val="0"/>
          <w:position w:val="4"/>
          <w:sz w:val="21"/>
          <w:szCs w:val="21"/>
          <w14:ligatures w14:val="none"/>
        </w:rPr>
        <w:t>①涉及商业秘密、个人隐私的政府信息一般不予公开②但是，经权利人同意的可以公开③不公开可能对公共利益造成重大影响的，即使权利人不同意的仍然可以予以公开</w:t>
      </w:r>
    </w:p>
    <w:p w14:paraId="1E81BD9C" w14:textId="12D09B23" w:rsidR="0019569C" w:rsidRPr="00E81913" w:rsidRDefault="0019569C" w:rsidP="0019569C">
      <w:pPr>
        <w:autoSpaceDE w:val="0"/>
        <w:autoSpaceDN w:val="0"/>
        <w:adjustRightInd w:val="0"/>
        <w:spacing w:after="0" w:line="384" w:lineRule="exact"/>
        <w:ind w:firstLineChars="200" w:firstLine="422"/>
        <w:rPr>
          <w:rFonts w:ascii="宋体" w:eastAsia="宋体" w:hAnsi="宋体" w:cs="汉仪粗宋简" w:hint="eastAsia"/>
          <w:color w:val="000000"/>
          <w:kern w:val="0"/>
          <w:position w:val="4"/>
          <w:sz w:val="21"/>
          <w:szCs w:val="21"/>
          <w14:ligatures w14:val="none"/>
        </w:rPr>
      </w:pPr>
      <w:r w:rsidRPr="00E81913">
        <w:rPr>
          <w:rFonts w:ascii="宋体" w:eastAsia="宋体" w:hAnsi="宋体" w:cs="汉仪粗宋简" w:hint="eastAsia"/>
          <w:b/>
          <w:bCs/>
          <w:color w:val="000000"/>
          <w:kern w:val="0"/>
          <w:position w:val="4"/>
          <w:sz w:val="21"/>
          <w:szCs w:val="21"/>
          <w14:ligatures w14:val="none"/>
        </w:rPr>
        <w:t>3.可以不公开：</w:t>
      </w:r>
      <w:r w:rsidRPr="00E81913">
        <w:rPr>
          <w:rFonts w:ascii="宋体" w:eastAsia="宋体" w:hAnsi="宋体" w:cs="汉仪粗宋简" w:hint="eastAsia"/>
          <w:color w:val="000000"/>
          <w:kern w:val="0"/>
          <w:position w:val="4"/>
          <w:sz w:val="21"/>
          <w:szCs w:val="21"/>
          <w14:ligatures w14:val="none"/>
        </w:rPr>
        <w:t>①行政机关的内部事务信息：人事管理、后勤管理、内部工作流程等</w:t>
      </w:r>
      <w:r w:rsidRPr="0019569C">
        <w:rPr>
          <w:rFonts w:ascii="宋体" w:eastAsia="宋体" w:hAnsi="宋体" w:cs="汉仪粗宋简" w:hint="eastAsia"/>
          <w:color w:val="000000"/>
          <w:kern w:val="0"/>
          <w:position w:val="4"/>
          <w:sz w:val="21"/>
          <w:szCs w:val="21"/>
          <w14:ligatures w14:val="none"/>
        </w:rPr>
        <w:t>②行政机关在履职过程中形成的过程性信息：讨论记录、过程稿、磋商信函、请示报告等③行政执法案卷信息</w:t>
      </w:r>
    </w:p>
    <w:p w14:paraId="76448264" w14:textId="064DD708" w:rsidR="00AD28CC" w:rsidRPr="00E81913" w:rsidRDefault="0019569C" w:rsidP="00AD28CC">
      <w:pPr>
        <w:autoSpaceDE w:val="0"/>
        <w:autoSpaceDN w:val="0"/>
        <w:adjustRightInd w:val="0"/>
        <w:spacing w:after="0" w:line="384" w:lineRule="exact"/>
        <w:rPr>
          <w:rFonts w:ascii="宋体" w:eastAsia="宋体" w:hAnsi="宋体" w:cs="汉仪粗宋简" w:hint="eastAsia"/>
          <w:b/>
          <w:bCs/>
          <w:color w:val="000000"/>
          <w:kern w:val="0"/>
          <w:position w:val="4"/>
          <w:sz w:val="21"/>
          <w:szCs w:val="21"/>
          <w:lang w:val="zh-CN"/>
          <w14:ligatures w14:val="none"/>
        </w:rPr>
      </w:pPr>
      <w:r w:rsidRPr="00E81913">
        <w:rPr>
          <w:rFonts w:ascii="宋体" w:eastAsia="宋体" w:hAnsi="宋体" w:cs="汉仪粗宋简" w:hint="eastAsia"/>
          <w:b/>
          <w:bCs/>
          <w:color w:val="000000"/>
          <w:kern w:val="0"/>
          <w:position w:val="4"/>
          <w:sz w:val="21"/>
          <w:szCs w:val="21"/>
          <w:lang w:val="zh-CN"/>
          <w14:ligatures w14:val="none"/>
        </w:rPr>
        <w:t>二</w:t>
      </w:r>
      <w:r w:rsidR="00AD28CC" w:rsidRPr="00E81913">
        <w:rPr>
          <w:rFonts w:ascii="宋体" w:eastAsia="宋体" w:hAnsi="宋体" w:cs="汉仪粗宋简" w:hint="eastAsia"/>
          <w:b/>
          <w:bCs/>
          <w:color w:val="000000"/>
          <w:kern w:val="0"/>
          <w:position w:val="4"/>
          <w:sz w:val="21"/>
          <w:szCs w:val="21"/>
          <w:lang w:val="zh-CN"/>
          <w14:ligatures w14:val="none"/>
        </w:rPr>
        <w:t>、政府信息公开的主体</w:t>
      </w:r>
    </w:p>
    <w:p w14:paraId="0AEAA066" w14:textId="51A3AF9A" w:rsidR="00AD28CC" w:rsidRPr="00E81913" w:rsidRDefault="00AD28CC" w:rsidP="0019569C">
      <w:pPr>
        <w:autoSpaceDE w:val="0"/>
        <w:autoSpaceDN w:val="0"/>
        <w:adjustRightInd w:val="0"/>
        <w:spacing w:after="0" w:line="384" w:lineRule="exact"/>
        <w:ind w:firstLine="284"/>
        <w:jc w:val="both"/>
        <w:textAlignment w:val="center"/>
        <w:rPr>
          <w:rFonts w:ascii="宋体" w:eastAsia="宋体" w:hAnsi="宋体" w:cs="汉仪大宋简" w:hint="eastAsia"/>
          <w:b/>
          <w:bCs/>
          <w:color w:val="000000"/>
          <w:kern w:val="0"/>
          <w:sz w:val="21"/>
          <w:szCs w:val="21"/>
          <w:lang w:val="zh-CN"/>
          <w14:ligatures w14:val="none"/>
        </w:rPr>
      </w:pPr>
      <w:r w:rsidRPr="00E81913">
        <w:rPr>
          <w:rFonts w:ascii="宋体" w:eastAsia="宋体" w:hAnsi="宋体" w:cs="汉仪大宋简" w:hint="eastAsia"/>
          <w:b/>
          <w:bCs/>
          <w:color w:val="000000"/>
          <w:kern w:val="0"/>
          <w:sz w:val="21"/>
          <w:szCs w:val="21"/>
          <w:lang w:val="zh-CN"/>
          <w14:ligatures w14:val="none"/>
        </w:rPr>
        <w:t>（一）行政机关公开</w:t>
      </w:r>
    </w:p>
    <w:p w14:paraId="25622243" w14:textId="77777777" w:rsidR="0019569C" w:rsidRPr="00E81913" w:rsidRDefault="00AD28CC" w:rsidP="0019569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14:ligatures w14:val="none"/>
        </w:rPr>
      </w:pPr>
      <w:r w:rsidRPr="00E81913">
        <w:rPr>
          <w:rFonts w:ascii="宋体" w:eastAsia="宋体" w:hAnsi="宋体" w:cs="汉仪书宋二简" w:hint="eastAsia"/>
          <w:color w:val="000000"/>
          <w:kern w:val="0"/>
          <w:sz w:val="21"/>
          <w:szCs w:val="21"/>
          <w14:ligatures w14:val="none"/>
        </w:rPr>
        <w:t>一是政府自己制作的信息，谁制作、谁公开。</w:t>
      </w:r>
    </w:p>
    <w:p w14:paraId="46CBF66A" w14:textId="5150D758" w:rsidR="00AD28CC" w:rsidRPr="00E81913" w:rsidRDefault="00AD28CC" w:rsidP="0019569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14:ligatures w14:val="none"/>
        </w:rPr>
      </w:pPr>
      <w:r w:rsidRPr="00E81913">
        <w:rPr>
          <w:rFonts w:ascii="宋体" w:eastAsia="宋体" w:hAnsi="宋体" w:cs="汉仪书宋二简" w:hint="eastAsia"/>
          <w:color w:val="000000"/>
          <w:kern w:val="0"/>
          <w:sz w:val="21"/>
          <w:szCs w:val="21"/>
          <w14:ligatures w14:val="none"/>
        </w:rPr>
        <w:t>二是政府获取的他人信息，谁保存、谁公开。</w:t>
      </w:r>
    </w:p>
    <w:p w14:paraId="19B91255" w14:textId="77777777" w:rsidR="00AD28CC" w:rsidRPr="00E81913" w:rsidRDefault="00AD28CC" w:rsidP="00AD28CC">
      <w:pPr>
        <w:autoSpaceDE w:val="0"/>
        <w:autoSpaceDN w:val="0"/>
        <w:adjustRightInd w:val="0"/>
        <w:spacing w:after="0" w:line="384" w:lineRule="exact"/>
        <w:ind w:firstLine="284"/>
        <w:jc w:val="both"/>
        <w:textAlignment w:val="center"/>
        <w:rPr>
          <w:rFonts w:ascii="宋体" w:eastAsia="宋体" w:hAnsi="宋体" w:cs="汉仪大宋简" w:hint="eastAsia"/>
          <w:b/>
          <w:bCs/>
          <w:color w:val="000000"/>
          <w:kern w:val="0"/>
          <w:sz w:val="21"/>
          <w:szCs w:val="21"/>
          <w:lang w:val="zh-CN"/>
          <w14:ligatures w14:val="none"/>
        </w:rPr>
      </w:pPr>
      <w:r w:rsidRPr="00E81913">
        <w:rPr>
          <w:rFonts w:ascii="宋体" w:eastAsia="宋体" w:hAnsi="宋体" w:cs="汉仪大宋简" w:hint="eastAsia"/>
          <w:b/>
          <w:bCs/>
          <w:color w:val="000000"/>
          <w:kern w:val="0"/>
          <w:sz w:val="21"/>
          <w:szCs w:val="21"/>
          <w:lang w:val="zh-CN"/>
          <w14:ligatures w14:val="none"/>
        </w:rPr>
        <w:t>（二）法律法规授权的派出机构、内设机构公开</w:t>
      </w:r>
    </w:p>
    <w:p w14:paraId="6C0107D7" w14:textId="77777777" w:rsidR="00AD28CC" w:rsidRPr="00E81913" w:rsidRDefault="00AD28CC" w:rsidP="00AD28C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14:ligatures w14:val="none"/>
        </w:rPr>
      </w:pPr>
      <w:r w:rsidRPr="00E81913">
        <w:rPr>
          <w:rFonts w:ascii="宋体" w:eastAsia="宋体" w:hAnsi="宋体" w:cs="汉仪书宋二简" w:hint="eastAsia"/>
          <w:color w:val="000000"/>
          <w:kern w:val="0"/>
          <w:sz w:val="21"/>
          <w:szCs w:val="21"/>
          <w14:ligatures w14:val="none"/>
        </w:rPr>
        <w:t>行政机关设立的派出机构、内设机构依照法律、法规对外以自己名义履行行政管理职能的，可以由该派出机构、内设机构负责与所履行行政管理职能有关的政府信息公开工作。</w:t>
      </w:r>
    </w:p>
    <w:p w14:paraId="7E96AF73" w14:textId="77777777" w:rsidR="00AD28CC" w:rsidRPr="00E81913" w:rsidRDefault="00AD28CC" w:rsidP="00AD28CC">
      <w:pPr>
        <w:autoSpaceDE w:val="0"/>
        <w:autoSpaceDN w:val="0"/>
        <w:adjustRightInd w:val="0"/>
        <w:spacing w:after="0" w:line="384" w:lineRule="exact"/>
        <w:ind w:firstLine="284"/>
        <w:jc w:val="both"/>
        <w:textAlignment w:val="center"/>
        <w:rPr>
          <w:rFonts w:ascii="宋体" w:eastAsia="宋体" w:hAnsi="宋体" w:cs="汉仪大宋简" w:hint="eastAsia"/>
          <w:b/>
          <w:bCs/>
          <w:color w:val="000000"/>
          <w:kern w:val="0"/>
          <w:sz w:val="21"/>
          <w:szCs w:val="21"/>
          <w:lang w:val="zh-CN"/>
          <w14:ligatures w14:val="none"/>
        </w:rPr>
      </w:pPr>
      <w:r w:rsidRPr="00E81913">
        <w:rPr>
          <w:rFonts w:ascii="宋体" w:eastAsia="宋体" w:hAnsi="宋体" w:cs="汉仪大宋简" w:hint="eastAsia"/>
          <w:b/>
          <w:bCs/>
          <w:color w:val="000000"/>
          <w:kern w:val="0"/>
          <w:sz w:val="21"/>
          <w:szCs w:val="21"/>
          <w:lang w:val="zh-CN"/>
          <w14:ligatures w14:val="none"/>
        </w:rPr>
        <w:t>（三）牵头行政机关公开</w:t>
      </w:r>
    </w:p>
    <w:p w14:paraId="75D5C1CA" w14:textId="77777777" w:rsidR="00AD28CC" w:rsidRPr="00E81913" w:rsidRDefault="00AD28CC" w:rsidP="00AD28C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14:ligatures w14:val="none"/>
        </w:rPr>
      </w:pPr>
      <w:r w:rsidRPr="00E81913">
        <w:rPr>
          <w:rFonts w:ascii="宋体" w:eastAsia="宋体" w:hAnsi="宋体" w:cs="汉仪书宋二简" w:hint="eastAsia"/>
          <w:color w:val="000000"/>
          <w:kern w:val="0"/>
          <w:sz w:val="21"/>
          <w:szCs w:val="21"/>
          <w14:ligatures w14:val="none"/>
        </w:rPr>
        <w:t>两个以上行政机关共同制作的政府信息，由牵头制作的行政机关负责公开。</w:t>
      </w:r>
    </w:p>
    <w:p w14:paraId="24785BB2" w14:textId="0127361F" w:rsidR="00AD28CC" w:rsidRPr="00E81913" w:rsidRDefault="0019569C" w:rsidP="00AD28CC">
      <w:pPr>
        <w:autoSpaceDE w:val="0"/>
        <w:autoSpaceDN w:val="0"/>
        <w:adjustRightInd w:val="0"/>
        <w:spacing w:after="0" w:line="384" w:lineRule="exact"/>
        <w:rPr>
          <w:rFonts w:ascii="宋体" w:eastAsia="宋体" w:hAnsi="宋体" w:cs="汉仪粗宋简" w:hint="eastAsia"/>
          <w:b/>
          <w:bCs/>
          <w:color w:val="000000"/>
          <w:kern w:val="0"/>
          <w:position w:val="4"/>
          <w:sz w:val="21"/>
          <w:szCs w:val="21"/>
          <w:lang w:val="zh-CN"/>
          <w14:ligatures w14:val="none"/>
        </w:rPr>
      </w:pPr>
      <w:r w:rsidRPr="00E81913">
        <w:rPr>
          <w:rFonts w:ascii="宋体" w:eastAsia="宋体" w:hAnsi="宋体" w:cs="汉仪粗宋简" w:hint="eastAsia"/>
          <w:b/>
          <w:bCs/>
          <w:color w:val="000000"/>
          <w:kern w:val="0"/>
          <w:position w:val="4"/>
          <w:sz w:val="21"/>
          <w:szCs w:val="21"/>
          <w:lang w:val="zh-CN"/>
          <w14:ligatures w14:val="none"/>
        </w:rPr>
        <w:t>三</w:t>
      </w:r>
      <w:r w:rsidR="00AD28CC" w:rsidRPr="00E81913">
        <w:rPr>
          <w:rFonts w:ascii="宋体" w:eastAsia="宋体" w:hAnsi="宋体" w:cs="汉仪粗宋简" w:hint="eastAsia"/>
          <w:b/>
          <w:bCs/>
          <w:color w:val="000000"/>
          <w:kern w:val="0"/>
          <w:position w:val="4"/>
          <w:sz w:val="21"/>
          <w:szCs w:val="21"/>
          <w:lang w:val="zh-CN"/>
          <w14:ligatures w14:val="none"/>
        </w:rPr>
        <w:t>、政府信息公开的程序</w:t>
      </w:r>
    </w:p>
    <w:p w14:paraId="38627223" w14:textId="77777777" w:rsidR="00AD28CC" w:rsidRPr="00E81913" w:rsidRDefault="00AD28CC" w:rsidP="00AD28CC">
      <w:pPr>
        <w:autoSpaceDE w:val="0"/>
        <w:autoSpaceDN w:val="0"/>
        <w:adjustRightInd w:val="0"/>
        <w:spacing w:after="0" w:line="384" w:lineRule="exact"/>
        <w:ind w:firstLine="284"/>
        <w:jc w:val="both"/>
        <w:textAlignment w:val="center"/>
        <w:rPr>
          <w:rFonts w:ascii="宋体" w:eastAsia="宋体" w:hAnsi="宋体" w:cs="汉仪大宋简" w:hint="eastAsia"/>
          <w:b/>
          <w:bCs/>
          <w:color w:val="000000"/>
          <w:kern w:val="0"/>
          <w:sz w:val="21"/>
          <w:szCs w:val="21"/>
          <w:lang w:val="zh-CN"/>
          <w14:ligatures w14:val="none"/>
        </w:rPr>
      </w:pPr>
      <w:r w:rsidRPr="00E81913">
        <w:rPr>
          <w:rFonts w:ascii="宋体" w:eastAsia="宋体" w:hAnsi="宋体" w:cs="汉仪大宋简" w:hint="eastAsia"/>
          <w:b/>
          <w:bCs/>
          <w:color w:val="000000"/>
          <w:kern w:val="0"/>
          <w:sz w:val="21"/>
          <w:szCs w:val="21"/>
          <w:lang w:val="zh-CN"/>
          <w14:ligatures w14:val="none"/>
        </w:rPr>
        <w:t>（一）主动公开的程序</w:t>
      </w:r>
    </w:p>
    <w:p w14:paraId="33C18494" w14:textId="77777777" w:rsidR="00AD28CC" w:rsidRPr="00E81913" w:rsidRDefault="00AD28CC" w:rsidP="00AD28C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14:ligatures w14:val="none"/>
        </w:rPr>
      </w:pPr>
      <w:r w:rsidRPr="00E81913">
        <w:rPr>
          <w:rFonts w:ascii="宋体" w:eastAsia="宋体" w:hAnsi="宋体" w:cs="汉仪书宋二简" w:hint="eastAsia"/>
          <w:color w:val="000000"/>
          <w:kern w:val="0"/>
          <w:sz w:val="21"/>
          <w:szCs w:val="21"/>
          <w14:ligatures w14:val="none"/>
        </w:rPr>
        <w:t>1.</w:t>
      </w:r>
      <w:r w:rsidRPr="00E81913">
        <w:rPr>
          <w:rFonts w:ascii="宋体" w:eastAsia="宋体" w:hAnsi="宋体" w:cs="Arial Unicode MS" w:hint="eastAsia"/>
          <w:bCs/>
          <w:color w:val="000000"/>
          <w:sz w:val="21"/>
          <w:szCs w:val="21"/>
        </w:rPr>
        <w:t xml:space="preserve"> 公开期限：</w:t>
      </w:r>
      <w:r w:rsidRPr="00E81913">
        <w:rPr>
          <w:rFonts w:ascii="宋体" w:eastAsia="宋体" w:hAnsi="宋体" w:cs="Arial Unicode MS" w:hint="eastAsia"/>
          <w:color w:val="000000"/>
          <w:sz w:val="21"/>
          <w:szCs w:val="21"/>
        </w:rPr>
        <w:t>自该政府信息形成或者变更之日起</w:t>
      </w:r>
      <w:r w:rsidRPr="00E81913">
        <w:rPr>
          <w:rFonts w:ascii="宋体" w:eastAsia="宋体" w:hAnsi="宋体" w:cs="Arial Unicode MS" w:hint="eastAsia"/>
          <w:bCs/>
          <w:color w:val="FF0000"/>
          <w:sz w:val="21"/>
          <w:szCs w:val="21"/>
        </w:rPr>
        <w:t>20个工作日内</w:t>
      </w:r>
      <w:r w:rsidRPr="00E81913">
        <w:rPr>
          <w:rFonts w:ascii="宋体" w:eastAsia="宋体" w:hAnsi="宋体" w:cs="Arial Unicode MS" w:hint="eastAsia"/>
          <w:color w:val="000000"/>
          <w:sz w:val="21"/>
          <w:szCs w:val="21"/>
        </w:rPr>
        <w:t>公开</w:t>
      </w:r>
    </w:p>
    <w:p w14:paraId="2207EFC5" w14:textId="77777777" w:rsidR="00AD28CC" w:rsidRPr="00E81913" w:rsidRDefault="00AD28CC" w:rsidP="00AD28C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14:ligatures w14:val="none"/>
        </w:rPr>
      </w:pPr>
      <w:r w:rsidRPr="00E81913">
        <w:rPr>
          <w:rFonts w:ascii="宋体" w:eastAsia="宋体" w:hAnsi="宋体" w:cs="汉仪书宋二简" w:hint="eastAsia"/>
          <w:color w:val="000000"/>
          <w:kern w:val="0"/>
          <w:sz w:val="21"/>
          <w:szCs w:val="21"/>
          <w14:ligatures w14:val="none"/>
        </w:rPr>
        <w:t>2.</w:t>
      </w:r>
      <w:r w:rsidRPr="00E81913">
        <w:rPr>
          <w:rFonts w:ascii="宋体" w:eastAsia="宋体" w:hAnsi="宋体" w:cs="Arial Unicode MS" w:hint="eastAsia"/>
          <w:color w:val="000000"/>
          <w:sz w:val="21"/>
          <w:szCs w:val="21"/>
        </w:rPr>
        <w:t xml:space="preserve"> 应当在</w:t>
      </w:r>
      <w:r w:rsidRPr="00E81913">
        <w:rPr>
          <w:rFonts w:ascii="宋体" w:eastAsia="宋体" w:hAnsi="宋体" w:cs="Arial Unicode MS" w:hint="eastAsia"/>
          <w:bCs/>
          <w:color w:val="FF0000"/>
          <w:sz w:val="21"/>
          <w:szCs w:val="21"/>
        </w:rPr>
        <w:t>国家档案馆、公共图书馆、政务服务场所</w:t>
      </w:r>
      <w:r w:rsidRPr="00E81913">
        <w:rPr>
          <w:rFonts w:ascii="宋体" w:eastAsia="宋体" w:hAnsi="宋体" w:cs="Arial Unicode MS" w:hint="eastAsia"/>
          <w:color w:val="000000"/>
          <w:sz w:val="21"/>
          <w:szCs w:val="21"/>
        </w:rPr>
        <w:t>设置政府信息查阅场所，配备相应</w:t>
      </w:r>
      <w:r w:rsidRPr="00E81913">
        <w:rPr>
          <w:rFonts w:ascii="宋体" w:eastAsia="宋体" w:hAnsi="宋体" w:cs="Arial Unicode MS" w:hint="eastAsia"/>
          <w:color w:val="000000"/>
          <w:sz w:val="21"/>
          <w:szCs w:val="21"/>
        </w:rPr>
        <w:lastRenderedPageBreak/>
        <w:t>设施设备，为公众获取政府信息提供便利。</w:t>
      </w:r>
    </w:p>
    <w:p w14:paraId="25860F6A" w14:textId="77777777" w:rsidR="00AD28CC" w:rsidRPr="00E81913" w:rsidRDefault="00AD28CC" w:rsidP="00AD28CC">
      <w:pPr>
        <w:autoSpaceDE w:val="0"/>
        <w:autoSpaceDN w:val="0"/>
        <w:adjustRightInd w:val="0"/>
        <w:spacing w:after="0" w:line="384" w:lineRule="exact"/>
        <w:ind w:firstLine="284"/>
        <w:jc w:val="both"/>
        <w:textAlignment w:val="center"/>
        <w:rPr>
          <w:rFonts w:ascii="宋体" w:eastAsia="宋体" w:hAnsi="宋体" w:cs="汉仪大宋简" w:hint="eastAsia"/>
          <w:b/>
          <w:bCs/>
          <w:color w:val="4472C4" w:themeColor="accent1"/>
          <w:kern w:val="0"/>
          <w:sz w:val="21"/>
          <w:szCs w:val="21"/>
          <w:lang w:val="zh-CN"/>
          <w14:ligatures w14:val="none"/>
        </w:rPr>
      </w:pPr>
      <w:r w:rsidRPr="00E81913">
        <w:rPr>
          <w:rFonts w:ascii="宋体" w:eastAsia="宋体" w:hAnsi="宋体" w:cs="汉仪大宋简" w:hint="eastAsia"/>
          <w:b/>
          <w:bCs/>
          <w:color w:val="4472C4" w:themeColor="accent1"/>
          <w:kern w:val="0"/>
          <w:sz w:val="21"/>
          <w:szCs w:val="21"/>
          <w:lang w:val="zh-CN"/>
          <w14:ligatures w14:val="none"/>
        </w:rPr>
        <w:t>（二）依申请公开的程序</w:t>
      </w:r>
    </w:p>
    <w:tbl>
      <w:tblPr>
        <w:tblStyle w:val="1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699"/>
        <w:gridCol w:w="1276"/>
        <w:gridCol w:w="6530"/>
      </w:tblGrid>
      <w:tr w:rsidR="00AD28CC" w:rsidRPr="00E81913" w14:paraId="3FC0F1FA" w14:textId="77777777" w:rsidTr="00C52B0C">
        <w:trPr>
          <w:trHeight w:val="241"/>
          <w:jc w:val="center"/>
        </w:trPr>
        <w:tc>
          <w:tcPr>
            <w:tcW w:w="699" w:type="dxa"/>
            <w:vMerge w:val="restart"/>
            <w:shd w:val="clear" w:color="auto" w:fill="auto"/>
            <w:vAlign w:val="center"/>
          </w:tcPr>
          <w:p w14:paraId="230A2DDA" w14:textId="77777777" w:rsidR="00AD28CC" w:rsidRPr="00E81913" w:rsidRDefault="00AD28CC" w:rsidP="00C52B0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申请</w:t>
            </w:r>
          </w:p>
        </w:tc>
        <w:tc>
          <w:tcPr>
            <w:tcW w:w="1276" w:type="dxa"/>
            <w:shd w:val="clear" w:color="auto" w:fill="auto"/>
            <w:vAlign w:val="center"/>
          </w:tcPr>
          <w:p w14:paraId="588DBD97" w14:textId="77777777" w:rsidR="00AD28CC" w:rsidRPr="00E81913" w:rsidRDefault="00AD28CC" w:rsidP="00C52B0C">
            <w:pPr>
              <w:tabs>
                <w:tab w:val="left" w:pos="420"/>
              </w:tabs>
              <w:spacing w:beforeLines="10" w:before="31" w:afterLines="20" w:after="62" w:line="280" w:lineRule="exact"/>
              <w:jc w:val="center"/>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方式</w:t>
            </w:r>
          </w:p>
        </w:tc>
        <w:tc>
          <w:tcPr>
            <w:tcW w:w="6530" w:type="dxa"/>
            <w:shd w:val="clear" w:color="auto" w:fill="auto"/>
            <w:vAlign w:val="center"/>
          </w:tcPr>
          <w:p w14:paraId="50AF28F0" w14:textId="77777777" w:rsidR="00AD28CC" w:rsidRPr="00E81913" w:rsidRDefault="00AD28CC" w:rsidP="00C52B0C">
            <w:pPr>
              <w:tabs>
                <w:tab w:val="left" w:pos="420"/>
              </w:tabs>
              <w:spacing w:beforeLines="10" w:before="31" w:afterLines="20" w:after="62" w:line="280" w:lineRule="exact"/>
              <w:jc w:val="both"/>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①应当采用书面形式（包含信件、数据电文等形式）</w:t>
            </w:r>
          </w:p>
          <w:p w14:paraId="6AC26C48" w14:textId="77777777" w:rsidR="00AD28CC" w:rsidRPr="00E81913" w:rsidRDefault="00AD28CC" w:rsidP="00C52B0C">
            <w:pPr>
              <w:tabs>
                <w:tab w:val="left" w:pos="420"/>
              </w:tabs>
              <w:spacing w:beforeLines="10" w:before="31" w:afterLines="20" w:after="62" w:line="280" w:lineRule="exact"/>
              <w:jc w:val="both"/>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②采用书面形式有困难的可口头提出，由受理机关代为填写</w:t>
            </w:r>
          </w:p>
        </w:tc>
      </w:tr>
      <w:tr w:rsidR="00AD28CC" w:rsidRPr="00E81913" w14:paraId="6514AF70" w14:textId="77777777" w:rsidTr="00C52B0C">
        <w:trPr>
          <w:trHeight w:val="163"/>
          <w:jc w:val="center"/>
        </w:trPr>
        <w:tc>
          <w:tcPr>
            <w:tcW w:w="699" w:type="dxa"/>
            <w:vMerge/>
            <w:shd w:val="clear" w:color="auto" w:fill="auto"/>
            <w:vAlign w:val="center"/>
          </w:tcPr>
          <w:p w14:paraId="680FEC45" w14:textId="77777777" w:rsidR="00AD28CC" w:rsidRPr="00E81913" w:rsidRDefault="00AD28CC" w:rsidP="00C52B0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p>
        </w:tc>
        <w:tc>
          <w:tcPr>
            <w:tcW w:w="1276" w:type="dxa"/>
            <w:shd w:val="clear" w:color="auto" w:fill="auto"/>
            <w:vAlign w:val="center"/>
          </w:tcPr>
          <w:p w14:paraId="45E7F4D9" w14:textId="77777777" w:rsidR="00AD28CC" w:rsidRPr="00E81913" w:rsidRDefault="00AD28CC" w:rsidP="00C52B0C">
            <w:pPr>
              <w:tabs>
                <w:tab w:val="left" w:pos="420"/>
              </w:tabs>
              <w:spacing w:beforeLines="10" w:before="31" w:afterLines="20" w:after="62" w:line="280" w:lineRule="exact"/>
              <w:jc w:val="center"/>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申请书内容</w:t>
            </w:r>
          </w:p>
        </w:tc>
        <w:tc>
          <w:tcPr>
            <w:tcW w:w="6530" w:type="dxa"/>
            <w:shd w:val="clear" w:color="auto" w:fill="auto"/>
            <w:vAlign w:val="center"/>
          </w:tcPr>
          <w:p w14:paraId="6EA9043E" w14:textId="77777777" w:rsidR="00AD28CC" w:rsidRPr="00E81913" w:rsidRDefault="00AD28CC" w:rsidP="00C52B0C">
            <w:pPr>
              <w:tabs>
                <w:tab w:val="left" w:pos="420"/>
              </w:tabs>
              <w:spacing w:beforeLines="10" w:before="31" w:afterLines="20" w:after="62" w:line="280" w:lineRule="exact"/>
              <w:jc w:val="both"/>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申请人的姓名或者名称、</w:t>
            </w:r>
            <w:r w:rsidRPr="00E81913">
              <w:rPr>
                <w:rFonts w:ascii="宋体" w:eastAsia="宋体" w:hAnsi="宋体" w:cs="Arial Unicode MS" w:hint="eastAsia"/>
                <w:bCs/>
                <w:color w:val="FF0000"/>
                <w:sz w:val="21"/>
                <w:szCs w:val="21"/>
              </w:rPr>
              <w:t>身份证明、</w:t>
            </w:r>
            <w:r w:rsidRPr="00E81913">
              <w:rPr>
                <w:rFonts w:ascii="宋体" w:eastAsia="宋体" w:hAnsi="宋体" w:cs="Arial Unicode MS" w:hint="eastAsia"/>
                <w:color w:val="000000"/>
                <w:sz w:val="21"/>
                <w:szCs w:val="21"/>
              </w:rPr>
              <w:t>联系方式</w:t>
            </w:r>
          </w:p>
        </w:tc>
      </w:tr>
      <w:tr w:rsidR="00AD28CC" w:rsidRPr="00E81913" w14:paraId="5F30A5A7" w14:textId="77777777" w:rsidTr="00C52B0C">
        <w:trPr>
          <w:trHeight w:val="361"/>
          <w:jc w:val="center"/>
        </w:trPr>
        <w:tc>
          <w:tcPr>
            <w:tcW w:w="699" w:type="dxa"/>
            <w:shd w:val="clear" w:color="auto" w:fill="auto"/>
            <w:vAlign w:val="center"/>
          </w:tcPr>
          <w:p w14:paraId="659B51B3" w14:textId="77777777" w:rsidR="00AD28CC" w:rsidRPr="00E81913" w:rsidRDefault="00AD28CC" w:rsidP="00C52B0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审核</w:t>
            </w:r>
          </w:p>
        </w:tc>
        <w:tc>
          <w:tcPr>
            <w:tcW w:w="1276" w:type="dxa"/>
            <w:shd w:val="clear" w:color="auto" w:fill="auto"/>
            <w:vAlign w:val="center"/>
          </w:tcPr>
          <w:p w14:paraId="129A1D17" w14:textId="77777777" w:rsidR="00AD28CC" w:rsidRPr="00E81913" w:rsidRDefault="00AD28CC" w:rsidP="00C52B0C">
            <w:pPr>
              <w:tabs>
                <w:tab w:val="left" w:pos="420"/>
              </w:tabs>
              <w:spacing w:beforeLines="10" w:before="31" w:afterLines="20" w:after="62" w:line="280" w:lineRule="exact"/>
              <w:jc w:val="center"/>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申请内容不明确的</w:t>
            </w:r>
          </w:p>
        </w:tc>
        <w:tc>
          <w:tcPr>
            <w:tcW w:w="6530" w:type="dxa"/>
            <w:shd w:val="clear" w:color="auto" w:fill="auto"/>
            <w:vAlign w:val="center"/>
          </w:tcPr>
          <w:p w14:paraId="3D5AC5C2" w14:textId="77777777" w:rsidR="00AD28CC" w:rsidRPr="00E81913" w:rsidRDefault="00AD28CC" w:rsidP="00C52B0C">
            <w:pPr>
              <w:tabs>
                <w:tab w:val="left" w:pos="420"/>
              </w:tabs>
              <w:spacing w:beforeLines="10" w:before="31" w:afterLines="20" w:after="62" w:line="280" w:lineRule="exact"/>
              <w:jc w:val="both"/>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①</w:t>
            </w:r>
            <w:bookmarkStart w:id="25" w:name="_Hlk151369634"/>
            <w:r w:rsidRPr="00E81913">
              <w:rPr>
                <w:rFonts w:ascii="宋体" w:eastAsia="宋体" w:hAnsi="宋体" w:cs="Arial Unicode MS" w:hint="eastAsia"/>
                <w:color w:val="000000"/>
                <w:sz w:val="21"/>
                <w:szCs w:val="21"/>
              </w:rPr>
              <w:t>行政机关应当给予指导和</w:t>
            </w:r>
            <w:proofErr w:type="gramStart"/>
            <w:r w:rsidRPr="00E81913">
              <w:rPr>
                <w:rFonts w:ascii="宋体" w:eastAsia="宋体" w:hAnsi="宋体" w:cs="Arial Unicode MS" w:hint="eastAsia"/>
                <w:color w:val="000000"/>
                <w:sz w:val="21"/>
                <w:szCs w:val="21"/>
              </w:rPr>
              <w:t>释明</w:t>
            </w:r>
            <w:proofErr w:type="gramEnd"/>
            <w:r w:rsidRPr="00E81913">
              <w:rPr>
                <w:rFonts w:ascii="宋体" w:eastAsia="宋体" w:hAnsi="宋体" w:cs="Arial Unicode MS" w:hint="eastAsia"/>
                <w:color w:val="000000"/>
                <w:sz w:val="21"/>
                <w:szCs w:val="21"/>
              </w:rPr>
              <w:t>，并自收到申请之日起</w:t>
            </w:r>
            <w:r w:rsidRPr="00E81913">
              <w:rPr>
                <w:rFonts w:ascii="宋体" w:eastAsia="宋体" w:hAnsi="宋体" w:cs="Arial Unicode MS" w:hint="eastAsia"/>
                <w:bCs/>
                <w:color w:val="FF0000"/>
                <w:sz w:val="21"/>
                <w:szCs w:val="21"/>
              </w:rPr>
              <w:t>7个工作日内一次性</w:t>
            </w:r>
            <w:r w:rsidRPr="00E81913">
              <w:rPr>
                <w:rFonts w:ascii="宋体" w:eastAsia="宋体" w:hAnsi="宋体" w:cs="Arial Unicode MS" w:hint="eastAsia"/>
                <w:color w:val="000000"/>
                <w:sz w:val="21"/>
                <w:szCs w:val="21"/>
              </w:rPr>
              <w:t>告知申请人</w:t>
            </w:r>
            <w:proofErr w:type="gramStart"/>
            <w:r w:rsidRPr="00E81913">
              <w:rPr>
                <w:rFonts w:ascii="宋体" w:eastAsia="宋体" w:hAnsi="宋体" w:cs="Arial Unicode MS" w:hint="eastAsia"/>
                <w:color w:val="000000"/>
                <w:sz w:val="21"/>
                <w:szCs w:val="21"/>
              </w:rPr>
              <w:t>作出</w:t>
            </w:r>
            <w:proofErr w:type="gramEnd"/>
            <w:r w:rsidRPr="00E81913">
              <w:rPr>
                <w:rFonts w:ascii="宋体" w:eastAsia="宋体" w:hAnsi="宋体" w:cs="Arial Unicode MS" w:hint="eastAsia"/>
                <w:color w:val="000000"/>
                <w:sz w:val="21"/>
                <w:szCs w:val="21"/>
              </w:rPr>
              <w:t>补正，说明需要补正的事项和合理的补正期限</w:t>
            </w:r>
          </w:p>
          <w:bookmarkEnd w:id="25"/>
          <w:p w14:paraId="5E618B7A" w14:textId="77777777" w:rsidR="00AD28CC" w:rsidRPr="00E81913" w:rsidRDefault="00AD28CC" w:rsidP="00C52B0C">
            <w:pPr>
              <w:tabs>
                <w:tab w:val="left" w:pos="420"/>
              </w:tabs>
              <w:spacing w:beforeLines="10" w:before="31" w:afterLines="20" w:after="62" w:line="280" w:lineRule="exact"/>
              <w:jc w:val="both"/>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②申请人无正当理由逾期</w:t>
            </w:r>
            <w:proofErr w:type="gramStart"/>
            <w:r w:rsidRPr="00E81913">
              <w:rPr>
                <w:rFonts w:ascii="宋体" w:eastAsia="宋体" w:hAnsi="宋体" w:cs="Arial Unicode MS" w:hint="eastAsia"/>
                <w:color w:val="000000"/>
                <w:sz w:val="21"/>
                <w:szCs w:val="21"/>
              </w:rPr>
              <w:t>不</w:t>
            </w:r>
            <w:proofErr w:type="gramEnd"/>
            <w:r w:rsidRPr="00E81913">
              <w:rPr>
                <w:rFonts w:ascii="宋体" w:eastAsia="宋体" w:hAnsi="宋体" w:cs="Arial Unicode MS" w:hint="eastAsia"/>
                <w:color w:val="000000"/>
                <w:sz w:val="21"/>
                <w:szCs w:val="21"/>
              </w:rPr>
              <w:t>补正的，视为放弃申请，行政机关不再处理该申请</w:t>
            </w:r>
          </w:p>
        </w:tc>
      </w:tr>
      <w:tr w:rsidR="00AD28CC" w:rsidRPr="00E81913" w14:paraId="07A19315" w14:textId="77777777" w:rsidTr="00C52B0C">
        <w:trPr>
          <w:trHeight w:val="860"/>
          <w:jc w:val="center"/>
        </w:trPr>
        <w:tc>
          <w:tcPr>
            <w:tcW w:w="699" w:type="dxa"/>
            <w:vMerge w:val="restart"/>
            <w:shd w:val="clear" w:color="auto" w:fill="auto"/>
            <w:vAlign w:val="center"/>
          </w:tcPr>
          <w:p w14:paraId="684FEBCE" w14:textId="77777777" w:rsidR="00AD28CC" w:rsidRPr="00E81913" w:rsidRDefault="00AD28CC" w:rsidP="00C52B0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办理</w:t>
            </w:r>
          </w:p>
        </w:tc>
        <w:tc>
          <w:tcPr>
            <w:tcW w:w="1276" w:type="dxa"/>
            <w:shd w:val="clear" w:color="auto" w:fill="auto"/>
            <w:vAlign w:val="center"/>
          </w:tcPr>
          <w:p w14:paraId="5D162C81" w14:textId="77777777" w:rsidR="00AD28CC" w:rsidRPr="00E81913" w:rsidRDefault="00AD28CC" w:rsidP="00C52B0C">
            <w:pPr>
              <w:tabs>
                <w:tab w:val="left" w:pos="420"/>
              </w:tabs>
              <w:spacing w:beforeLines="10" w:before="31" w:afterLines="20" w:after="62" w:line="280" w:lineRule="exact"/>
              <w:jc w:val="center"/>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涉及第三方合法权益的</w:t>
            </w:r>
          </w:p>
        </w:tc>
        <w:tc>
          <w:tcPr>
            <w:tcW w:w="6530" w:type="dxa"/>
            <w:shd w:val="clear" w:color="auto" w:fill="auto"/>
            <w:vAlign w:val="center"/>
          </w:tcPr>
          <w:p w14:paraId="36B63591" w14:textId="77777777" w:rsidR="00AD28CC" w:rsidRPr="00E81913" w:rsidRDefault="00AD28CC" w:rsidP="00C52B0C">
            <w:pPr>
              <w:tabs>
                <w:tab w:val="left" w:pos="420"/>
              </w:tabs>
              <w:spacing w:beforeLines="10" w:before="31" w:afterLines="20" w:after="62" w:line="280" w:lineRule="exact"/>
              <w:jc w:val="both"/>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w:t>
            </w:r>
            <w:bookmarkStart w:id="26" w:name="_Hlk151369977"/>
            <w:r w:rsidRPr="00E81913">
              <w:rPr>
                <w:rFonts w:ascii="宋体" w:eastAsia="宋体" w:hAnsi="宋体" w:cs="Arial Unicode MS" w:hint="eastAsia"/>
                <w:color w:val="000000"/>
                <w:sz w:val="21"/>
                <w:szCs w:val="21"/>
              </w:rPr>
              <w:t>依申请公开的政府信息公开会损害第三方合法权益的</w:t>
            </w:r>
            <w:bookmarkEnd w:id="26"/>
            <w:r w:rsidRPr="00E81913">
              <w:rPr>
                <w:rFonts w:ascii="宋体" w:eastAsia="宋体" w:hAnsi="宋体" w:cs="Arial Unicode MS" w:hint="eastAsia"/>
                <w:color w:val="000000"/>
                <w:sz w:val="21"/>
                <w:szCs w:val="21"/>
              </w:rPr>
              <w:t>】</w:t>
            </w:r>
          </w:p>
          <w:p w14:paraId="0731DA50" w14:textId="77777777" w:rsidR="00AD28CC" w:rsidRPr="00E81913" w:rsidRDefault="00AD28CC" w:rsidP="00C52B0C">
            <w:pPr>
              <w:tabs>
                <w:tab w:val="left" w:pos="420"/>
              </w:tabs>
              <w:spacing w:beforeLines="10" w:before="31" w:afterLines="20" w:after="62" w:line="280" w:lineRule="exact"/>
              <w:jc w:val="both"/>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①</w:t>
            </w:r>
            <w:bookmarkStart w:id="27" w:name="_Hlk151369999"/>
            <w:r w:rsidRPr="00E81913">
              <w:rPr>
                <w:rFonts w:ascii="宋体" w:eastAsia="宋体" w:hAnsi="宋体" w:cs="Arial Unicode MS" w:hint="eastAsia"/>
                <w:color w:val="000000"/>
                <w:sz w:val="21"/>
                <w:szCs w:val="21"/>
              </w:rPr>
              <w:t>行政机关应当书面征求第三方的意见</w:t>
            </w:r>
            <w:bookmarkEnd w:id="27"/>
          </w:p>
          <w:p w14:paraId="1E90F25A" w14:textId="77777777" w:rsidR="00AD28CC" w:rsidRPr="00E81913" w:rsidRDefault="00AD28CC" w:rsidP="00C52B0C">
            <w:pPr>
              <w:tabs>
                <w:tab w:val="left" w:pos="420"/>
              </w:tabs>
              <w:spacing w:beforeLines="10" w:before="31" w:afterLines="20" w:after="62" w:line="280" w:lineRule="exact"/>
              <w:jc w:val="both"/>
              <w:rPr>
                <w:rFonts w:ascii="宋体" w:eastAsia="宋体" w:hAnsi="宋体" w:cs="Arial Unicode MS" w:hint="eastAsia"/>
                <w:color w:val="4472C4" w:themeColor="accent1"/>
                <w:sz w:val="21"/>
                <w:szCs w:val="21"/>
              </w:rPr>
            </w:pPr>
            <w:r w:rsidRPr="00E81913">
              <w:rPr>
                <w:rFonts w:ascii="宋体" w:eastAsia="宋体" w:hAnsi="宋体" w:cs="Arial Unicode MS" w:hint="eastAsia"/>
                <w:color w:val="000000"/>
                <w:sz w:val="21"/>
                <w:szCs w:val="21"/>
              </w:rPr>
              <w:t>②第三方应当自收到征求意见书之日起</w:t>
            </w:r>
            <w:r w:rsidRPr="00E81913">
              <w:rPr>
                <w:rFonts w:ascii="宋体" w:eastAsia="宋体" w:hAnsi="宋体" w:cs="Arial Unicode MS" w:hint="eastAsia"/>
                <w:bCs/>
                <w:color w:val="FF0000"/>
                <w:sz w:val="21"/>
                <w:szCs w:val="21"/>
              </w:rPr>
              <w:t>15个工作日内</w:t>
            </w:r>
            <w:r w:rsidRPr="00E81913">
              <w:rPr>
                <w:rFonts w:ascii="宋体" w:eastAsia="宋体" w:hAnsi="宋体" w:cs="Arial Unicode MS" w:hint="eastAsia"/>
                <w:color w:val="000000"/>
                <w:sz w:val="21"/>
                <w:szCs w:val="21"/>
              </w:rPr>
              <w:t>提出意见；逾期不提出意见的，</w:t>
            </w:r>
            <w:r w:rsidRPr="00E81913">
              <w:rPr>
                <w:rFonts w:ascii="宋体" w:eastAsia="宋体" w:hAnsi="宋体" w:cs="Arial Unicode MS" w:hint="eastAsia"/>
                <w:color w:val="4472C4" w:themeColor="accent1"/>
                <w:sz w:val="21"/>
                <w:szCs w:val="21"/>
              </w:rPr>
              <w:t>视为不愿意公开</w:t>
            </w:r>
          </w:p>
          <w:p w14:paraId="39AE1E85" w14:textId="77777777" w:rsidR="00AD28CC" w:rsidRPr="00E81913" w:rsidRDefault="00AD28CC" w:rsidP="00C52B0C">
            <w:pPr>
              <w:tabs>
                <w:tab w:val="left" w:pos="420"/>
              </w:tabs>
              <w:spacing w:beforeLines="10" w:before="31" w:afterLines="20" w:after="62" w:line="280" w:lineRule="exact"/>
              <w:jc w:val="both"/>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③</w:t>
            </w:r>
            <w:bookmarkStart w:id="28" w:name="_Hlk151370014"/>
            <w:r w:rsidRPr="00E81913">
              <w:rPr>
                <w:rFonts w:ascii="宋体" w:eastAsia="宋体" w:hAnsi="宋体" w:cs="Arial Unicode MS" w:hint="eastAsia"/>
                <w:color w:val="000000"/>
                <w:sz w:val="21"/>
                <w:szCs w:val="21"/>
              </w:rPr>
              <w:t>第三方不同意公开且有合理理由的，行政机关不予公开</w:t>
            </w:r>
          </w:p>
          <w:p w14:paraId="67D59427" w14:textId="77777777" w:rsidR="00AD28CC" w:rsidRPr="00E81913" w:rsidRDefault="00AD28CC" w:rsidP="00C52B0C">
            <w:pPr>
              <w:tabs>
                <w:tab w:val="left" w:pos="420"/>
              </w:tabs>
              <w:spacing w:beforeLines="10" w:before="31" w:afterLines="20" w:after="62" w:line="280" w:lineRule="exact"/>
              <w:jc w:val="both"/>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④行政机关认为不公开可能对公共利益造成重大影响的，可以决定予以公开，并将决定公开的政府信息内容和理由书面告知第三方</w:t>
            </w:r>
            <w:bookmarkEnd w:id="28"/>
          </w:p>
        </w:tc>
      </w:tr>
      <w:tr w:rsidR="00AD28CC" w:rsidRPr="00E81913" w14:paraId="52A1F9C6" w14:textId="77777777" w:rsidTr="00C52B0C">
        <w:trPr>
          <w:trHeight w:val="311"/>
          <w:jc w:val="center"/>
        </w:trPr>
        <w:tc>
          <w:tcPr>
            <w:tcW w:w="699" w:type="dxa"/>
            <w:vMerge/>
            <w:shd w:val="clear" w:color="auto" w:fill="auto"/>
            <w:vAlign w:val="center"/>
          </w:tcPr>
          <w:p w14:paraId="5C944A38" w14:textId="77777777" w:rsidR="00AD28CC" w:rsidRPr="00E81913" w:rsidRDefault="00AD28CC" w:rsidP="00C52B0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p>
        </w:tc>
        <w:tc>
          <w:tcPr>
            <w:tcW w:w="1276" w:type="dxa"/>
            <w:shd w:val="clear" w:color="auto" w:fill="auto"/>
            <w:vAlign w:val="center"/>
          </w:tcPr>
          <w:p w14:paraId="3FF02C06" w14:textId="77777777" w:rsidR="00AD28CC" w:rsidRPr="00E81913" w:rsidRDefault="00AD28CC" w:rsidP="00C52B0C">
            <w:pPr>
              <w:tabs>
                <w:tab w:val="left" w:pos="420"/>
              </w:tabs>
              <w:spacing w:beforeLines="10" w:before="31" w:afterLines="20" w:after="62" w:line="280" w:lineRule="exact"/>
              <w:jc w:val="center"/>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滥用申请权</w:t>
            </w:r>
          </w:p>
        </w:tc>
        <w:tc>
          <w:tcPr>
            <w:tcW w:w="6530" w:type="dxa"/>
            <w:shd w:val="clear" w:color="auto" w:fill="auto"/>
            <w:vAlign w:val="center"/>
          </w:tcPr>
          <w:p w14:paraId="7BD5A84F" w14:textId="77777777" w:rsidR="00AD28CC" w:rsidRPr="00E81913" w:rsidRDefault="00AD28CC" w:rsidP="00C52B0C">
            <w:pPr>
              <w:tabs>
                <w:tab w:val="left" w:pos="420"/>
              </w:tabs>
              <w:spacing w:beforeLines="10" w:before="31" w:afterLines="20" w:after="62" w:line="280" w:lineRule="exact"/>
              <w:jc w:val="both"/>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【申请人申请公开政府信息的数量、频次明显超过合理范围】</w:t>
            </w:r>
          </w:p>
          <w:p w14:paraId="4EA6DF80" w14:textId="77777777" w:rsidR="00AD28CC" w:rsidRPr="00E81913" w:rsidRDefault="00AD28CC" w:rsidP="00C52B0C">
            <w:pPr>
              <w:tabs>
                <w:tab w:val="left" w:pos="420"/>
              </w:tabs>
              <w:spacing w:beforeLines="10" w:before="31" w:afterLines="20" w:after="62" w:line="280" w:lineRule="exact"/>
              <w:jc w:val="both"/>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①行政机关可以要求申请人说明理由</w:t>
            </w:r>
          </w:p>
          <w:p w14:paraId="72D914A1" w14:textId="77777777" w:rsidR="00AD28CC" w:rsidRPr="00E81913" w:rsidRDefault="00AD28CC" w:rsidP="00C52B0C">
            <w:pPr>
              <w:tabs>
                <w:tab w:val="left" w:pos="420"/>
              </w:tabs>
              <w:spacing w:beforeLines="10" w:before="31" w:afterLines="20" w:after="62" w:line="280" w:lineRule="exact"/>
              <w:jc w:val="both"/>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②申请理由不合理的，告知申请人</w:t>
            </w:r>
            <w:proofErr w:type="gramStart"/>
            <w:r w:rsidRPr="00E81913">
              <w:rPr>
                <w:rFonts w:ascii="宋体" w:eastAsia="宋体" w:hAnsi="宋体" w:cs="Arial Unicode MS" w:hint="eastAsia"/>
                <w:color w:val="000000"/>
                <w:sz w:val="21"/>
                <w:szCs w:val="21"/>
              </w:rPr>
              <w:t>不予处理</w:t>
            </w:r>
            <w:proofErr w:type="gramEnd"/>
          </w:p>
          <w:p w14:paraId="0CF94A3F" w14:textId="77777777" w:rsidR="00AD28CC" w:rsidRPr="00E81913" w:rsidRDefault="00AD28CC" w:rsidP="00C52B0C">
            <w:pPr>
              <w:tabs>
                <w:tab w:val="left" w:pos="420"/>
              </w:tabs>
              <w:spacing w:beforeLines="10" w:before="31" w:afterLines="20" w:after="62" w:line="280" w:lineRule="exact"/>
              <w:jc w:val="both"/>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③申请理由合理但无法在法定期限内答复的，可确定延迟答复的合理期限并告知申请人</w:t>
            </w:r>
          </w:p>
        </w:tc>
      </w:tr>
      <w:tr w:rsidR="00AD28CC" w:rsidRPr="00E81913" w14:paraId="5E0E07DB" w14:textId="77777777" w:rsidTr="00C52B0C">
        <w:trPr>
          <w:trHeight w:val="247"/>
          <w:jc w:val="center"/>
        </w:trPr>
        <w:tc>
          <w:tcPr>
            <w:tcW w:w="699" w:type="dxa"/>
            <w:vMerge/>
            <w:shd w:val="clear" w:color="auto" w:fill="auto"/>
            <w:vAlign w:val="center"/>
          </w:tcPr>
          <w:p w14:paraId="2AF8052F" w14:textId="77777777" w:rsidR="00AD28CC" w:rsidRPr="00E81913" w:rsidRDefault="00AD28CC" w:rsidP="00C52B0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bookmarkStart w:id="29" w:name="_Hlk79424629"/>
          </w:p>
        </w:tc>
        <w:tc>
          <w:tcPr>
            <w:tcW w:w="1276" w:type="dxa"/>
            <w:shd w:val="clear" w:color="auto" w:fill="auto"/>
            <w:vAlign w:val="center"/>
          </w:tcPr>
          <w:p w14:paraId="07EBB744" w14:textId="77777777" w:rsidR="00AD28CC" w:rsidRPr="00E81913" w:rsidRDefault="00AD28CC" w:rsidP="00C52B0C">
            <w:pPr>
              <w:tabs>
                <w:tab w:val="left" w:pos="420"/>
              </w:tabs>
              <w:spacing w:beforeLines="10" w:before="31" w:afterLines="20" w:after="62" w:line="280" w:lineRule="exact"/>
              <w:jc w:val="center"/>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处理类型</w:t>
            </w:r>
          </w:p>
        </w:tc>
        <w:tc>
          <w:tcPr>
            <w:tcW w:w="6530" w:type="dxa"/>
            <w:shd w:val="clear" w:color="auto" w:fill="auto"/>
            <w:vAlign w:val="center"/>
          </w:tcPr>
          <w:p w14:paraId="78E26159" w14:textId="77777777" w:rsidR="00AD28CC" w:rsidRPr="00E81913" w:rsidRDefault="00AD28CC" w:rsidP="00C52B0C">
            <w:pPr>
              <w:tabs>
                <w:tab w:val="left" w:pos="420"/>
              </w:tabs>
              <w:spacing w:beforeLines="10" w:before="31" w:afterLines="20" w:after="62" w:line="280" w:lineRule="exact"/>
              <w:jc w:val="both"/>
              <w:rPr>
                <w:rFonts w:ascii="宋体" w:eastAsia="宋体" w:hAnsi="宋体" w:cs="宋体" w:hint="eastAsia"/>
                <w:bCs/>
                <w:color w:val="FF0000"/>
                <w:sz w:val="21"/>
                <w:szCs w:val="21"/>
              </w:rPr>
            </w:pPr>
            <w:r w:rsidRPr="00E81913">
              <w:rPr>
                <w:rFonts w:ascii="宋体" w:eastAsia="宋体" w:hAnsi="宋体" w:cs="Arial Unicode MS" w:hint="eastAsia"/>
                <w:bCs/>
                <w:color w:val="FF0000"/>
                <w:sz w:val="21"/>
                <w:szCs w:val="21"/>
              </w:rPr>
              <w:t>①已经主动公开的，告知申请人获取该政府信息的方式、途径</w:t>
            </w:r>
          </w:p>
          <w:p w14:paraId="1FBD95A2" w14:textId="77777777" w:rsidR="00AD28CC" w:rsidRPr="00E81913" w:rsidRDefault="00AD28CC" w:rsidP="00C52B0C">
            <w:pPr>
              <w:tabs>
                <w:tab w:val="left" w:pos="420"/>
              </w:tabs>
              <w:spacing w:beforeLines="10" w:before="31" w:afterLines="20" w:after="62" w:line="280" w:lineRule="exact"/>
              <w:jc w:val="both"/>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②属于公开范围的，提供该政府信息，或告知申请人获取该政府信息的方式、途径和时间</w:t>
            </w:r>
          </w:p>
          <w:p w14:paraId="47223CE5" w14:textId="77777777" w:rsidR="00AD28CC" w:rsidRPr="00E81913" w:rsidRDefault="00AD28CC" w:rsidP="00C52B0C">
            <w:pPr>
              <w:tabs>
                <w:tab w:val="left" w:pos="420"/>
              </w:tabs>
              <w:spacing w:beforeLines="10" w:before="31" w:afterLines="20" w:after="62" w:line="280" w:lineRule="exact"/>
              <w:jc w:val="both"/>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③属于不予公开范围的，告知申请人不予公开并说明理由</w:t>
            </w:r>
          </w:p>
          <w:p w14:paraId="0786FD41" w14:textId="77777777" w:rsidR="00AD28CC" w:rsidRPr="00E81913" w:rsidRDefault="00AD28CC" w:rsidP="00C52B0C">
            <w:pPr>
              <w:tabs>
                <w:tab w:val="left" w:pos="420"/>
              </w:tabs>
              <w:spacing w:beforeLines="10" w:before="31" w:afterLines="20" w:after="62" w:line="280" w:lineRule="exact"/>
              <w:jc w:val="both"/>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④经检索没有所申请公开信息的，告知申请人该政府信息不存在</w:t>
            </w:r>
          </w:p>
          <w:p w14:paraId="60AE54D8" w14:textId="77777777" w:rsidR="00AD28CC" w:rsidRPr="00E81913" w:rsidRDefault="00AD28CC" w:rsidP="00C52B0C">
            <w:pPr>
              <w:tabs>
                <w:tab w:val="left" w:pos="420"/>
              </w:tabs>
              <w:spacing w:beforeLines="10" w:before="31" w:afterLines="20" w:after="62" w:line="280" w:lineRule="exact"/>
              <w:jc w:val="both"/>
              <w:rPr>
                <w:rFonts w:ascii="宋体" w:eastAsia="宋体" w:hAnsi="宋体" w:cs="宋体" w:hint="eastAsia"/>
                <w:bCs/>
                <w:color w:val="FF0000"/>
                <w:sz w:val="21"/>
                <w:szCs w:val="21"/>
              </w:rPr>
            </w:pPr>
            <w:r w:rsidRPr="00E81913">
              <w:rPr>
                <w:rFonts w:ascii="宋体" w:eastAsia="宋体" w:hAnsi="宋体" w:cs="Arial Unicode MS" w:hint="eastAsia"/>
                <w:bCs/>
                <w:color w:val="FF0000"/>
                <w:sz w:val="21"/>
                <w:szCs w:val="21"/>
              </w:rPr>
              <w:t>（被告应当举证证明自己尽到了合理的检索、查找义务）</w:t>
            </w:r>
          </w:p>
          <w:p w14:paraId="1AF9BF15" w14:textId="77777777" w:rsidR="00AD28CC" w:rsidRPr="00E81913" w:rsidRDefault="00AD28CC" w:rsidP="00C52B0C">
            <w:pPr>
              <w:tabs>
                <w:tab w:val="left" w:pos="420"/>
              </w:tabs>
              <w:spacing w:beforeLines="10" w:before="31" w:afterLines="20" w:after="62" w:line="280" w:lineRule="exact"/>
              <w:jc w:val="both"/>
              <w:rPr>
                <w:rFonts w:ascii="宋体" w:eastAsia="宋体" w:hAnsi="宋体" w:cs="宋体" w:hint="eastAsia"/>
                <w:bCs/>
                <w:color w:val="FF0000"/>
                <w:sz w:val="21"/>
                <w:szCs w:val="21"/>
              </w:rPr>
            </w:pPr>
            <w:r w:rsidRPr="00E81913">
              <w:rPr>
                <w:rFonts w:ascii="宋体" w:eastAsia="宋体" w:hAnsi="宋体" w:cs="Arial Unicode MS" w:hint="eastAsia"/>
                <w:color w:val="000000"/>
                <w:sz w:val="21"/>
                <w:szCs w:val="21"/>
              </w:rPr>
              <w:t>⑤不属于本机关负责公开的，告知申请人并说明理由；</w:t>
            </w:r>
            <w:r w:rsidRPr="00E81913">
              <w:rPr>
                <w:rFonts w:ascii="宋体" w:eastAsia="宋体" w:hAnsi="宋体" w:cs="Arial Unicode MS" w:hint="eastAsia"/>
                <w:bCs/>
                <w:color w:val="FF0000"/>
                <w:sz w:val="21"/>
                <w:szCs w:val="21"/>
              </w:rPr>
              <w:t>能够确定负责公开该政府信息的行政机关的，告知申请人该行政机关的名称、联系方式</w:t>
            </w:r>
          </w:p>
          <w:p w14:paraId="7A244F95" w14:textId="77777777" w:rsidR="00AD28CC" w:rsidRPr="00E81913" w:rsidRDefault="00AD28CC" w:rsidP="00C52B0C">
            <w:pPr>
              <w:tabs>
                <w:tab w:val="left" w:pos="420"/>
              </w:tabs>
              <w:spacing w:beforeLines="10" w:before="31" w:afterLines="20" w:after="62" w:line="280" w:lineRule="exact"/>
              <w:jc w:val="both"/>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⑥已就申请人提出的政府信息公开申请</w:t>
            </w:r>
            <w:proofErr w:type="gramStart"/>
            <w:r w:rsidRPr="00E81913">
              <w:rPr>
                <w:rFonts w:ascii="宋体" w:eastAsia="宋体" w:hAnsi="宋体" w:cs="Arial Unicode MS" w:hint="eastAsia"/>
                <w:color w:val="000000"/>
                <w:sz w:val="21"/>
                <w:szCs w:val="21"/>
              </w:rPr>
              <w:t>作出</w:t>
            </w:r>
            <w:proofErr w:type="gramEnd"/>
            <w:r w:rsidRPr="00E81913">
              <w:rPr>
                <w:rFonts w:ascii="宋体" w:eastAsia="宋体" w:hAnsi="宋体" w:cs="Arial Unicode MS" w:hint="eastAsia"/>
                <w:color w:val="000000"/>
                <w:sz w:val="21"/>
                <w:szCs w:val="21"/>
              </w:rPr>
              <w:t>答复、申请人重复申请公开相同政府信息的，告知申请人不予重复处理</w:t>
            </w:r>
          </w:p>
        </w:tc>
      </w:tr>
      <w:bookmarkEnd w:id="29"/>
      <w:tr w:rsidR="00AD28CC" w:rsidRPr="00E81913" w14:paraId="568EADC7" w14:textId="77777777" w:rsidTr="00C52B0C">
        <w:trPr>
          <w:trHeight w:val="247"/>
          <w:jc w:val="center"/>
        </w:trPr>
        <w:tc>
          <w:tcPr>
            <w:tcW w:w="699" w:type="dxa"/>
            <w:vMerge/>
            <w:shd w:val="clear" w:color="auto" w:fill="auto"/>
            <w:vAlign w:val="center"/>
          </w:tcPr>
          <w:p w14:paraId="5B5038CB" w14:textId="77777777" w:rsidR="00AD28CC" w:rsidRPr="00E81913" w:rsidRDefault="00AD28CC" w:rsidP="00C52B0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p>
        </w:tc>
        <w:tc>
          <w:tcPr>
            <w:tcW w:w="1276" w:type="dxa"/>
            <w:shd w:val="clear" w:color="auto" w:fill="auto"/>
            <w:vAlign w:val="center"/>
          </w:tcPr>
          <w:p w14:paraId="2F9FB497" w14:textId="77777777" w:rsidR="00AD28CC" w:rsidRPr="00E81913" w:rsidRDefault="00AD28CC" w:rsidP="00C52B0C">
            <w:pPr>
              <w:tabs>
                <w:tab w:val="left" w:pos="420"/>
              </w:tabs>
              <w:spacing w:beforeLines="10" w:before="31" w:afterLines="20" w:after="62" w:line="280" w:lineRule="exact"/>
              <w:jc w:val="center"/>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期限</w:t>
            </w:r>
          </w:p>
        </w:tc>
        <w:tc>
          <w:tcPr>
            <w:tcW w:w="6530" w:type="dxa"/>
            <w:shd w:val="clear" w:color="auto" w:fill="auto"/>
            <w:vAlign w:val="center"/>
          </w:tcPr>
          <w:p w14:paraId="1CDFCD77" w14:textId="77777777" w:rsidR="00AD28CC" w:rsidRPr="00E81913" w:rsidRDefault="00AD28CC" w:rsidP="00C52B0C">
            <w:pPr>
              <w:tabs>
                <w:tab w:val="left" w:pos="420"/>
              </w:tabs>
              <w:spacing w:beforeLines="10" w:before="31" w:afterLines="20" w:after="62" w:line="280" w:lineRule="exact"/>
              <w:jc w:val="both"/>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①能够当场答复的，应当当场予以答复</w:t>
            </w:r>
          </w:p>
          <w:p w14:paraId="50DA0215" w14:textId="77777777" w:rsidR="00AD28CC" w:rsidRPr="00E81913" w:rsidRDefault="00AD28CC" w:rsidP="00C52B0C">
            <w:pPr>
              <w:tabs>
                <w:tab w:val="left" w:pos="420"/>
              </w:tabs>
              <w:spacing w:beforeLines="10" w:before="31" w:afterLines="20" w:after="62" w:line="280" w:lineRule="exact"/>
              <w:jc w:val="both"/>
              <w:rPr>
                <w:rFonts w:ascii="宋体" w:eastAsia="宋体" w:hAnsi="宋体" w:cs="Arial Unicode MS" w:hint="eastAsia"/>
                <w:color w:val="000000"/>
                <w:sz w:val="21"/>
                <w:szCs w:val="21"/>
              </w:rPr>
            </w:pPr>
            <w:r w:rsidRPr="00E81913">
              <w:rPr>
                <w:rFonts w:ascii="宋体" w:eastAsia="宋体" w:hAnsi="宋体" w:cs="Arial Unicode MS" w:hint="eastAsia"/>
                <w:bCs/>
                <w:color w:val="FF0000"/>
                <w:sz w:val="21"/>
                <w:szCs w:val="21"/>
              </w:rPr>
              <w:t>②20日+20日即≤40个工作日</w:t>
            </w:r>
          </w:p>
        </w:tc>
      </w:tr>
      <w:tr w:rsidR="00AD28CC" w:rsidRPr="00E81913" w14:paraId="38C6848B" w14:textId="77777777" w:rsidTr="00C52B0C">
        <w:trPr>
          <w:trHeight w:val="247"/>
          <w:jc w:val="center"/>
        </w:trPr>
        <w:tc>
          <w:tcPr>
            <w:tcW w:w="699" w:type="dxa"/>
            <w:vMerge/>
            <w:shd w:val="clear" w:color="auto" w:fill="auto"/>
            <w:vAlign w:val="center"/>
          </w:tcPr>
          <w:p w14:paraId="3AAD9671" w14:textId="77777777" w:rsidR="00AD28CC" w:rsidRPr="00E81913" w:rsidRDefault="00AD28CC" w:rsidP="00C52B0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p>
        </w:tc>
        <w:tc>
          <w:tcPr>
            <w:tcW w:w="1276" w:type="dxa"/>
            <w:shd w:val="clear" w:color="auto" w:fill="auto"/>
            <w:vAlign w:val="center"/>
          </w:tcPr>
          <w:p w14:paraId="30713D27" w14:textId="77777777" w:rsidR="00AD28CC" w:rsidRPr="00E81913" w:rsidRDefault="00AD28CC" w:rsidP="00C52B0C">
            <w:pPr>
              <w:tabs>
                <w:tab w:val="left" w:pos="420"/>
              </w:tabs>
              <w:spacing w:beforeLines="10" w:before="31" w:afterLines="20" w:after="62" w:line="280" w:lineRule="exact"/>
              <w:jc w:val="center"/>
              <w:rPr>
                <w:rFonts w:ascii="宋体" w:eastAsia="宋体" w:hAnsi="宋体" w:cs="Arial Unicode MS" w:hint="eastAsia"/>
                <w:color w:val="000000"/>
                <w:sz w:val="21"/>
                <w:szCs w:val="21"/>
              </w:rPr>
            </w:pPr>
            <w:r w:rsidRPr="00E81913">
              <w:rPr>
                <w:rFonts w:ascii="宋体" w:eastAsia="宋体" w:hAnsi="宋体" w:cs="Arial Unicode MS" w:hint="eastAsia"/>
                <w:color w:val="4472C4" w:themeColor="accent1"/>
                <w:sz w:val="21"/>
                <w:szCs w:val="21"/>
              </w:rPr>
              <w:t>起算点</w:t>
            </w:r>
          </w:p>
        </w:tc>
        <w:tc>
          <w:tcPr>
            <w:tcW w:w="6530" w:type="dxa"/>
            <w:shd w:val="clear" w:color="auto" w:fill="auto"/>
            <w:vAlign w:val="center"/>
          </w:tcPr>
          <w:p w14:paraId="0343BB51" w14:textId="77777777" w:rsidR="00AD28CC" w:rsidRPr="00E81913" w:rsidRDefault="00AD28CC" w:rsidP="00C52B0C">
            <w:pPr>
              <w:tabs>
                <w:tab w:val="left" w:pos="420"/>
              </w:tabs>
              <w:spacing w:beforeLines="10" w:before="31" w:afterLines="20" w:after="62" w:line="280" w:lineRule="exact"/>
              <w:jc w:val="both"/>
              <w:rPr>
                <w:rFonts w:ascii="宋体" w:eastAsia="宋体" w:hAnsi="宋体" w:cs="宋体" w:hint="eastAsia"/>
                <w:bCs/>
                <w:color w:val="FF0000"/>
                <w:sz w:val="21"/>
                <w:szCs w:val="21"/>
              </w:rPr>
            </w:pPr>
            <w:r w:rsidRPr="00E81913">
              <w:rPr>
                <w:rFonts w:ascii="宋体" w:eastAsia="宋体" w:hAnsi="宋体" w:cs="Arial Unicode MS" w:hint="eastAsia"/>
                <w:bCs/>
                <w:color w:val="FF0000"/>
                <w:sz w:val="21"/>
                <w:szCs w:val="21"/>
              </w:rPr>
              <w:t>行政机关收到政府信息公开申请的时间，按照下列规定确定：</w:t>
            </w:r>
          </w:p>
          <w:p w14:paraId="5875C41A" w14:textId="77777777" w:rsidR="00AD28CC" w:rsidRPr="00E81913" w:rsidRDefault="00AD28CC" w:rsidP="00C52B0C">
            <w:pPr>
              <w:tabs>
                <w:tab w:val="left" w:pos="420"/>
              </w:tabs>
              <w:spacing w:beforeLines="10" w:before="31" w:afterLines="20" w:after="62" w:line="280" w:lineRule="exact"/>
              <w:jc w:val="both"/>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①申请人</w:t>
            </w:r>
            <w:r w:rsidRPr="00E81913">
              <w:rPr>
                <w:rFonts w:ascii="宋体" w:eastAsia="宋体" w:hAnsi="宋体" w:cs="Arial Unicode MS" w:hint="eastAsia"/>
                <w:bCs/>
                <w:color w:val="FF0000"/>
                <w:sz w:val="21"/>
                <w:szCs w:val="21"/>
              </w:rPr>
              <w:t>当面</w:t>
            </w:r>
            <w:r w:rsidRPr="00E81913">
              <w:rPr>
                <w:rFonts w:ascii="宋体" w:eastAsia="宋体" w:hAnsi="宋体" w:cs="Arial Unicode MS" w:hint="eastAsia"/>
                <w:color w:val="000000"/>
                <w:sz w:val="21"/>
                <w:szCs w:val="21"/>
              </w:rPr>
              <w:t>提交政府信息公开申请的，以</w:t>
            </w:r>
            <w:r w:rsidRPr="00E81913">
              <w:rPr>
                <w:rFonts w:ascii="宋体" w:eastAsia="宋体" w:hAnsi="宋体" w:cs="Arial Unicode MS" w:hint="eastAsia"/>
                <w:bCs/>
                <w:color w:val="FF0000"/>
                <w:sz w:val="21"/>
                <w:szCs w:val="21"/>
              </w:rPr>
              <w:t>提交之日</w:t>
            </w:r>
            <w:r w:rsidRPr="00E81913">
              <w:rPr>
                <w:rFonts w:ascii="宋体" w:eastAsia="宋体" w:hAnsi="宋体" w:cs="Arial Unicode MS" w:hint="eastAsia"/>
                <w:color w:val="000000"/>
                <w:sz w:val="21"/>
                <w:szCs w:val="21"/>
              </w:rPr>
              <w:t>为收到申请之日</w:t>
            </w:r>
          </w:p>
          <w:p w14:paraId="38F103B2" w14:textId="77777777" w:rsidR="00AD28CC" w:rsidRPr="00E81913" w:rsidRDefault="00AD28CC" w:rsidP="00C52B0C">
            <w:pPr>
              <w:tabs>
                <w:tab w:val="left" w:pos="420"/>
              </w:tabs>
              <w:spacing w:beforeLines="10" w:before="31" w:afterLines="20" w:after="62" w:line="280" w:lineRule="exact"/>
              <w:jc w:val="both"/>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②申请人</w:t>
            </w:r>
            <w:r w:rsidRPr="00E81913">
              <w:rPr>
                <w:rFonts w:ascii="宋体" w:eastAsia="宋体" w:hAnsi="宋体" w:cs="Arial Unicode MS" w:hint="eastAsia"/>
                <w:bCs/>
                <w:color w:val="FF0000"/>
                <w:sz w:val="21"/>
                <w:szCs w:val="21"/>
              </w:rPr>
              <w:t>以邮寄方式</w:t>
            </w:r>
            <w:r w:rsidRPr="00E81913">
              <w:rPr>
                <w:rFonts w:ascii="宋体" w:eastAsia="宋体" w:hAnsi="宋体" w:cs="Arial Unicode MS" w:hint="eastAsia"/>
                <w:color w:val="000000"/>
                <w:sz w:val="21"/>
                <w:szCs w:val="21"/>
              </w:rPr>
              <w:t>提交政府信息公开申请的，以行政机关</w:t>
            </w:r>
            <w:r w:rsidRPr="00E81913">
              <w:rPr>
                <w:rFonts w:ascii="宋体" w:eastAsia="宋体" w:hAnsi="宋体" w:cs="Arial Unicode MS" w:hint="eastAsia"/>
                <w:bCs/>
                <w:color w:val="FF0000"/>
                <w:sz w:val="21"/>
                <w:szCs w:val="21"/>
              </w:rPr>
              <w:t>签收之日</w:t>
            </w:r>
            <w:r w:rsidRPr="00E81913">
              <w:rPr>
                <w:rFonts w:ascii="宋体" w:eastAsia="宋体" w:hAnsi="宋体" w:cs="Arial Unicode MS" w:hint="eastAsia"/>
                <w:color w:val="000000"/>
                <w:sz w:val="21"/>
                <w:szCs w:val="21"/>
              </w:rPr>
              <w:t>为收到申请之日；以</w:t>
            </w:r>
            <w:r w:rsidRPr="00E81913">
              <w:rPr>
                <w:rFonts w:ascii="宋体" w:eastAsia="宋体" w:hAnsi="宋体" w:cs="Arial Unicode MS" w:hint="eastAsia"/>
                <w:bCs/>
                <w:color w:val="FF0000"/>
                <w:sz w:val="21"/>
                <w:szCs w:val="21"/>
              </w:rPr>
              <w:t>平常信函等无需签收的邮寄方式</w:t>
            </w:r>
            <w:r w:rsidRPr="00E81913">
              <w:rPr>
                <w:rFonts w:ascii="宋体" w:eastAsia="宋体" w:hAnsi="宋体" w:cs="Arial Unicode MS" w:hint="eastAsia"/>
                <w:color w:val="000000"/>
                <w:sz w:val="21"/>
                <w:szCs w:val="21"/>
              </w:rPr>
              <w:t>提交政府信息公开申请的，政府信息公开工作机构应当于收到申请的当日与申请人确认，</w:t>
            </w:r>
            <w:r w:rsidRPr="00E81913">
              <w:rPr>
                <w:rFonts w:ascii="宋体" w:eastAsia="宋体" w:hAnsi="宋体" w:cs="Arial Unicode MS" w:hint="eastAsia"/>
                <w:bCs/>
                <w:color w:val="FF0000"/>
                <w:sz w:val="21"/>
                <w:szCs w:val="21"/>
              </w:rPr>
              <w:t>确认之日</w:t>
            </w:r>
            <w:r w:rsidRPr="00E81913">
              <w:rPr>
                <w:rFonts w:ascii="宋体" w:eastAsia="宋体" w:hAnsi="宋体" w:cs="Arial Unicode MS" w:hint="eastAsia"/>
                <w:color w:val="000000"/>
                <w:sz w:val="21"/>
                <w:szCs w:val="21"/>
              </w:rPr>
              <w:t>为收到申请之日</w:t>
            </w:r>
          </w:p>
          <w:p w14:paraId="1127A3E0" w14:textId="77777777" w:rsidR="00AD28CC" w:rsidRPr="00E81913" w:rsidRDefault="00AD28CC" w:rsidP="00C52B0C">
            <w:pPr>
              <w:tabs>
                <w:tab w:val="left" w:pos="420"/>
              </w:tabs>
              <w:spacing w:beforeLines="10" w:before="31" w:afterLines="20" w:after="62" w:line="280" w:lineRule="exact"/>
              <w:jc w:val="both"/>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lastRenderedPageBreak/>
              <w:t>③申请人通过</w:t>
            </w:r>
            <w:r w:rsidRPr="00E81913">
              <w:rPr>
                <w:rFonts w:ascii="宋体" w:eastAsia="宋体" w:hAnsi="宋体" w:cs="Arial Unicode MS" w:hint="eastAsia"/>
                <w:bCs/>
                <w:color w:val="FF0000"/>
                <w:sz w:val="21"/>
                <w:szCs w:val="21"/>
              </w:rPr>
              <w:t>互联网渠道</w:t>
            </w:r>
            <w:r w:rsidRPr="00E81913">
              <w:rPr>
                <w:rFonts w:ascii="宋体" w:eastAsia="宋体" w:hAnsi="宋体" w:cs="Arial Unicode MS" w:hint="eastAsia"/>
                <w:color w:val="000000"/>
                <w:sz w:val="21"/>
                <w:szCs w:val="21"/>
              </w:rPr>
              <w:t>或者</w:t>
            </w:r>
            <w:r w:rsidRPr="00E81913">
              <w:rPr>
                <w:rFonts w:ascii="宋体" w:eastAsia="宋体" w:hAnsi="宋体" w:cs="Arial Unicode MS" w:hint="eastAsia"/>
                <w:bCs/>
                <w:color w:val="FF0000"/>
                <w:sz w:val="21"/>
                <w:szCs w:val="21"/>
              </w:rPr>
              <w:t>传真</w:t>
            </w:r>
            <w:r w:rsidRPr="00E81913">
              <w:rPr>
                <w:rFonts w:ascii="宋体" w:eastAsia="宋体" w:hAnsi="宋体" w:cs="Arial Unicode MS" w:hint="eastAsia"/>
                <w:color w:val="000000"/>
                <w:sz w:val="21"/>
                <w:szCs w:val="21"/>
              </w:rPr>
              <w:t>提交政府信息公开申请的，以政府信息公开工作机构和申请人</w:t>
            </w:r>
            <w:r w:rsidRPr="00E81913">
              <w:rPr>
                <w:rFonts w:ascii="宋体" w:eastAsia="宋体" w:hAnsi="宋体" w:cs="Arial Unicode MS" w:hint="eastAsia"/>
                <w:bCs/>
                <w:color w:val="FF0000"/>
                <w:sz w:val="21"/>
                <w:szCs w:val="21"/>
              </w:rPr>
              <w:t>双方确认之日</w:t>
            </w:r>
            <w:r w:rsidRPr="00E81913">
              <w:rPr>
                <w:rFonts w:ascii="宋体" w:eastAsia="宋体" w:hAnsi="宋体" w:cs="Arial Unicode MS" w:hint="eastAsia"/>
                <w:color w:val="000000"/>
                <w:sz w:val="21"/>
                <w:szCs w:val="21"/>
              </w:rPr>
              <w:t>为收到申请之日</w:t>
            </w:r>
          </w:p>
        </w:tc>
      </w:tr>
      <w:tr w:rsidR="00AD28CC" w:rsidRPr="00E81913" w14:paraId="2F55B87B" w14:textId="77777777" w:rsidTr="00C52B0C">
        <w:trPr>
          <w:trHeight w:val="871"/>
          <w:jc w:val="center"/>
        </w:trPr>
        <w:tc>
          <w:tcPr>
            <w:tcW w:w="699" w:type="dxa"/>
            <w:vMerge w:val="restart"/>
            <w:shd w:val="clear" w:color="auto" w:fill="auto"/>
            <w:vAlign w:val="center"/>
          </w:tcPr>
          <w:p w14:paraId="32D79CDE" w14:textId="32D96547" w:rsidR="00AD28CC" w:rsidRPr="00E81913" w:rsidRDefault="0019569C" w:rsidP="00C52B0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lastRenderedPageBreak/>
              <w:t>公开注意事项</w:t>
            </w:r>
          </w:p>
        </w:tc>
        <w:tc>
          <w:tcPr>
            <w:tcW w:w="1276" w:type="dxa"/>
            <w:shd w:val="clear" w:color="auto" w:fill="auto"/>
            <w:vAlign w:val="center"/>
          </w:tcPr>
          <w:p w14:paraId="14A9B85C" w14:textId="77777777" w:rsidR="00AD28CC" w:rsidRPr="00E81913" w:rsidRDefault="00AD28CC" w:rsidP="00C52B0C">
            <w:pPr>
              <w:tabs>
                <w:tab w:val="left" w:pos="420"/>
              </w:tabs>
              <w:spacing w:beforeLines="10" w:before="31" w:afterLines="20" w:after="62" w:line="280" w:lineRule="exact"/>
              <w:jc w:val="center"/>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区分处理</w:t>
            </w:r>
          </w:p>
        </w:tc>
        <w:tc>
          <w:tcPr>
            <w:tcW w:w="6530" w:type="dxa"/>
            <w:shd w:val="clear" w:color="auto" w:fill="auto"/>
            <w:vAlign w:val="center"/>
          </w:tcPr>
          <w:p w14:paraId="4E124E61" w14:textId="77777777" w:rsidR="00AD28CC" w:rsidRPr="00E81913" w:rsidRDefault="00AD28CC" w:rsidP="00C52B0C">
            <w:pPr>
              <w:tabs>
                <w:tab w:val="left" w:pos="420"/>
              </w:tabs>
              <w:spacing w:beforeLines="10" w:before="31" w:afterLines="20" w:after="62" w:line="280" w:lineRule="exact"/>
              <w:jc w:val="both"/>
              <w:rPr>
                <w:rFonts w:ascii="宋体" w:eastAsia="宋体" w:hAnsi="宋体" w:cs="Arial Unicode MS" w:hint="eastAsia"/>
                <w:color w:val="000000"/>
                <w:sz w:val="21"/>
                <w:szCs w:val="21"/>
              </w:rPr>
            </w:pPr>
            <w:bookmarkStart w:id="30" w:name="_Hlk79424676"/>
            <w:r w:rsidRPr="00E81913">
              <w:rPr>
                <w:rFonts w:ascii="宋体" w:eastAsia="宋体" w:hAnsi="宋体" w:cs="Arial Unicode MS" w:hint="eastAsia"/>
                <w:color w:val="000000"/>
                <w:sz w:val="21"/>
                <w:szCs w:val="21"/>
              </w:rPr>
              <w:t>申请公开的政府信息中含有不应当公开的内容，</w:t>
            </w:r>
            <w:r w:rsidRPr="00E81913">
              <w:rPr>
                <w:rFonts w:ascii="宋体" w:eastAsia="宋体" w:hAnsi="宋体" w:cs="Arial Unicode MS" w:hint="eastAsia"/>
                <w:bCs/>
                <w:color w:val="FF0000"/>
                <w:sz w:val="21"/>
                <w:szCs w:val="21"/>
              </w:rPr>
              <w:t>若能区分处理的，应当向申请人提供可以公开的信息内容</w:t>
            </w:r>
            <w:bookmarkEnd w:id="30"/>
            <w:r w:rsidRPr="00E81913">
              <w:rPr>
                <w:rFonts w:ascii="宋体" w:eastAsia="宋体" w:hAnsi="宋体" w:cs="Arial Unicode MS" w:hint="eastAsia"/>
                <w:bCs/>
                <w:color w:val="FF0000"/>
                <w:sz w:val="21"/>
                <w:szCs w:val="21"/>
              </w:rPr>
              <w:t>（即涉及个人信息和个人隐私的政府信息进行区别处理后公开）</w:t>
            </w:r>
          </w:p>
        </w:tc>
      </w:tr>
      <w:tr w:rsidR="00AD28CC" w:rsidRPr="00E81913" w14:paraId="4008E545" w14:textId="77777777" w:rsidTr="00C52B0C">
        <w:trPr>
          <w:trHeight w:val="591"/>
          <w:jc w:val="center"/>
        </w:trPr>
        <w:tc>
          <w:tcPr>
            <w:tcW w:w="699" w:type="dxa"/>
            <w:vMerge/>
            <w:shd w:val="clear" w:color="auto" w:fill="auto"/>
            <w:vAlign w:val="center"/>
          </w:tcPr>
          <w:p w14:paraId="069306FA" w14:textId="77777777" w:rsidR="00AD28CC" w:rsidRPr="00E81913" w:rsidRDefault="00AD28CC" w:rsidP="00C52B0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p>
        </w:tc>
        <w:tc>
          <w:tcPr>
            <w:tcW w:w="1276" w:type="dxa"/>
            <w:shd w:val="clear" w:color="auto" w:fill="auto"/>
            <w:vAlign w:val="center"/>
          </w:tcPr>
          <w:p w14:paraId="517F5273" w14:textId="77777777" w:rsidR="00AD28CC" w:rsidRPr="00E81913" w:rsidRDefault="00AD28CC" w:rsidP="00C52B0C">
            <w:pPr>
              <w:tabs>
                <w:tab w:val="left" w:pos="420"/>
              </w:tabs>
              <w:spacing w:beforeLines="10" w:before="31" w:afterLines="20" w:after="62" w:line="280" w:lineRule="exact"/>
              <w:jc w:val="center"/>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公开形式</w:t>
            </w:r>
          </w:p>
        </w:tc>
        <w:tc>
          <w:tcPr>
            <w:tcW w:w="6530" w:type="dxa"/>
            <w:shd w:val="clear" w:color="auto" w:fill="auto"/>
            <w:vAlign w:val="center"/>
          </w:tcPr>
          <w:p w14:paraId="1C8AF75F" w14:textId="77777777" w:rsidR="00AD28CC" w:rsidRPr="00E81913" w:rsidRDefault="00AD28CC" w:rsidP="00C52B0C">
            <w:pPr>
              <w:tabs>
                <w:tab w:val="left" w:pos="420"/>
              </w:tabs>
              <w:spacing w:beforeLines="10" w:before="31" w:afterLines="20" w:after="62" w:line="280" w:lineRule="exact"/>
              <w:jc w:val="both"/>
              <w:rPr>
                <w:rFonts w:ascii="宋体" w:eastAsia="宋体" w:hAnsi="宋体" w:cs="Arial Unicode MS" w:hint="eastAsia"/>
                <w:color w:val="4472C4" w:themeColor="accent1"/>
                <w:sz w:val="21"/>
                <w:szCs w:val="21"/>
              </w:rPr>
            </w:pPr>
            <w:r w:rsidRPr="00E81913">
              <w:rPr>
                <w:rFonts w:ascii="宋体" w:eastAsia="宋体" w:hAnsi="宋体" w:cs="Arial Unicode MS" w:hint="eastAsia"/>
                <w:color w:val="000000"/>
                <w:sz w:val="21"/>
                <w:szCs w:val="21"/>
              </w:rPr>
              <w:t>①行政机关依申请公开政府信息，应当</w:t>
            </w:r>
            <w:r w:rsidRPr="00E81913">
              <w:rPr>
                <w:rFonts w:ascii="宋体" w:eastAsia="宋体" w:hAnsi="宋体" w:cs="Arial Unicode MS" w:hint="eastAsia"/>
                <w:color w:val="4472C4" w:themeColor="accent1"/>
                <w:sz w:val="21"/>
                <w:szCs w:val="21"/>
              </w:rPr>
              <w:t>按照申请人要求的形式予以提供</w:t>
            </w:r>
          </w:p>
          <w:p w14:paraId="1A40B914" w14:textId="77777777" w:rsidR="00AD28CC" w:rsidRPr="00E81913" w:rsidRDefault="00AD28CC" w:rsidP="00C52B0C">
            <w:pPr>
              <w:tabs>
                <w:tab w:val="left" w:pos="420"/>
              </w:tabs>
              <w:spacing w:beforeLines="10" w:before="31" w:afterLines="20" w:after="62" w:line="280" w:lineRule="exact"/>
              <w:jc w:val="both"/>
              <w:rPr>
                <w:rFonts w:ascii="宋体" w:eastAsia="宋体" w:hAnsi="宋体" w:cs="Arial Unicode MS" w:hint="eastAsia"/>
                <w:b/>
                <w:color w:val="000000"/>
                <w:sz w:val="21"/>
                <w:szCs w:val="21"/>
              </w:rPr>
            </w:pPr>
            <w:r w:rsidRPr="00E81913">
              <w:rPr>
                <w:rFonts w:ascii="宋体" w:eastAsia="宋体" w:hAnsi="宋体" w:cs="Arial Unicode MS" w:hint="eastAsia"/>
                <w:color w:val="000000"/>
                <w:sz w:val="21"/>
                <w:szCs w:val="21"/>
              </w:rPr>
              <w:t>②按照申请人要求的形式提供政府信息，可能危及政府信息载体安全或公开成本过高的，可以通过提供电子数据或安排申请人查阅、复制等其他形式提供</w:t>
            </w:r>
          </w:p>
        </w:tc>
      </w:tr>
      <w:tr w:rsidR="00AD28CC" w:rsidRPr="00E81913" w14:paraId="1BBF67FE" w14:textId="77777777" w:rsidTr="00C52B0C">
        <w:trPr>
          <w:trHeight w:val="591"/>
          <w:jc w:val="center"/>
        </w:trPr>
        <w:tc>
          <w:tcPr>
            <w:tcW w:w="699" w:type="dxa"/>
            <w:vMerge/>
            <w:shd w:val="clear" w:color="auto" w:fill="auto"/>
            <w:vAlign w:val="center"/>
          </w:tcPr>
          <w:p w14:paraId="305059F7" w14:textId="77777777" w:rsidR="00AD28CC" w:rsidRPr="00E81913" w:rsidRDefault="00AD28CC" w:rsidP="00C52B0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p>
        </w:tc>
        <w:tc>
          <w:tcPr>
            <w:tcW w:w="1276" w:type="dxa"/>
            <w:shd w:val="clear" w:color="auto" w:fill="auto"/>
            <w:vAlign w:val="center"/>
          </w:tcPr>
          <w:p w14:paraId="159820AA" w14:textId="77777777" w:rsidR="00AD28CC" w:rsidRPr="00E81913" w:rsidRDefault="00AD28CC" w:rsidP="00C52B0C">
            <w:pPr>
              <w:tabs>
                <w:tab w:val="left" w:pos="420"/>
              </w:tabs>
              <w:spacing w:beforeLines="10" w:before="31" w:afterLines="20" w:after="62" w:line="280" w:lineRule="exact"/>
              <w:jc w:val="center"/>
              <w:rPr>
                <w:rFonts w:ascii="宋体" w:eastAsia="宋体" w:hAnsi="宋体" w:cs="Arial Unicode MS" w:hint="eastAsia"/>
                <w:color w:val="000000"/>
                <w:sz w:val="21"/>
                <w:szCs w:val="21"/>
              </w:rPr>
            </w:pPr>
            <w:r w:rsidRPr="00E81913">
              <w:rPr>
                <w:rFonts w:ascii="宋体" w:eastAsia="宋体" w:hAnsi="宋体" w:cs="Arial Unicode MS" w:hint="eastAsia"/>
                <w:color w:val="000000"/>
                <w:sz w:val="21"/>
                <w:szCs w:val="21"/>
              </w:rPr>
              <w:t>收费与否</w:t>
            </w:r>
          </w:p>
        </w:tc>
        <w:tc>
          <w:tcPr>
            <w:tcW w:w="6530" w:type="dxa"/>
            <w:shd w:val="clear" w:color="auto" w:fill="auto"/>
            <w:vAlign w:val="center"/>
          </w:tcPr>
          <w:p w14:paraId="0829DBA0" w14:textId="77777777" w:rsidR="00AD28CC" w:rsidRPr="00E81913" w:rsidRDefault="00AD28CC" w:rsidP="00C52B0C">
            <w:pPr>
              <w:tabs>
                <w:tab w:val="left" w:pos="420"/>
              </w:tabs>
              <w:spacing w:beforeLines="10" w:before="31" w:afterLines="20" w:after="62" w:line="280" w:lineRule="exact"/>
              <w:jc w:val="both"/>
              <w:rPr>
                <w:rFonts w:ascii="宋体" w:eastAsia="宋体" w:hAnsi="宋体" w:cs="Arial Unicode MS" w:hint="eastAsia"/>
                <w:bCs/>
                <w:color w:val="FF0000"/>
                <w:sz w:val="21"/>
                <w:szCs w:val="21"/>
              </w:rPr>
            </w:pPr>
            <w:r w:rsidRPr="00E81913">
              <w:rPr>
                <w:rFonts w:ascii="宋体" w:eastAsia="宋体" w:hAnsi="宋体" w:cs="Arial Unicode MS" w:hint="eastAsia"/>
                <w:bCs/>
                <w:color w:val="FF0000"/>
                <w:sz w:val="21"/>
                <w:szCs w:val="21"/>
              </w:rPr>
              <w:t>【原则】行政机关依申请提供政府信息，不收取费用</w:t>
            </w:r>
          </w:p>
          <w:p w14:paraId="48DB2FA3" w14:textId="77777777" w:rsidR="00AD28CC" w:rsidRPr="00E81913" w:rsidRDefault="00AD28CC" w:rsidP="00C52B0C">
            <w:pPr>
              <w:tabs>
                <w:tab w:val="left" w:pos="420"/>
              </w:tabs>
              <w:spacing w:beforeLines="10" w:before="31" w:afterLines="20" w:after="62" w:line="280" w:lineRule="exact"/>
              <w:jc w:val="both"/>
              <w:rPr>
                <w:rFonts w:ascii="宋体" w:eastAsia="宋体" w:hAnsi="宋体" w:cs="Arial Unicode MS" w:hint="eastAsia"/>
                <w:color w:val="000000"/>
                <w:sz w:val="21"/>
                <w:szCs w:val="21"/>
              </w:rPr>
            </w:pPr>
            <w:r w:rsidRPr="00E81913">
              <w:rPr>
                <w:rFonts w:ascii="宋体" w:eastAsia="宋体" w:hAnsi="宋体" w:cs="Arial Unicode MS" w:hint="eastAsia"/>
                <w:bCs/>
                <w:color w:val="FF0000"/>
                <w:sz w:val="21"/>
                <w:szCs w:val="21"/>
              </w:rPr>
              <w:t>【例外】申请人申请公开政府信息的数量、频次明显超过合理范围的，可以收取信息处理费</w:t>
            </w:r>
          </w:p>
        </w:tc>
      </w:tr>
    </w:tbl>
    <w:p w14:paraId="31870641" w14:textId="7B020828" w:rsidR="00AD28CC" w:rsidRPr="00E81913" w:rsidRDefault="00AD28CC" w:rsidP="00AD28CC">
      <w:pPr>
        <w:keepNext/>
        <w:keepLines/>
        <w:tabs>
          <w:tab w:val="left" w:pos="420"/>
        </w:tabs>
        <w:spacing w:after="0" w:line="480" w:lineRule="exact"/>
        <w:jc w:val="center"/>
        <w:outlineLvl w:val="0"/>
        <w:rPr>
          <w:rFonts w:ascii="宋体" w:eastAsia="宋体" w:hAnsi="宋体" w:cs="宋体" w:hint="eastAsia"/>
          <w:b/>
          <w:kern w:val="44"/>
          <w:sz w:val="21"/>
          <w:szCs w:val="21"/>
          <w14:ligatures w14:val="none"/>
        </w:rPr>
      </w:pPr>
      <w:bookmarkStart w:id="31" w:name="_Hlk167091887"/>
      <w:bookmarkStart w:id="32" w:name="_Toc8939"/>
      <w:bookmarkStart w:id="33" w:name="_Toc189829866"/>
      <w:bookmarkStart w:id="34" w:name="_Toc193357142"/>
      <w:bookmarkEnd w:id="24"/>
      <w:r w:rsidRPr="00E81913">
        <w:rPr>
          <w:rFonts w:ascii="宋体" w:eastAsia="宋体" w:hAnsi="宋体" w:cs="宋体" w:hint="eastAsia"/>
          <w:b/>
          <w:kern w:val="44"/>
          <w:sz w:val="21"/>
          <w:szCs w:val="21"/>
          <w14:ligatures w14:val="none"/>
        </w:rPr>
        <w:t>考点10  其他行政行为</w:t>
      </w:r>
      <w:bookmarkEnd w:id="31"/>
      <w:bookmarkEnd w:id="32"/>
      <w:bookmarkEnd w:id="33"/>
      <w:bookmarkEnd w:id="34"/>
      <w:r w:rsidRPr="00E81913">
        <w:rPr>
          <w:rFonts w:ascii="宋体" w:eastAsia="宋体" w:hAnsi="宋体" w:cs="宋体" w:hint="eastAsia"/>
          <w:b/>
          <w:kern w:val="44"/>
          <w:sz w:val="21"/>
          <w:szCs w:val="21"/>
          <w14:ligatures w14:val="none"/>
        </w:rPr>
        <w:t>（</w:t>
      </w:r>
      <w:r w:rsidR="005E6E03" w:rsidRPr="00E81913">
        <w:rPr>
          <w:rFonts w:ascii="宋体" w:eastAsia="宋体" w:hAnsi="宋体" w:cs="宋体" w:hint="eastAsia"/>
          <w:b/>
          <w:kern w:val="44"/>
          <w:sz w:val="21"/>
          <w:szCs w:val="21"/>
          <w14:ligatures w14:val="none"/>
        </w:rPr>
        <w:t>20:30</w:t>
      </w:r>
      <w:r w:rsidR="005E6E03" w:rsidRPr="00E81913">
        <w:rPr>
          <w:rFonts w:ascii="宋体" w:eastAsia="宋体" w:hAnsi="宋体" w:cs="宋体"/>
          <w:b/>
          <w:kern w:val="44"/>
          <w:sz w:val="21"/>
          <w:szCs w:val="21"/>
          <w14:ligatures w14:val="none"/>
        </w:rPr>
        <w:t>—</w:t>
      </w:r>
      <w:r w:rsidR="005E6E03" w:rsidRPr="00E81913">
        <w:rPr>
          <w:rFonts w:ascii="宋体" w:eastAsia="宋体" w:hAnsi="宋体" w:cs="宋体" w:hint="eastAsia"/>
          <w:b/>
          <w:kern w:val="44"/>
          <w:sz w:val="21"/>
          <w:szCs w:val="21"/>
          <w14:ligatures w14:val="none"/>
        </w:rPr>
        <w:t>20：43</w:t>
      </w:r>
      <w:r w:rsidRPr="00E81913">
        <w:rPr>
          <w:rFonts w:ascii="宋体" w:eastAsia="宋体" w:hAnsi="宋体" w:cs="宋体" w:hint="eastAsia"/>
          <w:b/>
          <w:kern w:val="44"/>
          <w:sz w:val="21"/>
          <w:szCs w:val="21"/>
          <w14:ligatures w14:val="none"/>
        </w:rPr>
        <w:t>）</w:t>
      </w:r>
    </w:p>
    <w:p w14:paraId="2407C036" w14:textId="77777777" w:rsidR="00AD28CC" w:rsidRPr="00E81913" w:rsidRDefault="00AD28CC" w:rsidP="00AD28CC">
      <w:pPr>
        <w:autoSpaceDE w:val="0"/>
        <w:autoSpaceDN w:val="0"/>
        <w:adjustRightInd w:val="0"/>
        <w:spacing w:after="0" w:line="384" w:lineRule="exact"/>
        <w:rPr>
          <w:rFonts w:ascii="宋体" w:eastAsia="宋体" w:hAnsi="宋体" w:cs="汉仪粗宋简" w:hint="eastAsia"/>
          <w:b/>
          <w:bCs/>
          <w:color w:val="000000"/>
          <w:kern w:val="0"/>
          <w:position w:val="4"/>
          <w:sz w:val="21"/>
          <w:szCs w:val="21"/>
          <w:lang w:val="zh-CN"/>
          <w14:ligatures w14:val="none"/>
        </w:rPr>
      </w:pPr>
      <w:r w:rsidRPr="00E81913">
        <w:rPr>
          <w:rFonts w:ascii="宋体" w:eastAsia="宋体" w:hAnsi="宋体" w:cs="汉仪粗宋简" w:hint="eastAsia"/>
          <w:b/>
          <w:bCs/>
          <w:color w:val="000000"/>
          <w:kern w:val="0"/>
          <w:position w:val="4"/>
          <w:sz w:val="21"/>
          <w:szCs w:val="21"/>
          <w:lang w:val="zh-CN"/>
          <w14:ligatures w14:val="none"/>
        </w:rPr>
        <w:t>一、行政征收</w:t>
      </w:r>
    </w:p>
    <w:p w14:paraId="58658DDD" w14:textId="77777777" w:rsidR="00AD28CC" w:rsidRPr="00E81913" w:rsidRDefault="00AD28CC" w:rsidP="00AD28C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r w:rsidRPr="00E81913">
        <w:rPr>
          <w:rFonts w:ascii="宋体" w:eastAsia="宋体" w:hAnsi="宋体" w:cs="汉仪书宋二简" w:hint="eastAsia"/>
          <w:color w:val="000000"/>
          <w:kern w:val="0"/>
          <w:sz w:val="21"/>
          <w:szCs w:val="21"/>
          <w:lang w:val="zh-CN"/>
          <w14:ligatures w14:val="none"/>
        </w:rPr>
        <w:t>行政征收是指行政机关依法向行政相对人强制性地收取税费或者私有财产的行政行为。</w:t>
      </w:r>
    </w:p>
    <w:p w14:paraId="4B00449B" w14:textId="77777777" w:rsidR="00AD28CC" w:rsidRPr="00E81913" w:rsidRDefault="00AD28CC" w:rsidP="00AD28C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r w:rsidRPr="00E81913">
        <w:rPr>
          <w:rFonts w:ascii="宋体" w:eastAsia="宋体" w:hAnsi="宋体" w:cs="汉仪书宋二简" w:hint="eastAsia"/>
          <w:color w:val="000000"/>
          <w:kern w:val="0"/>
          <w:sz w:val="21"/>
          <w:szCs w:val="21"/>
          <w:lang w:val="zh-CN"/>
          <w14:ligatures w14:val="none"/>
        </w:rPr>
        <w:t>1.税费征收：税的征收（例如排污税、个人所得税等）；费的征收（例如车辆购置附加费、教育附加费、城市基础设施配套费、人防建设费等）。税费征收，国家不予补偿。</w:t>
      </w:r>
    </w:p>
    <w:p w14:paraId="6454C8AC" w14:textId="77777777" w:rsidR="00AD28CC" w:rsidRPr="00E81913" w:rsidRDefault="00AD28CC" w:rsidP="00AD28C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r w:rsidRPr="00E81913">
        <w:rPr>
          <w:rFonts w:ascii="宋体" w:eastAsia="宋体" w:hAnsi="宋体" w:cs="汉仪书宋二简" w:hint="eastAsia"/>
          <w:color w:val="000000"/>
          <w:kern w:val="0"/>
          <w:sz w:val="21"/>
          <w:szCs w:val="21"/>
          <w:lang w:val="zh-CN"/>
          <w14:ligatures w14:val="none"/>
        </w:rPr>
        <w:t>2.公益征收：房屋征收、土地征收。公益征收，国家应当给予补偿。</w:t>
      </w:r>
    </w:p>
    <w:p w14:paraId="23A34A93" w14:textId="77777777" w:rsidR="00AD28CC" w:rsidRPr="00E81913" w:rsidRDefault="00AD28CC" w:rsidP="00AD28CC">
      <w:pPr>
        <w:autoSpaceDE w:val="0"/>
        <w:autoSpaceDN w:val="0"/>
        <w:adjustRightInd w:val="0"/>
        <w:spacing w:after="0" w:line="384" w:lineRule="exact"/>
        <w:rPr>
          <w:rFonts w:ascii="宋体" w:eastAsia="宋体" w:hAnsi="宋体" w:cs="汉仪粗宋简" w:hint="eastAsia"/>
          <w:b/>
          <w:bCs/>
          <w:color w:val="000000"/>
          <w:kern w:val="0"/>
          <w:position w:val="4"/>
          <w:sz w:val="21"/>
          <w:szCs w:val="21"/>
          <w14:ligatures w14:val="none"/>
        </w:rPr>
      </w:pPr>
      <w:r w:rsidRPr="00E81913">
        <w:rPr>
          <w:rFonts w:ascii="宋体" w:eastAsia="宋体" w:hAnsi="宋体" w:cs="汉仪粗宋简" w:hint="eastAsia"/>
          <w:b/>
          <w:bCs/>
          <w:color w:val="000000"/>
          <w:kern w:val="0"/>
          <w:position w:val="4"/>
          <w:sz w:val="21"/>
          <w:szCs w:val="21"/>
          <w:lang w:val="zh-CN"/>
          <w14:ligatures w14:val="none"/>
        </w:rPr>
        <w:t>二、行政征用</w:t>
      </w:r>
    </w:p>
    <w:p w14:paraId="4A70A5F2" w14:textId="77777777" w:rsidR="00AD28CC" w:rsidRPr="00E81913" w:rsidRDefault="00AD28CC" w:rsidP="00AD28C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r w:rsidRPr="00E81913">
        <w:rPr>
          <w:rFonts w:ascii="宋体" w:eastAsia="宋体" w:hAnsi="宋体" w:cs="汉仪书宋二简" w:hint="eastAsia"/>
          <w:color w:val="000000"/>
          <w:kern w:val="0"/>
          <w:sz w:val="21"/>
          <w:szCs w:val="21"/>
          <w:lang w:val="zh-CN"/>
          <w14:ligatures w14:val="none"/>
        </w:rPr>
        <w:t>行政征用是指行政主体根据法律规定，出于公共利益的需要，强制性地使用行政相对人的财产并给予</w:t>
      </w:r>
      <w:r w:rsidRPr="00E81913">
        <w:rPr>
          <w:rFonts w:ascii="宋体" w:eastAsia="宋体" w:hAnsi="宋体" w:cs="汉仪书宋二简" w:hint="eastAsia"/>
          <w:b/>
          <w:bCs/>
          <w:color w:val="FF0000"/>
          <w:kern w:val="0"/>
          <w:sz w:val="21"/>
          <w:szCs w:val="21"/>
          <w:lang w:val="zh-CN"/>
          <w14:ligatures w14:val="none"/>
        </w:rPr>
        <w:t>国家补偿</w:t>
      </w:r>
      <w:r w:rsidRPr="00E81913">
        <w:rPr>
          <w:rFonts w:ascii="宋体" w:eastAsia="宋体" w:hAnsi="宋体" w:cs="汉仪书宋二简" w:hint="eastAsia"/>
          <w:color w:val="000000"/>
          <w:kern w:val="0"/>
          <w:sz w:val="21"/>
          <w:szCs w:val="21"/>
          <w:lang w:val="zh-CN"/>
          <w14:ligatures w14:val="none"/>
        </w:rPr>
        <w:t>的行政行为。</w:t>
      </w:r>
    </w:p>
    <w:p w14:paraId="5E9B05C3" w14:textId="77777777" w:rsidR="00AD28CC" w:rsidRPr="00E81913" w:rsidRDefault="00AD28CC" w:rsidP="00AD28C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r w:rsidRPr="00E81913">
        <w:rPr>
          <w:rFonts w:ascii="宋体" w:eastAsia="宋体" w:hAnsi="宋体" w:cs="汉仪书宋二简" w:hint="eastAsia"/>
          <w:color w:val="000000"/>
          <w:kern w:val="0"/>
          <w:sz w:val="21"/>
          <w:szCs w:val="21"/>
          <w:lang w:val="zh-CN"/>
          <w14:ligatures w14:val="none"/>
        </w:rPr>
        <w:t>1.对房屋、场地与设施的征用。</w:t>
      </w:r>
      <w:bookmarkStart w:id="35" w:name="_Hlk121074732"/>
    </w:p>
    <w:bookmarkEnd w:id="35"/>
    <w:p w14:paraId="7C38E34D" w14:textId="77777777" w:rsidR="00AD28CC" w:rsidRPr="00E81913" w:rsidRDefault="00AD28CC" w:rsidP="00AD28C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r w:rsidRPr="00E81913">
        <w:rPr>
          <w:rFonts w:ascii="宋体" w:eastAsia="宋体" w:hAnsi="宋体" w:cs="汉仪书宋二简" w:hint="eastAsia"/>
          <w:color w:val="000000"/>
          <w:kern w:val="0"/>
          <w:sz w:val="21"/>
          <w:szCs w:val="21"/>
          <w:lang w:val="zh-CN"/>
          <w14:ligatures w14:val="none"/>
        </w:rPr>
        <w:t>2.对交通工具与通信设备的征用。</w:t>
      </w:r>
    </w:p>
    <w:p w14:paraId="2D74FC88" w14:textId="77777777" w:rsidR="00AD28CC" w:rsidRPr="00E81913" w:rsidRDefault="00AD28CC" w:rsidP="00AD28CC">
      <w:pPr>
        <w:autoSpaceDE w:val="0"/>
        <w:autoSpaceDN w:val="0"/>
        <w:adjustRightInd w:val="0"/>
        <w:spacing w:after="0" w:line="384" w:lineRule="exact"/>
        <w:rPr>
          <w:rFonts w:ascii="宋体" w:eastAsia="宋体" w:hAnsi="宋体" w:cs="汉仪粗宋简" w:hint="eastAsia"/>
          <w:b/>
          <w:bCs/>
          <w:color w:val="4472C4" w:themeColor="accent1"/>
          <w:kern w:val="0"/>
          <w:position w:val="4"/>
          <w:sz w:val="21"/>
          <w:szCs w:val="21"/>
          <w:lang w:val="zh-CN"/>
          <w14:ligatures w14:val="none"/>
        </w:rPr>
      </w:pPr>
      <w:r w:rsidRPr="00E81913">
        <w:rPr>
          <w:rFonts w:ascii="宋体" w:eastAsia="宋体" w:hAnsi="宋体" w:cs="汉仪粗宋简" w:hint="eastAsia"/>
          <w:b/>
          <w:bCs/>
          <w:color w:val="4472C4" w:themeColor="accent1"/>
          <w:kern w:val="0"/>
          <w:position w:val="4"/>
          <w:sz w:val="21"/>
          <w:szCs w:val="21"/>
          <w:lang w:val="zh-CN"/>
          <w14:ligatures w14:val="none"/>
        </w:rPr>
        <w:t>三、行政确认</w:t>
      </w:r>
    </w:p>
    <w:p w14:paraId="7C08B51C" w14:textId="77777777" w:rsidR="00AD28CC" w:rsidRPr="00E81913" w:rsidRDefault="00AD28CC" w:rsidP="00AD28CC">
      <w:pPr>
        <w:autoSpaceDE w:val="0"/>
        <w:autoSpaceDN w:val="0"/>
        <w:adjustRightInd w:val="0"/>
        <w:spacing w:after="0" w:line="384" w:lineRule="exact"/>
        <w:ind w:firstLine="284"/>
        <w:jc w:val="both"/>
        <w:textAlignment w:val="center"/>
        <w:rPr>
          <w:rFonts w:ascii="宋体" w:eastAsia="宋体" w:hAnsi="宋体" w:cs="汉仪大宋简" w:hint="eastAsia"/>
          <w:b/>
          <w:bCs/>
          <w:color w:val="000000"/>
          <w:kern w:val="0"/>
          <w:sz w:val="21"/>
          <w:szCs w:val="21"/>
          <w:lang w:val="zh-CN"/>
          <w14:ligatures w14:val="none"/>
        </w:rPr>
      </w:pPr>
      <w:r w:rsidRPr="00E81913">
        <w:rPr>
          <w:rFonts w:ascii="宋体" w:eastAsia="宋体" w:hAnsi="宋体" w:cs="汉仪大宋简" w:hint="eastAsia"/>
          <w:b/>
          <w:bCs/>
          <w:color w:val="000000"/>
          <w:kern w:val="0"/>
          <w:sz w:val="21"/>
          <w:szCs w:val="21"/>
          <w:lang w:val="zh-CN"/>
          <w14:ligatures w14:val="none"/>
        </w:rPr>
        <w:t>（一）行政确认的概念</w:t>
      </w:r>
    </w:p>
    <w:p w14:paraId="7518ECDA" w14:textId="77777777" w:rsidR="00AD28CC" w:rsidRPr="00E81913" w:rsidRDefault="00AD28CC" w:rsidP="00AD28C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r w:rsidRPr="00E81913">
        <w:rPr>
          <w:rFonts w:ascii="宋体" w:eastAsia="宋体" w:hAnsi="宋体" w:cs="汉仪书宋二简" w:hint="eastAsia"/>
          <w:color w:val="000000"/>
          <w:kern w:val="0"/>
          <w:sz w:val="21"/>
          <w:szCs w:val="21"/>
          <w:lang w:val="zh-CN"/>
          <w14:ligatures w14:val="none"/>
        </w:rPr>
        <w:t>行政确认是指行政机关对行政相对人业已存在的特定法律事实、法律关系、法律地位或者法律状态进行具有法律效力的认定、证明，并以法定形式对外予以宣告的行政行为。</w:t>
      </w:r>
    </w:p>
    <w:p w14:paraId="584366CC" w14:textId="77777777" w:rsidR="00AD28CC" w:rsidRPr="00E81913" w:rsidRDefault="00AD28CC" w:rsidP="00AD28CC">
      <w:pPr>
        <w:adjustRightInd w:val="0"/>
        <w:snapToGrid w:val="0"/>
        <w:spacing w:after="0" w:line="384" w:lineRule="exact"/>
        <w:ind w:firstLineChars="200" w:firstLine="420"/>
        <w:jc w:val="both"/>
        <w:rPr>
          <w:rFonts w:ascii="宋体" w:eastAsia="宋体" w:hAnsi="宋体" w:cs="黑体" w:hint="eastAsia"/>
          <w:color w:val="000000"/>
          <w:kern w:val="0"/>
          <w:sz w:val="21"/>
          <w:szCs w:val="21"/>
          <w:lang w:val="zh-CN"/>
          <w14:ligatures w14:val="none"/>
        </w:rPr>
      </w:pPr>
      <w:r w:rsidRPr="00E81913">
        <w:rPr>
          <w:rFonts w:ascii="宋体" w:eastAsia="宋体" w:hAnsi="宋体" w:cs="黑体" w:hint="eastAsia"/>
          <w:color w:val="4472C4" w:themeColor="accent1"/>
          <w:kern w:val="0"/>
          <w:sz w:val="21"/>
          <w:szCs w:val="21"/>
          <w:lang w:val="zh-CN"/>
          <w14:ligatures w14:val="none"/>
        </w:rPr>
        <w:t>常见的行政确认主要有：</w:t>
      </w:r>
      <w:r w:rsidRPr="00E81913">
        <w:rPr>
          <w:rFonts w:ascii="宋体" w:eastAsia="宋体" w:hAnsi="宋体" w:cs="黑体" w:hint="eastAsia"/>
          <w:color w:val="000000"/>
          <w:kern w:val="0"/>
          <w:sz w:val="21"/>
          <w:szCs w:val="21"/>
          <w:lang w:val="zh-CN"/>
          <w14:ligatures w14:val="none"/>
        </w:rPr>
        <w:t>工伤认定、</w:t>
      </w:r>
      <w:r w:rsidRPr="00E81913">
        <w:rPr>
          <w:rFonts w:ascii="宋体" w:eastAsia="宋体" w:hAnsi="宋体" w:cs="黑体" w:hint="eastAsia"/>
          <w:color w:val="FF0000"/>
          <w:kern w:val="0"/>
          <w:sz w:val="21"/>
          <w:szCs w:val="21"/>
          <w:lang w:val="zh-CN"/>
          <w14:ligatures w14:val="none"/>
        </w:rPr>
        <w:t>结婚登记、离婚登记、</w:t>
      </w:r>
      <w:r w:rsidRPr="00E81913">
        <w:rPr>
          <w:rFonts w:ascii="宋体" w:eastAsia="宋体" w:hAnsi="宋体" w:cs="黑体" w:hint="eastAsia"/>
          <w:color w:val="000000"/>
          <w:kern w:val="0"/>
          <w:sz w:val="21"/>
          <w:szCs w:val="21"/>
          <w:lang w:val="zh-CN"/>
          <w14:ligatures w14:val="none"/>
        </w:rPr>
        <w:t>不动产物权变动登记、不动产预告登记、户籍登记（姓名登记）、船舶登记、出生医学证明、文物认定、土地使用权证、居民身份证明、学历学位证明、普通公司的股东变更登记或者注册资本变更登记等。</w:t>
      </w:r>
    </w:p>
    <w:p w14:paraId="2CCB86D6" w14:textId="77777777" w:rsidR="00AD28CC" w:rsidRPr="00E81913" w:rsidRDefault="00AD28CC" w:rsidP="00AD28CC">
      <w:pPr>
        <w:adjustRightInd w:val="0"/>
        <w:snapToGrid w:val="0"/>
        <w:spacing w:after="0" w:line="384" w:lineRule="exact"/>
        <w:ind w:firstLineChars="200" w:firstLine="420"/>
        <w:jc w:val="both"/>
        <w:rPr>
          <w:rFonts w:ascii="宋体" w:eastAsia="宋体" w:hAnsi="宋体" w:cs="黑体" w:hint="eastAsia"/>
          <w:color w:val="000000"/>
          <w:kern w:val="0"/>
          <w:sz w:val="21"/>
          <w:szCs w:val="21"/>
          <w:lang w:val="zh-CN"/>
          <w14:ligatures w14:val="none"/>
        </w:rPr>
      </w:pPr>
      <w:r w:rsidRPr="00E81913">
        <w:rPr>
          <w:rFonts w:ascii="宋体" w:eastAsia="宋体" w:hAnsi="宋体" w:cs="黑体" w:hint="eastAsia"/>
          <w:color w:val="000000"/>
          <w:kern w:val="0"/>
          <w:sz w:val="21"/>
          <w:szCs w:val="21"/>
          <w:lang w:val="zh-CN"/>
          <w14:ligatures w14:val="none"/>
        </w:rPr>
        <w:t>行政确认的主要表现形式有：确定、认可、证明、登记、</w:t>
      </w:r>
      <w:proofErr w:type="gramStart"/>
      <w:r w:rsidRPr="00E81913">
        <w:rPr>
          <w:rFonts w:ascii="宋体" w:eastAsia="宋体" w:hAnsi="宋体" w:cs="黑体" w:hint="eastAsia"/>
          <w:color w:val="000000"/>
          <w:kern w:val="0"/>
          <w:sz w:val="21"/>
          <w:szCs w:val="21"/>
          <w:lang w:val="zh-CN"/>
          <w14:ligatures w14:val="none"/>
        </w:rPr>
        <w:t>鉴证</w:t>
      </w:r>
      <w:proofErr w:type="gramEnd"/>
      <w:r w:rsidRPr="00E81913">
        <w:rPr>
          <w:rFonts w:ascii="宋体" w:eastAsia="宋体" w:hAnsi="宋体" w:cs="黑体" w:hint="eastAsia"/>
          <w:color w:val="000000"/>
          <w:kern w:val="0"/>
          <w:sz w:val="21"/>
          <w:szCs w:val="21"/>
          <w:lang w:val="zh-CN"/>
          <w14:ligatures w14:val="none"/>
        </w:rPr>
        <w:t>、行政鉴定、备案。</w:t>
      </w:r>
    </w:p>
    <w:p w14:paraId="17009AB5" w14:textId="77777777" w:rsidR="00AD28CC" w:rsidRPr="00E81913" w:rsidRDefault="00AD28CC" w:rsidP="00AD28CC">
      <w:pPr>
        <w:autoSpaceDE w:val="0"/>
        <w:autoSpaceDN w:val="0"/>
        <w:adjustRightInd w:val="0"/>
        <w:spacing w:after="0" w:line="384" w:lineRule="exact"/>
        <w:ind w:firstLine="284"/>
        <w:jc w:val="both"/>
        <w:textAlignment w:val="center"/>
        <w:rPr>
          <w:rFonts w:ascii="宋体" w:eastAsia="宋体" w:hAnsi="宋体" w:cs="汉仪大宋简" w:hint="eastAsia"/>
          <w:b/>
          <w:bCs/>
          <w:color w:val="000000"/>
          <w:kern w:val="0"/>
          <w:sz w:val="21"/>
          <w:szCs w:val="21"/>
          <w:lang w:val="zh-CN"/>
          <w14:ligatures w14:val="none"/>
        </w:rPr>
      </w:pPr>
      <w:r w:rsidRPr="00E81913">
        <w:rPr>
          <w:rFonts w:ascii="宋体" w:eastAsia="宋体" w:hAnsi="宋体" w:cs="汉仪大宋简" w:hint="eastAsia"/>
          <w:b/>
          <w:bCs/>
          <w:color w:val="000000"/>
          <w:kern w:val="0"/>
          <w:sz w:val="21"/>
          <w:szCs w:val="21"/>
          <w:lang w:val="zh-CN"/>
          <w14:ligatures w14:val="none"/>
        </w:rPr>
        <w:t>（二）行政确认与行政许可的区别</w:t>
      </w:r>
    </w:p>
    <w:p w14:paraId="0D3BD8DD" w14:textId="77777777" w:rsidR="00AD28CC" w:rsidRPr="00E81913" w:rsidRDefault="00AD28CC" w:rsidP="00AD28CC">
      <w:pPr>
        <w:tabs>
          <w:tab w:val="left" w:pos="420"/>
        </w:tabs>
        <w:spacing w:after="0" w:line="384" w:lineRule="exact"/>
        <w:ind w:firstLineChars="200" w:firstLine="422"/>
        <w:jc w:val="both"/>
        <w:rPr>
          <w:rFonts w:ascii="宋体" w:eastAsia="宋体" w:hAnsi="宋体" w:cs="汉仪中黑简" w:hint="eastAsia"/>
          <w:bCs/>
          <w:color w:val="000000"/>
          <w:kern w:val="44"/>
          <w:sz w:val="21"/>
          <w:szCs w:val="21"/>
          <w14:ligatures w14:val="none"/>
        </w:rPr>
      </w:pPr>
      <w:bookmarkStart w:id="36" w:name="_Hlk95664345"/>
      <w:r w:rsidRPr="00E81913">
        <w:rPr>
          <w:rFonts w:ascii="宋体" w:eastAsia="宋体" w:hAnsi="宋体" w:cs="汉仪中黑简" w:hint="eastAsia"/>
          <w:b/>
          <w:color w:val="000000"/>
          <w:kern w:val="44"/>
          <w:sz w:val="21"/>
          <w:szCs w:val="21"/>
          <w14:ligatures w14:val="none"/>
        </w:rPr>
        <w:t>1．</w:t>
      </w:r>
      <w:r w:rsidRPr="00E81913">
        <w:rPr>
          <w:rFonts w:ascii="宋体" w:eastAsia="宋体" w:hAnsi="宋体" w:cs="汉仪中黑简"/>
          <w:b/>
          <w:color w:val="000000"/>
          <w:kern w:val="44"/>
          <w:sz w:val="21"/>
          <w:szCs w:val="21"/>
          <w14:ligatures w14:val="none"/>
        </w:rPr>
        <w:t>行为的对象不同</w:t>
      </w:r>
      <w:r w:rsidRPr="00E81913">
        <w:rPr>
          <w:rFonts w:ascii="宋体" w:eastAsia="宋体" w:hAnsi="宋体" w:cs="汉仪中黑简" w:hint="eastAsia"/>
          <w:b/>
          <w:color w:val="000000"/>
          <w:kern w:val="44"/>
          <w:sz w:val="21"/>
          <w:szCs w:val="21"/>
          <w14:ligatures w14:val="none"/>
        </w:rPr>
        <w:t>：</w:t>
      </w:r>
      <w:r w:rsidRPr="00E81913">
        <w:rPr>
          <w:rFonts w:ascii="宋体" w:eastAsia="宋体" w:hAnsi="宋体" w:cs="汉仪书宋二简"/>
          <w:color w:val="000000"/>
          <w:kern w:val="0"/>
          <w:sz w:val="21"/>
          <w:szCs w:val="21"/>
          <w:lang w:val="zh-CN"/>
          <w14:ligatures w14:val="none"/>
        </w:rPr>
        <w:t>行政确认的对象是对行政相对人既有</w:t>
      </w:r>
      <w:r w:rsidRPr="00E81913">
        <w:rPr>
          <w:rFonts w:ascii="宋体" w:eastAsia="宋体" w:hAnsi="宋体" w:cs="汉仪书宋二简" w:hint="eastAsia"/>
          <w:color w:val="000000"/>
          <w:kern w:val="0"/>
          <w:sz w:val="21"/>
          <w:szCs w:val="21"/>
          <w:lang w:val="zh-CN"/>
          <w14:ligatures w14:val="none"/>
        </w:rPr>
        <w:t>的</w:t>
      </w:r>
      <w:r w:rsidRPr="00E81913">
        <w:rPr>
          <w:rFonts w:ascii="宋体" w:eastAsia="宋体" w:hAnsi="宋体" w:cs="汉仪书宋二简"/>
          <w:color w:val="000000"/>
          <w:kern w:val="0"/>
          <w:sz w:val="21"/>
          <w:szCs w:val="21"/>
          <w:lang w:val="zh-CN"/>
          <w14:ligatures w14:val="none"/>
        </w:rPr>
        <w:t>身份、关系和事实的确认；行政许可的对象是许可行政相对人获得为某种行为的权利或资格。</w:t>
      </w:r>
    </w:p>
    <w:p w14:paraId="4BFB5839" w14:textId="77777777" w:rsidR="00AD28CC" w:rsidRPr="00E81913" w:rsidRDefault="00AD28CC" w:rsidP="00AD28CC">
      <w:pPr>
        <w:tabs>
          <w:tab w:val="left" w:pos="420"/>
        </w:tabs>
        <w:spacing w:after="0" w:line="384" w:lineRule="exact"/>
        <w:ind w:firstLineChars="200" w:firstLine="422"/>
        <w:jc w:val="both"/>
        <w:rPr>
          <w:rFonts w:ascii="宋体" w:eastAsia="宋体" w:hAnsi="宋体" w:cs="汉仪中黑简" w:hint="eastAsia"/>
          <w:bCs/>
          <w:color w:val="000000"/>
          <w:kern w:val="44"/>
          <w:sz w:val="21"/>
          <w:szCs w:val="21"/>
          <w14:ligatures w14:val="none"/>
        </w:rPr>
      </w:pPr>
      <w:r w:rsidRPr="00E81913">
        <w:rPr>
          <w:rFonts w:ascii="宋体" w:eastAsia="宋体" w:hAnsi="宋体" w:cs="汉仪中黑简" w:hint="eastAsia"/>
          <w:b/>
          <w:color w:val="000000"/>
          <w:kern w:val="44"/>
          <w:sz w:val="21"/>
          <w:szCs w:val="21"/>
          <w14:ligatures w14:val="none"/>
        </w:rPr>
        <w:t>2．</w:t>
      </w:r>
      <w:r w:rsidRPr="00E81913">
        <w:rPr>
          <w:rFonts w:ascii="宋体" w:eastAsia="宋体" w:hAnsi="宋体" w:cs="汉仪中黑简"/>
          <w:b/>
          <w:color w:val="000000"/>
          <w:kern w:val="44"/>
          <w:sz w:val="21"/>
          <w:szCs w:val="21"/>
          <w14:ligatures w14:val="none"/>
        </w:rPr>
        <w:t>行为的</w:t>
      </w:r>
      <w:r w:rsidRPr="00E81913">
        <w:rPr>
          <w:rFonts w:ascii="宋体" w:eastAsia="宋体" w:hAnsi="宋体" w:cs="汉仪中黑简" w:hint="eastAsia"/>
          <w:b/>
          <w:color w:val="000000"/>
          <w:kern w:val="44"/>
          <w:sz w:val="21"/>
          <w:szCs w:val="21"/>
          <w14:ligatures w14:val="none"/>
        </w:rPr>
        <w:t>法律</w:t>
      </w:r>
      <w:r w:rsidRPr="00E81913">
        <w:rPr>
          <w:rFonts w:ascii="宋体" w:eastAsia="宋体" w:hAnsi="宋体" w:cs="汉仪中黑简"/>
          <w:b/>
          <w:color w:val="000000"/>
          <w:kern w:val="44"/>
          <w:sz w:val="21"/>
          <w:szCs w:val="21"/>
          <w14:ligatures w14:val="none"/>
        </w:rPr>
        <w:t>性质不同</w:t>
      </w:r>
      <w:r w:rsidRPr="00E81913">
        <w:rPr>
          <w:rFonts w:ascii="宋体" w:eastAsia="宋体" w:hAnsi="宋体" w:cs="汉仪中黑简" w:hint="eastAsia"/>
          <w:b/>
          <w:color w:val="000000"/>
          <w:kern w:val="44"/>
          <w:sz w:val="21"/>
          <w:szCs w:val="21"/>
          <w14:ligatures w14:val="none"/>
        </w:rPr>
        <w:t>：</w:t>
      </w:r>
      <w:r w:rsidRPr="00E81913">
        <w:rPr>
          <w:rFonts w:ascii="宋体" w:eastAsia="宋体" w:hAnsi="宋体" w:cs="汉仪书宋二简"/>
          <w:color w:val="000000"/>
          <w:kern w:val="0"/>
          <w:sz w:val="21"/>
          <w:szCs w:val="21"/>
          <w:lang w:val="zh-CN"/>
          <w14:ligatures w14:val="none"/>
        </w:rPr>
        <w:t>行政确认是对行政相对人既有法</w:t>
      </w:r>
      <w:r w:rsidRPr="00E81913">
        <w:rPr>
          <w:rFonts w:ascii="宋体" w:eastAsia="宋体" w:hAnsi="宋体" w:cs="汉仪书宋二简" w:hint="eastAsia"/>
          <w:color w:val="000000"/>
          <w:kern w:val="0"/>
          <w:sz w:val="21"/>
          <w:szCs w:val="21"/>
          <w:lang w:val="zh-CN"/>
          <w14:ligatures w14:val="none"/>
        </w:rPr>
        <w:t>律事实、身份、关系的确认，不赋予行政相对人权利；而行政许可是赋予行政相对人某种权利、资格，具有赋权性质。</w:t>
      </w:r>
      <w:r w:rsidRPr="00E81913">
        <w:rPr>
          <w:rFonts w:ascii="宋体" w:eastAsia="宋体" w:hAnsi="宋体" w:cs="汉仪书宋二简" w:hint="eastAsia"/>
          <w:color w:val="FF0000"/>
          <w:kern w:val="0"/>
          <w:sz w:val="21"/>
          <w:szCs w:val="21"/>
          <w:lang w:val="zh-CN"/>
          <w14:ligatures w14:val="none"/>
        </w:rPr>
        <w:t>（</w:t>
      </w:r>
      <w:proofErr w:type="gramStart"/>
      <w:r w:rsidRPr="00E81913">
        <w:rPr>
          <w:rFonts w:ascii="宋体" w:eastAsia="宋体" w:hAnsi="宋体" w:cs="汉仪书宋二简" w:hint="eastAsia"/>
          <w:color w:val="FF0000"/>
          <w:kern w:val="0"/>
          <w:sz w:val="21"/>
          <w:szCs w:val="21"/>
          <w:lang w:val="zh-CN"/>
          <w14:ligatures w14:val="none"/>
        </w:rPr>
        <w:t>授</w:t>
      </w:r>
      <w:r w:rsidRPr="00E81913">
        <w:rPr>
          <w:rFonts w:ascii="宋体" w:eastAsia="宋体" w:hAnsi="宋体" w:cs="汉仪书宋二简" w:hint="eastAsia"/>
          <w:color w:val="FF0000"/>
          <w:kern w:val="0"/>
          <w:sz w:val="21"/>
          <w:szCs w:val="21"/>
          <w:lang w:val="zh-CN"/>
          <w14:ligatures w14:val="none"/>
        </w:rPr>
        <w:lastRenderedPageBreak/>
        <w:t>益性</w:t>
      </w:r>
      <w:proofErr w:type="gramEnd"/>
      <w:r w:rsidRPr="00E81913">
        <w:rPr>
          <w:rFonts w:ascii="宋体" w:eastAsia="宋体" w:hAnsi="宋体" w:cs="汉仪书宋二简" w:hint="eastAsia"/>
          <w:color w:val="FF0000"/>
          <w:kern w:val="0"/>
          <w:sz w:val="21"/>
          <w:szCs w:val="21"/>
          <w:lang w:val="zh-CN"/>
          <w14:ligatures w14:val="none"/>
        </w:rPr>
        <w:t>行政行为）</w:t>
      </w:r>
    </w:p>
    <w:p w14:paraId="0474568E" w14:textId="77777777" w:rsidR="00AD28CC" w:rsidRPr="00E81913" w:rsidRDefault="00AD28CC" w:rsidP="00AD28CC">
      <w:pPr>
        <w:tabs>
          <w:tab w:val="left" w:pos="420"/>
        </w:tabs>
        <w:spacing w:after="0" w:line="384" w:lineRule="exact"/>
        <w:ind w:firstLineChars="200" w:firstLine="422"/>
        <w:jc w:val="both"/>
        <w:rPr>
          <w:rFonts w:ascii="宋体" w:eastAsia="宋体" w:hAnsi="宋体" w:cs="汉仪中黑简" w:hint="eastAsia"/>
          <w:bCs/>
          <w:color w:val="000000"/>
          <w:kern w:val="44"/>
          <w:sz w:val="21"/>
          <w:szCs w:val="21"/>
          <w14:ligatures w14:val="none"/>
        </w:rPr>
      </w:pPr>
      <w:r w:rsidRPr="00E81913">
        <w:rPr>
          <w:rFonts w:ascii="宋体" w:eastAsia="宋体" w:hAnsi="宋体" w:cs="汉仪中黑简" w:hint="eastAsia"/>
          <w:b/>
          <w:color w:val="000000"/>
          <w:kern w:val="44"/>
          <w:sz w:val="21"/>
          <w:szCs w:val="21"/>
          <w14:ligatures w14:val="none"/>
        </w:rPr>
        <w:t>3．</w:t>
      </w:r>
      <w:r w:rsidRPr="00E81913">
        <w:rPr>
          <w:rFonts w:ascii="宋体" w:eastAsia="宋体" w:hAnsi="宋体" w:cs="汉仪中黑简"/>
          <w:b/>
          <w:color w:val="000000"/>
          <w:kern w:val="44"/>
          <w:sz w:val="21"/>
          <w:szCs w:val="21"/>
          <w14:ligatures w14:val="none"/>
        </w:rPr>
        <w:t>行为的法律效果不同</w:t>
      </w:r>
      <w:r w:rsidRPr="00E81913">
        <w:rPr>
          <w:rFonts w:ascii="宋体" w:eastAsia="宋体" w:hAnsi="宋体" w:cs="汉仪中黑简" w:hint="eastAsia"/>
          <w:b/>
          <w:color w:val="000000"/>
          <w:kern w:val="44"/>
          <w:sz w:val="21"/>
          <w:szCs w:val="21"/>
          <w14:ligatures w14:val="none"/>
        </w:rPr>
        <w:t>：</w:t>
      </w:r>
      <w:r w:rsidRPr="00E81913">
        <w:rPr>
          <w:rFonts w:ascii="宋体" w:eastAsia="宋体" w:hAnsi="宋体" w:cs="汉仪书宋二简"/>
          <w:color w:val="000000"/>
          <w:kern w:val="0"/>
          <w:sz w:val="21"/>
          <w:szCs w:val="21"/>
          <w:lang w:val="zh-CN"/>
          <w14:ligatures w14:val="none"/>
        </w:rPr>
        <w:t>行政确认是对既有的身份、事实的确定和认可，其法律效果是总结过去，具有前溯性。行政许可是准许行政相对人今后可以为某种行为，其法律效果面对未来，具有后及性。</w:t>
      </w:r>
    </w:p>
    <w:bookmarkEnd w:id="36"/>
    <w:p w14:paraId="7E2942E0" w14:textId="77777777" w:rsidR="00AD28CC" w:rsidRPr="00E81913" w:rsidRDefault="00AD28CC" w:rsidP="00AD28CC">
      <w:pPr>
        <w:autoSpaceDE w:val="0"/>
        <w:autoSpaceDN w:val="0"/>
        <w:adjustRightInd w:val="0"/>
        <w:spacing w:after="0" w:line="384" w:lineRule="exact"/>
        <w:rPr>
          <w:rFonts w:ascii="宋体" w:eastAsia="宋体" w:hAnsi="宋体" w:cs="汉仪粗宋简" w:hint="eastAsia"/>
          <w:b/>
          <w:bCs/>
          <w:color w:val="000000"/>
          <w:kern w:val="0"/>
          <w:position w:val="4"/>
          <w:sz w:val="21"/>
          <w:szCs w:val="21"/>
          <w:lang w:val="zh-CN"/>
          <w14:ligatures w14:val="none"/>
        </w:rPr>
      </w:pPr>
      <w:r w:rsidRPr="00E81913">
        <w:rPr>
          <w:rFonts w:ascii="宋体" w:eastAsia="宋体" w:hAnsi="宋体" w:cs="汉仪粗宋简" w:hint="eastAsia"/>
          <w:b/>
          <w:bCs/>
          <w:color w:val="000000"/>
          <w:kern w:val="0"/>
          <w:position w:val="4"/>
          <w:sz w:val="21"/>
          <w:szCs w:val="21"/>
          <w:lang w:val="zh-CN"/>
          <w14:ligatures w14:val="none"/>
        </w:rPr>
        <w:t>四、行政给付</w:t>
      </w:r>
    </w:p>
    <w:p w14:paraId="0FF77B8C" w14:textId="77777777" w:rsidR="00AD28CC" w:rsidRPr="00E81913" w:rsidRDefault="00AD28CC" w:rsidP="00AD28C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r w:rsidRPr="00E81913">
        <w:rPr>
          <w:rFonts w:ascii="宋体" w:eastAsia="宋体" w:hAnsi="宋体" w:cs="汉仪书宋二简" w:hint="eastAsia"/>
          <w:color w:val="000000"/>
          <w:kern w:val="0"/>
          <w:sz w:val="21"/>
          <w:szCs w:val="21"/>
          <w:lang w:val="zh-CN"/>
          <w14:ligatures w14:val="none"/>
        </w:rPr>
        <w:t>行政给付是指行政机关根据行政相对人的申请，在符合法定条件下，</w:t>
      </w:r>
      <w:r w:rsidRPr="00E81913">
        <w:rPr>
          <w:rFonts w:ascii="宋体" w:eastAsia="宋体" w:hAnsi="宋体" w:cs="汉仪书宋二简" w:hint="eastAsia"/>
          <w:b/>
          <w:bCs/>
          <w:color w:val="FF0000"/>
          <w:kern w:val="0"/>
          <w:sz w:val="21"/>
          <w:szCs w:val="21"/>
          <w:lang w:val="zh-CN"/>
          <w14:ligatures w14:val="none"/>
        </w:rPr>
        <w:t>无偿给予</w:t>
      </w:r>
      <w:r w:rsidRPr="00E81913">
        <w:rPr>
          <w:rFonts w:ascii="宋体" w:eastAsia="宋体" w:hAnsi="宋体" w:cs="汉仪书宋二简" w:hint="eastAsia"/>
          <w:color w:val="000000"/>
          <w:kern w:val="0"/>
          <w:sz w:val="21"/>
          <w:szCs w:val="21"/>
          <w:lang w:val="zh-CN"/>
          <w14:ligatures w14:val="none"/>
        </w:rPr>
        <w:t>一定财物的行为。</w:t>
      </w:r>
    </w:p>
    <w:p w14:paraId="244B5A31" w14:textId="77777777" w:rsidR="00AD28CC" w:rsidRPr="00E81913" w:rsidRDefault="00AD28CC" w:rsidP="00AD28C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r w:rsidRPr="00E81913">
        <w:rPr>
          <w:rFonts w:ascii="宋体" w:eastAsia="宋体" w:hAnsi="宋体" w:cs="汉仪书宋二简" w:hint="eastAsia"/>
          <w:color w:val="000000"/>
          <w:kern w:val="0"/>
          <w:sz w:val="21"/>
          <w:szCs w:val="21"/>
          <w:lang w:val="zh-CN"/>
          <w14:ligatures w14:val="none"/>
        </w:rPr>
        <w:t>1.确保生活保障：发放抚恤金、社会保险金、五保户救济金、最低生活保障待遇（低保金）等。</w:t>
      </w:r>
    </w:p>
    <w:p w14:paraId="79CFC358" w14:textId="77777777" w:rsidR="00AD28CC" w:rsidRPr="00E81913" w:rsidRDefault="00AD28CC" w:rsidP="00AD28C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r w:rsidRPr="00E81913">
        <w:rPr>
          <w:rFonts w:ascii="宋体" w:eastAsia="宋体" w:hAnsi="宋体" w:cs="汉仪书宋二简" w:hint="eastAsia"/>
          <w:color w:val="000000"/>
          <w:kern w:val="0"/>
          <w:sz w:val="21"/>
          <w:szCs w:val="21"/>
          <w:lang w:val="zh-CN"/>
          <w14:ligatures w14:val="none"/>
        </w:rPr>
        <w:t>2.促进经济发展：对大学生自主创业的财政经费支持、对企业科技开发的财政经费支持。</w:t>
      </w:r>
    </w:p>
    <w:p w14:paraId="3285F3FE" w14:textId="77777777" w:rsidR="00AD28CC" w:rsidRPr="00E81913" w:rsidRDefault="00AD28CC" w:rsidP="00AD28CC">
      <w:pPr>
        <w:autoSpaceDE w:val="0"/>
        <w:autoSpaceDN w:val="0"/>
        <w:adjustRightInd w:val="0"/>
        <w:spacing w:after="0" w:line="384" w:lineRule="exact"/>
        <w:rPr>
          <w:rFonts w:ascii="宋体" w:eastAsia="宋体" w:hAnsi="宋体" w:cs="汉仪粗宋简" w:hint="eastAsia"/>
          <w:b/>
          <w:bCs/>
          <w:color w:val="000000"/>
          <w:kern w:val="0"/>
          <w:position w:val="4"/>
          <w:sz w:val="21"/>
          <w:szCs w:val="21"/>
          <w:lang w:val="zh-CN"/>
          <w14:ligatures w14:val="none"/>
        </w:rPr>
      </w:pPr>
      <w:r w:rsidRPr="00E81913">
        <w:rPr>
          <w:rFonts w:ascii="宋体" w:eastAsia="宋体" w:hAnsi="宋体" w:cs="汉仪粗宋简" w:hint="eastAsia"/>
          <w:b/>
          <w:bCs/>
          <w:color w:val="000000"/>
          <w:kern w:val="0"/>
          <w:position w:val="4"/>
          <w:sz w:val="21"/>
          <w:szCs w:val="21"/>
          <w:lang w:val="zh-CN"/>
          <w14:ligatures w14:val="none"/>
        </w:rPr>
        <w:t>五、行政奖励</w:t>
      </w:r>
    </w:p>
    <w:p w14:paraId="57EE15D6" w14:textId="77777777" w:rsidR="00AD28CC" w:rsidRPr="00E81913" w:rsidRDefault="00AD28CC" w:rsidP="00AD28C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r w:rsidRPr="00E81913">
        <w:rPr>
          <w:rFonts w:ascii="宋体" w:eastAsia="宋体" w:hAnsi="宋体" w:cs="汉仪书宋二简" w:hint="eastAsia"/>
          <w:color w:val="000000"/>
          <w:kern w:val="0"/>
          <w:sz w:val="21"/>
          <w:szCs w:val="21"/>
          <w:lang w:val="zh-CN"/>
          <w14:ligatures w14:val="none"/>
        </w:rPr>
        <w:t>行政奖励是指行政主体为了实现一定的行政目标，依法给予行政相对人一定的物质、精神或者其他特别的权益，从而鼓励、激励、引导行政相对人实施符合施政意图的行为。</w:t>
      </w:r>
    </w:p>
    <w:p w14:paraId="63C8A648" w14:textId="77777777" w:rsidR="00AD28CC" w:rsidRPr="00E81913" w:rsidRDefault="00AD28CC" w:rsidP="00AD28C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r w:rsidRPr="00E81913">
        <w:rPr>
          <w:rFonts w:ascii="宋体" w:eastAsia="宋体" w:hAnsi="宋体" w:cs="汉仪书宋二简" w:hint="eastAsia"/>
          <w:color w:val="000000"/>
          <w:kern w:val="0"/>
          <w:sz w:val="21"/>
          <w:szCs w:val="21"/>
          <w:lang w:val="zh-CN"/>
          <w14:ligatures w14:val="none"/>
        </w:rPr>
        <w:t>行政奖励的常见情形有：见义勇为奖、国家最高科技技术奖、招商引资奖。</w:t>
      </w:r>
    </w:p>
    <w:p w14:paraId="239FF572" w14:textId="77777777" w:rsidR="00AD28CC" w:rsidRPr="00E81913" w:rsidRDefault="00AD28CC" w:rsidP="00AD28CC">
      <w:pPr>
        <w:autoSpaceDE w:val="0"/>
        <w:autoSpaceDN w:val="0"/>
        <w:adjustRightInd w:val="0"/>
        <w:spacing w:after="0" w:line="384" w:lineRule="exact"/>
        <w:rPr>
          <w:rFonts w:ascii="宋体" w:eastAsia="宋体" w:hAnsi="宋体" w:cs="汉仪粗宋简" w:hint="eastAsia"/>
          <w:b/>
          <w:bCs/>
          <w:color w:val="000000"/>
          <w:kern w:val="0"/>
          <w:position w:val="4"/>
          <w:sz w:val="21"/>
          <w:szCs w:val="21"/>
          <w:lang w:val="zh-CN"/>
          <w14:ligatures w14:val="none"/>
        </w:rPr>
      </w:pPr>
      <w:r w:rsidRPr="00E81913">
        <w:rPr>
          <w:rFonts w:ascii="宋体" w:eastAsia="宋体" w:hAnsi="宋体" w:cs="汉仪粗宋简" w:hint="eastAsia"/>
          <w:b/>
          <w:bCs/>
          <w:color w:val="000000"/>
          <w:kern w:val="0"/>
          <w:position w:val="4"/>
          <w:sz w:val="21"/>
          <w:szCs w:val="21"/>
          <w:lang w:val="zh-CN"/>
          <w14:ligatures w14:val="none"/>
        </w:rPr>
        <w:t>六、行政裁决</w:t>
      </w:r>
    </w:p>
    <w:p w14:paraId="4A97CF5C" w14:textId="77777777" w:rsidR="00AD28CC" w:rsidRPr="00E81913" w:rsidRDefault="00AD28CC" w:rsidP="00AD28C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r w:rsidRPr="00E81913">
        <w:rPr>
          <w:rFonts w:ascii="宋体" w:eastAsia="宋体" w:hAnsi="宋体" w:cs="汉仪书宋二简" w:hint="eastAsia"/>
          <w:color w:val="000000"/>
          <w:kern w:val="0"/>
          <w:sz w:val="21"/>
          <w:szCs w:val="21"/>
          <w:lang w:val="zh-CN"/>
          <w14:ligatures w14:val="none"/>
        </w:rPr>
        <w:t>行政裁决是指行政机关在其法定职权范围内，对平等主体之间发生的民事纠纷</w:t>
      </w:r>
      <w:proofErr w:type="gramStart"/>
      <w:r w:rsidRPr="00E81913">
        <w:rPr>
          <w:rFonts w:ascii="宋体" w:eastAsia="宋体" w:hAnsi="宋体" w:cs="汉仪书宋二简" w:hint="eastAsia"/>
          <w:color w:val="000000"/>
          <w:kern w:val="0"/>
          <w:sz w:val="21"/>
          <w:szCs w:val="21"/>
          <w:lang w:val="zh-CN"/>
          <w14:ligatures w14:val="none"/>
        </w:rPr>
        <w:t>作出</w:t>
      </w:r>
      <w:proofErr w:type="gramEnd"/>
      <w:r w:rsidRPr="00E81913">
        <w:rPr>
          <w:rFonts w:ascii="宋体" w:eastAsia="宋体" w:hAnsi="宋体" w:cs="汉仪书宋二简" w:hint="eastAsia"/>
          <w:color w:val="000000"/>
          <w:kern w:val="0"/>
          <w:sz w:val="21"/>
          <w:szCs w:val="21"/>
          <w:lang w:val="zh-CN"/>
          <w14:ligatures w14:val="none"/>
        </w:rPr>
        <w:t>的、具有强制力的处理。</w:t>
      </w:r>
      <w:r w:rsidRPr="00E81913">
        <w:rPr>
          <w:rFonts w:ascii="宋体" w:eastAsia="宋体" w:hAnsi="宋体" w:cs="汉仪书宋二简" w:hint="eastAsia"/>
          <w:color w:val="00B0F0"/>
          <w:kern w:val="0"/>
          <w:sz w:val="21"/>
          <w:szCs w:val="21"/>
          <w:lang w:val="zh-CN"/>
          <w14:ligatures w14:val="none"/>
        </w:rPr>
        <w:t>（三方法律关系，属于行政诉讼受案范围）</w:t>
      </w:r>
    </w:p>
    <w:p w14:paraId="3CFAD80F" w14:textId="77777777" w:rsidR="00AD28CC" w:rsidRPr="00E81913" w:rsidRDefault="00AD28CC" w:rsidP="00AD28CC">
      <w:pPr>
        <w:autoSpaceDE w:val="0"/>
        <w:autoSpaceDN w:val="0"/>
        <w:adjustRightInd w:val="0"/>
        <w:spacing w:after="0" w:line="384" w:lineRule="exact"/>
        <w:rPr>
          <w:rFonts w:ascii="宋体" w:eastAsia="宋体" w:hAnsi="宋体" w:cs="汉仪粗宋简" w:hint="eastAsia"/>
          <w:b/>
          <w:bCs/>
          <w:color w:val="000000"/>
          <w:kern w:val="0"/>
          <w:position w:val="4"/>
          <w:sz w:val="21"/>
          <w:szCs w:val="21"/>
          <w14:ligatures w14:val="none"/>
        </w:rPr>
      </w:pPr>
      <w:bookmarkStart w:id="37" w:name="_Hlk188088125"/>
      <w:r w:rsidRPr="00E81913">
        <w:rPr>
          <w:rFonts w:ascii="宋体" w:eastAsia="宋体" w:hAnsi="宋体" w:cs="汉仪粗宋简" w:hint="eastAsia"/>
          <w:b/>
          <w:bCs/>
          <w:color w:val="000000"/>
          <w:kern w:val="0"/>
          <w:position w:val="4"/>
          <w:sz w:val="21"/>
          <w:szCs w:val="21"/>
          <w:lang w:val="zh-CN"/>
          <w14:ligatures w14:val="none"/>
        </w:rPr>
        <w:t>七、行政命令</w:t>
      </w:r>
    </w:p>
    <w:p w14:paraId="7E3F96E8" w14:textId="77777777" w:rsidR="00AD28CC" w:rsidRPr="00E81913" w:rsidRDefault="00AD28CC" w:rsidP="00AD28C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r w:rsidRPr="00E81913">
        <w:rPr>
          <w:rFonts w:ascii="宋体" w:eastAsia="宋体" w:hAnsi="宋体" w:cs="汉仪书宋二简" w:hint="eastAsia"/>
          <w:color w:val="000000"/>
          <w:kern w:val="0"/>
          <w:sz w:val="21"/>
          <w:szCs w:val="21"/>
          <w:lang w:val="zh-CN"/>
          <w14:ligatures w14:val="none"/>
        </w:rPr>
        <w:t>行政命令是指行政主体要求行政相对人为或不为一定行为（作为或不作为）的意思表示，是行政行为的一种形式。</w:t>
      </w:r>
    </w:p>
    <w:p w14:paraId="688D2BDA" w14:textId="590F1382" w:rsidR="00AD28CC" w:rsidRPr="00E81913" w:rsidRDefault="00AD28CC" w:rsidP="00AD28C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r w:rsidRPr="00E81913">
        <w:rPr>
          <w:rFonts w:ascii="宋体" w:eastAsia="宋体" w:hAnsi="宋体" w:cs="汉仪书宋二简" w:hint="eastAsia"/>
          <w:b/>
          <w:bCs/>
          <w:color w:val="FF0000"/>
          <w:kern w:val="0"/>
          <w:sz w:val="21"/>
          <w:szCs w:val="21"/>
          <w:lang w:val="zh-CN"/>
          <w14:ligatures w14:val="none"/>
        </w:rPr>
        <w:t>行政命令是一种兜底性的负担行政行为。</w:t>
      </w:r>
    </w:p>
    <w:p w14:paraId="0AD847DB" w14:textId="17FFE1CB" w:rsidR="00AD28CC" w:rsidRPr="00E81913" w:rsidRDefault="00AD28CC" w:rsidP="00AD28CC">
      <w:pPr>
        <w:keepNext/>
        <w:keepLines/>
        <w:tabs>
          <w:tab w:val="left" w:pos="420"/>
        </w:tabs>
        <w:spacing w:after="0" w:line="480" w:lineRule="exact"/>
        <w:jc w:val="center"/>
        <w:outlineLvl w:val="0"/>
        <w:rPr>
          <w:rFonts w:ascii="宋体" w:eastAsia="宋体" w:hAnsi="宋体" w:cs="宋体" w:hint="eastAsia"/>
          <w:b/>
          <w:color w:val="000000" w:themeColor="text1"/>
          <w:kern w:val="44"/>
          <w:sz w:val="21"/>
          <w:szCs w:val="21"/>
          <w14:ligatures w14:val="none"/>
        </w:rPr>
      </w:pPr>
      <w:bookmarkStart w:id="38" w:name="_Toc189829871"/>
      <w:bookmarkStart w:id="39" w:name="_Toc17986"/>
      <w:bookmarkStart w:id="40" w:name="_Hlk167092299"/>
      <w:bookmarkStart w:id="41" w:name="_Toc193357143"/>
      <w:bookmarkEnd w:id="37"/>
      <w:r w:rsidRPr="00E81913">
        <w:rPr>
          <w:rFonts w:ascii="宋体" w:eastAsia="宋体" w:hAnsi="宋体" w:cs="宋体" w:hint="eastAsia"/>
          <w:b/>
          <w:color w:val="000000" w:themeColor="text1"/>
          <w:kern w:val="44"/>
          <w:sz w:val="21"/>
          <w:szCs w:val="21"/>
          <w14:ligatures w14:val="none"/>
        </w:rPr>
        <w:t>考点11  行政诉讼的受案范围</w:t>
      </w:r>
      <w:bookmarkEnd w:id="38"/>
      <w:bookmarkEnd w:id="39"/>
      <w:bookmarkEnd w:id="40"/>
      <w:bookmarkEnd w:id="41"/>
      <w:r w:rsidRPr="00E81913">
        <w:rPr>
          <w:rFonts w:ascii="宋体" w:eastAsia="宋体" w:hAnsi="宋体" w:cs="宋体" w:hint="eastAsia"/>
          <w:b/>
          <w:color w:val="000000" w:themeColor="text1"/>
          <w:kern w:val="44"/>
          <w:sz w:val="21"/>
          <w:szCs w:val="21"/>
          <w14:ligatures w14:val="none"/>
        </w:rPr>
        <w:t>（</w:t>
      </w:r>
      <w:r w:rsidR="005E6E03" w:rsidRPr="00E81913">
        <w:rPr>
          <w:rFonts w:ascii="宋体" w:eastAsia="宋体" w:hAnsi="宋体" w:cs="宋体" w:hint="eastAsia"/>
          <w:b/>
          <w:color w:val="000000" w:themeColor="text1"/>
          <w:kern w:val="44"/>
          <w:sz w:val="21"/>
          <w:szCs w:val="21"/>
          <w14:ligatures w14:val="none"/>
        </w:rPr>
        <w:t>20:43</w:t>
      </w:r>
      <w:r w:rsidRPr="00E81913">
        <w:rPr>
          <w:rFonts w:ascii="宋体" w:eastAsia="宋体" w:hAnsi="宋体" w:cs="宋体" w:hint="eastAsia"/>
          <w:b/>
          <w:color w:val="000000" w:themeColor="text1"/>
          <w:kern w:val="44"/>
          <w:sz w:val="21"/>
          <w:szCs w:val="21"/>
          <w14:ligatures w14:val="none"/>
        </w:rPr>
        <w:t>-</w:t>
      </w:r>
      <w:r w:rsidR="005E6E03" w:rsidRPr="00E81913">
        <w:rPr>
          <w:rFonts w:ascii="宋体" w:eastAsia="宋体" w:hAnsi="宋体" w:cs="宋体" w:hint="eastAsia"/>
          <w:b/>
          <w:color w:val="000000" w:themeColor="text1"/>
          <w:kern w:val="44"/>
          <w:sz w:val="21"/>
          <w:szCs w:val="21"/>
          <w14:ligatures w14:val="none"/>
        </w:rPr>
        <w:t>21:13</w:t>
      </w:r>
      <w:r w:rsidRPr="00E81913">
        <w:rPr>
          <w:rFonts w:ascii="宋体" w:eastAsia="宋体" w:hAnsi="宋体" w:cs="宋体" w:hint="eastAsia"/>
          <w:b/>
          <w:color w:val="000000" w:themeColor="text1"/>
          <w:kern w:val="44"/>
          <w:sz w:val="21"/>
          <w:szCs w:val="21"/>
          <w14:ligatures w14:val="none"/>
        </w:rPr>
        <w:t>）</w:t>
      </w:r>
    </w:p>
    <w:p w14:paraId="26494120" w14:textId="77777777" w:rsidR="00AD28CC" w:rsidRPr="00E81913" w:rsidRDefault="00AD28CC" w:rsidP="00AD28CC">
      <w:pPr>
        <w:autoSpaceDE w:val="0"/>
        <w:autoSpaceDN w:val="0"/>
        <w:adjustRightInd w:val="0"/>
        <w:spacing w:after="0" w:line="384" w:lineRule="exact"/>
        <w:rPr>
          <w:rFonts w:ascii="宋体" w:eastAsia="宋体" w:hAnsi="宋体" w:cs="汉仪粗宋简" w:hint="eastAsia"/>
          <w:b/>
          <w:bCs/>
          <w:color w:val="000000"/>
          <w:kern w:val="0"/>
          <w:position w:val="4"/>
          <w:sz w:val="21"/>
          <w:szCs w:val="21"/>
          <w:lang w:val="zh-CN"/>
          <w14:ligatures w14:val="none"/>
        </w:rPr>
      </w:pPr>
      <w:r w:rsidRPr="00E81913">
        <w:rPr>
          <w:rFonts w:ascii="宋体" w:eastAsia="宋体" w:hAnsi="宋体" w:cs="汉仪粗宋简" w:hint="eastAsia"/>
          <w:b/>
          <w:bCs/>
          <w:color w:val="000000"/>
          <w:kern w:val="0"/>
          <w:position w:val="4"/>
          <w:sz w:val="21"/>
          <w:szCs w:val="21"/>
          <w:lang w:val="zh-CN"/>
          <w14:ligatures w14:val="none"/>
        </w:rPr>
        <w:t>一、受案范围的概括规定</w:t>
      </w:r>
    </w:p>
    <w:p w14:paraId="635434AD" w14:textId="77777777" w:rsidR="00AD28CC" w:rsidRPr="00E81913" w:rsidRDefault="00AD28CC" w:rsidP="00AD28CC">
      <w:pPr>
        <w:tabs>
          <w:tab w:val="left" w:pos="420"/>
        </w:tabs>
        <w:adjustRightInd w:val="0"/>
        <w:snapToGrid w:val="0"/>
        <w:spacing w:after="0" w:line="384" w:lineRule="exact"/>
        <w:ind w:firstLineChars="200" w:firstLine="420"/>
        <w:jc w:val="both"/>
        <w:rPr>
          <w:rFonts w:ascii="宋体" w:eastAsia="宋体" w:hAnsi="宋体" w:cs="Times New Roman" w:hint="eastAsia"/>
          <w:color w:val="FF0000"/>
          <w:sz w:val="21"/>
          <w:szCs w:val="21"/>
          <w14:ligatures w14:val="none"/>
        </w:rPr>
      </w:pPr>
      <w:r w:rsidRPr="00E81913">
        <w:rPr>
          <w:rFonts w:ascii="宋体" w:eastAsia="宋体" w:hAnsi="宋体" w:cs="Times New Roman" w:hint="eastAsia"/>
          <w:color w:val="FF0000"/>
          <w:sz w:val="21"/>
          <w:szCs w:val="21"/>
          <w14:ligatures w14:val="none"/>
        </w:rPr>
        <w:t>被</w:t>
      </w:r>
      <w:proofErr w:type="gramStart"/>
      <w:r w:rsidRPr="00E81913">
        <w:rPr>
          <w:rFonts w:ascii="宋体" w:eastAsia="宋体" w:hAnsi="宋体" w:cs="Times New Roman" w:hint="eastAsia"/>
          <w:color w:val="FF0000"/>
          <w:sz w:val="21"/>
          <w:szCs w:val="21"/>
          <w14:ligatures w14:val="none"/>
        </w:rPr>
        <w:t>诉行为</w:t>
      </w:r>
      <w:proofErr w:type="gramEnd"/>
      <w:r w:rsidRPr="00E81913">
        <w:rPr>
          <w:rFonts w:ascii="宋体" w:eastAsia="宋体" w:hAnsi="宋体" w:cs="Times New Roman" w:hint="eastAsia"/>
          <w:color w:val="FF0000"/>
          <w:sz w:val="21"/>
          <w:szCs w:val="21"/>
          <w14:ligatures w14:val="none"/>
        </w:rPr>
        <w:t>是行政行为的，可诉</w:t>
      </w:r>
      <w:r w:rsidRPr="00E81913">
        <w:rPr>
          <w:rFonts w:ascii="宋体" w:eastAsia="宋体" w:hAnsi="宋体" w:cs="Times New Roman" w:hint="eastAsia"/>
          <w:color w:val="000000"/>
          <w:sz w:val="21"/>
          <w:szCs w:val="21"/>
          <w14:ligatures w14:val="none"/>
        </w:rPr>
        <w:t>；</w:t>
      </w:r>
      <w:r w:rsidRPr="00E81913">
        <w:rPr>
          <w:rFonts w:ascii="宋体" w:eastAsia="宋体" w:hAnsi="宋体" w:cs="Times New Roman" w:hint="eastAsia"/>
          <w:color w:val="FF0000"/>
          <w:sz w:val="21"/>
          <w:szCs w:val="21"/>
          <w14:ligatures w14:val="none"/>
        </w:rPr>
        <w:t>被</w:t>
      </w:r>
      <w:proofErr w:type="gramStart"/>
      <w:r w:rsidRPr="00E81913">
        <w:rPr>
          <w:rFonts w:ascii="宋体" w:eastAsia="宋体" w:hAnsi="宋体" w:cs="Times New Roman" w:hint="eastAsia"/>
          <w:color w:val="FF0000"/>
          <w:sz w:val="21"/>
          <w:szCs w:val="21"/>
          <w14:ligatures w14:val="none"/>
        </w:rPr>
        <w:t>诉行为</w:t>
      </w:r>
      <w:proofErr w:type="gramEnd"/>
      <w:r w:rsidRPr="00E81913">
        <w:rPr>
          <w:rFonts w:ascii="宋体" w:eastAsia="宋体" w:hAnsi="宋体" w:cs="Times New Roman" w:hint="eastAsia"/>
          <w:color w:val="FF0000"/>
          <w:sz w:val="21"/>
          <w:szCs w:val="21"/>
          <w14:ligatures w14:val="none"/>
        </w:rPr>
        <w:t>不是行政行为的，不可诉。</w:t>
      </w:r>
    </w:p>
    <w:p w14:paraId="2F3B7B6D" w14:textId="7D7A07A5" w:rsidR="00AD28CC" w:rsidRPr="00E81913" w:rsidRDefault="00AD28CC" w:rsidP="00AD28CC">
      <w:pPr>
        <w:tabs>
          <w:tab w:val="left" w:pos="420"/>
        </w:tabs>
        <w:adjustRightInd w:val="0"/>
        <w:snapToGrid w:val="0"/>
        <w:spacing w:after="0" w:line="384" w:lineRule="exact"/>
        <w:ind w:firstLineChars="200" w:firstLine="420"/>
        <w:jc w:val="both"/>
        <w:rPr>
          <w:rFonts w:ascii="宋体" w:eastAsia="宋体" w:hAnsi="宋体" w:cs="Times New Roman" w:hint="eastAsia"/>
          <w:color w:val="000000"/>
          <w:sz w:val="21"/>
          <w:szCs w:val="21"/>
          <w14:ligatures w14:val="none"/>
        </w:rPr>
      </w:pPr>
      <w:bookmarkStart w:id="42" w:name="_Hlk37834785"/>
      <w:r w:rsidRPr="00E81913">
        <w:rPr>
          <w:rFonts w:ascii="宋体" w:eastAsia="宋体" w:hAnsi="宋体" w:cs="Times New Roman" w:hint="eastAsia"/>
          <w:color w:val="000000"/>
          <w:sz w:val="21"/>
          <w:szCs w:val="21"/>
          <w14:ligatures w14:val="none"/>
        </w:rPr>
        <w:t>行政诉讼只审查对行政行为</w:t>
      </w:r>
      <w:r w:rsidRPr="00E81913">
        <w:rPr>
          <w:rFonts w:ascii="宋体" w:eastAsia="宋体" w:hAnsi="宋体" w:cs="Times New Roman" w:hint="eastAsia"/>
          <w:color w:val="FF0000"/>
          <w:sz w:val="21"/>
          <w:szCs w:val="21"/>
          <w14:ligatures w14:val="none"/>
        </w:rPr>
        <w:t>合法性</w:t>
      </w:r>
      <w:r w:rsidRPr="00E81913">
        <w:rPr>
          <w:rFonts w:ascii="宋体" w:eastAsia="宋体" w:hAnsi="宋体" w:cs="Times New Roman" w:hint="eastAsia"/>
          <w:color w:val="000000"/>
          <w:sz w:val="21"/>
          <w:szCs w:val="21"/>
          <w14:ligatures w14:val="none"/>
        </w:rPr>
        <w:t>的争议，不审查对行政行为合理性的争议。</w:t>
      </w:r>
      <w:bookmarkEnd w:id="42"/>
    </w:p>
    <w:p w14:paraId="0DA1A6F5" w14:textId="77777777" w:rsidR="00AD28CC" w:rsidRPr="00E81913" w:rsidRDefault="00AD28CC" w:rsidP="00AD28CC">
      <w:pPr>
        <w:autoSpaceDE w:val="0"/>
        <w:autoSpaceDN w:val="0"/>
        <w:adjustRightInd w:val="0"/>
        <w:spacing w:after="0" w:line="384" w:lineRule="exact"/>
        <w:rPr>
          <w:rFonts w:ascii="宋体" w:eastAsia="宋体" w:hAnsi="宋体" w:cs="汉仪粗宋简" w:hint="eastAsia"/>
          <w:b/>
          <w:bCs/>
          <w:color w:val="000000"/>
          <w:kern w:val="0"/>
          <w:position w:val="4"/>
          <w:sz w:val="21"/>
          <w:szCs w:val="21"/>
          <w:lang w:val="zh-CN"/>
          <w14:ligatures w14:val="none"/>
        </w:rPr>
      </w:pPr>
      <w:r w:rsidRPr="00E81913">
        <w:rPr>
          <w:rFonts w:ascii="宋体" w:eastAsia="宋体" w:hAnsi="宋体" w:cs="汉仪粗宋简" w:hint="eastAsia"/>
          <w:b/>
          <w:bCs/>
          <w:color w:val="000000"/>
          <w:kern w:val="0"/>
          <w:position w:val="4"/>
          <w:sz w:val="21"/>
          <w:szCs w:val="21"/>
          <w:lang w:val="zh-CN"/>
          <w14:ligatures w14:val="none"/>
        </w:rPr>
        <w:t>二、肯定列举的案件</w:t>
      </w:r>
    </w:p>
    <w:p w14:paraId="0AA38534" w14:textId="401E36CE" w:rsidR="0019569C" w:rsidRPr="00E81913" w:rsidRDefault="00AD28CC" w:rsidP="0019569C">
      <w:pPr>
        <w:autoSpaceDE w:val="0"/>
        <w:autoSpaceDN w:val="0"/>
        <w:adjustRightInd w:val="0"/>
        <w:spacing w:after="0" w:line="384" w:lineRule="exact"/>
        <w:ind w:firstLine="284"/>
        <w:jc w:val="both"/>
        <w:textAlignment w:val="center"/>
        <w:rPr>
          <w:rFonts w:ascii="宋体" w:eastAsia="宋体" w:hAnsi="宋体" w:cs="汉仪大宋简" w:hint="eastAsia"/>
          <w:color w:val="000000"/>
          <w:kern w:val="0"/>
          <w:sz w:val="21"/>
          <w:szCs w:val="21"/>
          <w:lang w:val="zh-CN"/>
          <w14:ligatures w14:val="none"/>
        </w:rPr>
      </w:pPr>
      <w:bookmarkStart w:id="43" w:name="_Hlk37837642"/>
      <w:r w:rsidRPr="00E81913">
        <w:rPr>
          <w:rFonts w:ascii="宋体" w:eastAsia="宋体" w:hAnsi="宋体" w:cs="汉仪大宋简" w:hint="eastAsia"/>
          <w:color w:val="000000"/>
          <w:kern w:val="0"/>
          <w:sz w:val="21"/>
          <w:szCs w:val="21"/>
          <w:lang w:val="zh-CN"/>
          <w14:ligatures w14:val="none"/>
        </w:rPr>
        <w:t>行政许可</w:t>
      </w:r>
      <w:bookmarkStart w:id="44" w:name="_Hlk37837674"/>
      <w:bookmarkEnd w:id="43"/>
      <w:r w:rsidRPr="00E81913">
        <w:rPr>
          <w:rFonts w:ascii="宋体" w:eastAsia="宋体" w:hAnsi="宋体" w:cs="汉仪大宋简" w:hint="eastAsia"/>
          <w:color w:val="000000"/>
          <w:kern w:val="0"/>
          <w:sz w:val="21"/>
          <w:szCs w:val="21"/>
          <w:lang w:val="zh-CN"/>
          <w14:ligatures w14:val="none"/>
        </w:rPr>
        <w:t>；行政处罚</w:t>
      </w:r>
      <w:bookmarkEnd w:id="44"/>
      <w:r w:rsidRPr="00E81913">
        <w:rPr>
          <w:rFonts w:ascii="宋体" w:eastAsia="宋体" w:hAnsi="宋体" w:cs="汉仪大宋简" w:hint="eastAsia"/>
          <w:color w:val="000000"/>
          <w:kern w:val="0"/>
          <w:sz w:val="21"/>
          <w:szCs w:val="21"/>
          <w:lang w:val="zh-CN"/>
          <w14:ligatures w14:val="none"/>
        </w:rPr>
        <w:t>；行政强制措施和行政强制执行；行政确认；行政征收、征用及其补偿决定；不履行法定职责的行为</w:t>
      </w:r>
      <w:r w:rsidRPr="00E81913">
        <w:rPr>
          <w:rFonts w:ascii="宋体" w:eastAsia="宋体" w:hAnsi="宋体" w:cs="汉仪大宋简" w:hint="eastAsia"/>
          <w:color w:val="FF0000"/>
          <w:kern w:val="0"/>
          <w:sz w:val="21"/>
          <w:szCs w:val="21"/>
          <w:lang w:val="zh-CN"/>
          <w14:ligatures w14:val="none"/>
        </w:rPr>
        <w:t>（需要复议前置）</w:t>
      </w:r>
      <w:r w:rsidRPr="00E81913">
        <w:rPr>
          <w:rFonts w:ascii="宋体" w:eastAsia="宋体" w:hAnsi="宋体" w:cs="汉仪大宋简" w:hint="eastAsia"/>
          <w:kern w:val="0"/>
          <w:sz w:val="21"/>
          <w:szCs w:val="21"/>
          <w:lang w:val="zh-CN"/>
          <w14:ligatures w14:val="none"/>
        </w:rPr>
        <w:t>；行政给付；行政裁决；行政协议；</w:t>
      </w:r>
      <w:r w:rsidRPr="00E81913">
        <w:rPr>
          <w:rFonts w:ascii="宋体" w:eastAsia="宋体" w:hAnsi="宋体" w:cs="汉仪大宋简" w:hint="eastAsia"/>
          <w:color w:val="000000"/>
          <w:kern w:val="0"/>
          <w:sz w:val="21"/>
          <w:szCs w:val="21"/>
          <w:lang w:val="zh-CN"/>
          <w14:ligatures w14:val="none"/>
        </w:rPr>
        <w:t>侵犯经营自主权、农村土地承包经营权、农村土地经营权的行为；侵犯公平竞争权的案件；违法要求履行义务的行为；行政命令</w:t>
      </w:r>
    </w:p>
    <w:p w14:paraId="5BA4722A" w14:textId="77777777" w:rsidR="0019569C" w:rsidRPr="00E81913" w:rsidRDefault="0019569C" w:rsidP="0019569C">
      <w:pPr>
        <w:autoSpaceDE w:val="0"/>
        <w:autoSpaceDN w:val="0"/>
        <w:adjustRightInd w:val="0"/>
        <w:spacing w:after="0" w:line="384" w:lineRule="exact"/>
        <w:rPr>
          <w:rFonts w:ascii="宋体" w:eastAsia="宋体" w:hAnsi="宋体" w:cs="汉仪粗宋简" w:hint="eastAsia"/>
          <w:b/>
          <w:bCs/>
          <w:color w:val="000000"/>
          <w:kern w:val="0"/>
          <w:position w:val="4"/>
          <w:sz w:val="21"/>
          <w:szCs w:val="21"/>
          <w:lang w:val="zh-CN"/>
          <w14:ligatures w14:val="none"/>
        </w:rPr>
      </w:pPr>
      <w:r w:rsidRPr="00E81913">
        <w:rPr>
          <w:rFonts w:ascii="宋体" w:eastAsia="宋体" w:hAnsi="宋体" w:cs="汉仪粗宋简" w:hint="eastAsia"/>
          <w:b/>
          <w:bCs/>
          <w:color w:val="000000"/>
          <w:kern w:val="0"/>
          <w:position w:val="4"/>
          <w:sz w:val="21"/>
          <w:szCs w:val="21"/>
          <w:lang w:val="zh-CN"/>
          <w14:ligatures w14:val="none"/>
        </w:rPr>
        <w:t>三、否定列举的案件</w:t>
      </w:r>
      <w:bookmarkStart w:id="45" w:name="_Hlk37837750"/>
    </w:p>
    <w:p w14:paraId="4EBCA174" w14:textId="014659C0" w:rsidR="0019569C" w:rsidRPr="00E81913" w:rsidRDefault="00B02848" w:rsidP="0019569C">
      <w:pPr>
        <w:autoSpaceDE w:val="0"/>
        <w:autoSpaceDN w:val="0"/>
        <w:adjustRightInd w:val="0"/>
        <w:spacing w:after="0" w:line="384" w:lineRule="exact"/>
        <w:ind w:firstLine="284"/>
        <w:jc w:val="both"/>
        <w:textAlignment w:val="center"/>
        <w:rPr>
          <w:rFonts w:ascii="宋体" w:eastAsia="宋体" w:hAnsi="宋体" w:cs="汉仪大宋简" w:hint="eastAsia"/>
          <w:b/>
          <w:bCs/>
          <w:color w:val="000000"/>
          <w:kern w:val="0"/>
          <w:sz w:val="21"/>
          <w:szCs w:val="21"/>
          <w:lang w:val="zh-CN"/>
          <w14:ligatures w14:val="none"/>
        </w:rPr>
      </w:pPr>
      <w:r w:rsidRPr="00E81913">
        <w:rPr>
          <w:rFonts w:ascii="宋体" w:eastAsia="宋体" w:hAnsi="宋体" w:cs="汉仪大宋简" w:hint="eastAsia"/>
          <w:b/>
          <w:bCs/>
          <w:color w:val="000000"/>
          <w:kern w:val="0"/>
          <w:sz w:val="21"/>
          <w:szCs w:val="21"/>
          <w:lang w:val="zh-CN"/>
          <w14:ligatures w14:val="none"/>
        </w:rPr>
        <w:t>1.无行政性：</w:t>
      </w:r>
      <w:r w:rsidRPr="00E81913">
        <w:rPr>
          <w:rFonts w:ascii="宋体" w:eastAsia="宋体" w:hAnsi="宋体" w:cs="Arial Unicode MS" w:hint="eastAsia"/>
          <w:kern w:val="0"/>
          <w:sz w:val="21"/>
          <w:szCs w:val="21"/>
          <w14:ligatures w14:val="none"/>
        </w:rPr>
        <w:t>①个人行为；②民事行为；③国家行为（外交、国防等需要由政治决断的行为）；④刑事司法行为；</w:t>
      </w:r>
      <w:r w:rsidRPr="00E81913">
        <w:rPr>
          <w:rFonts w:ascii="宋体" w:eastAsia="宋体" w:hAnsi="宋体" w:cs="Arial Unicode MS" w:hint="eastAsia"/>
          <w:color w:val="FF0000"/>
          <w:kern w:val="0"/>
          <w:sz w:val="21"/>
          <w:szCs w:val="21"/>
          <w14:ligatures w14:val="none"/>
        </w:rPr>
        <w:t>⑤法律规定的仲裁行为</w:t>
      </w:r>
    </w:p>
    <w:p w14:paraId="1F5A3788" w14:textId="2A82EB61" w:rsidR="0019569C" w:rsidRPr="00E81913" w:rsidRDefault="00B02848" w:rsidP="0019569C">
      <w:pPr>
        <w:autoSpaceDE w:val="0"/>
        <w:autoSpaceDN w:val="0"/>
        <w:adjustRightInd w:val="0"/>
        <w:spacing w:after="0" w:line="384" w:lineRule="exact"/>
        <w:ind w:firstLine="284"/>
        <w:jc w:val="both"/>
        <w:textAlignment w:val="center"/>
        <w:rPr>
          <w:rFonts w:ascii="宋体" w:eastAsia="宋体" w:hAnsi="宋体" w:cs="汉仪大宋简" w:hint="eastAsia"/>
          <w:b/>
          <w:bCs/>
          <w:color w:val="000000"/>
          <w:kern w:val="0"/>
          <w:sz w:val="21"/>
          <w:szCs w:val="21"/>
          <w:lang w:val="zh-CN"/>
          <w14:ligatures w14:val="none"/>
        </w:rPr>
      </w:pPr>
      <w:bookmarkStart w:id="46" w:name="_Hlk37838091"/>
      <w:bookmarkEnd w:id="45"/>
      <w:r w:rsidRPr="00E81913">
        <w:rPr>
          <w:rFonts w:ascii="宋体" w:eastAsia="宋体" w:hAnsi="宋体" w:cs="汉仪大宋简" w:hint="eastAsia"/>
          <w:b/>
          <w:bCs/>
          <w:color w:val="000000"/>
          <w:kern w:val="0"/>
          <w:sz w:val="21"/>
          <w:szCs w:val="21"/>
          <w:lang w:val="zh-CN"/>
          <w14:ligatures w14:val="none"/>
        </w:rPr>
        <w:t>2.无处分性：</w:t>
      </w:r>
      <w:r w:rsidRPr="00E81913">
        <w:rPr>
          <w:rFonts w:ascii="宋体" w:eastAsia="宋体" w:hAnsi="宋体" w:cs="Arial Unicode MS" w:hint="eastAsia"/>
          <w:color w:val="FF0000"/>
          <w:kern w:val="0"/>
          <w:sz w:val="21"/>
          <w:szCs w:val="21"/>
          <w14:ligatures w14:val="none"/>
        </w:rPr>
        <w:t>①公务员在实施执法活动过程中殴打行政相对人的行为（不可诉，但可申请国家赔偿）；②协助法院执行行为（但扩大执行范围、采取违法方式实施的则可诉）；</w:t>
      </w:r>
      <w:r w:rsidRPr="00E81913">
        <w:rPr>
          <w:rFonts w:ascii="宋体" w:eastAsia="宋体" w:hAnsi="宋体" w:cs="Arial Unicode MS" w:hint="eastAsia"/>
          <w:kern w:val="0"/>
          <w:sz w:val="21"/>
          <w:szCs w:val="21"/>
          <w14:ligatures w14:val="none"/>
        </w:rPr>
        <w:t>③</w:t>
      </w:r>
      <w:r w:rsidRPr="00E81913">
        <w:rPr>
          <w:rFonts w:ascii="宋体" w:eastAsia="宋体" w:hAnsi="宋体" w:cs="Arial Unicode MS" w:hint="eastAsia"/>
          <w:kern w:val="0"/>
          <w:sz w:val="21"/>
          <w:szCs w:val="21"/>
          <w14:ligatures w14:val="none"/>
        </w:rPr>
        <w:lastRenderedPageBreak/>
        <w:t>行政调解；④行政指导（例如：行政约谈）；</w:t>
      </w:r>
      <w:r w:rsidRPr="00E81913">
        <w:rPr>
          <w:rFonts w:ascii="宋体" w:eastAsia="宋体" w:hAnsi="宋体" w:cs="Arial Unicode MS" w:hint="eastAsia"/>
          <w:bCs/>
          <w:kern w:val="0"/>
          <w:sz w:val="21"/>
          <w:szCs w:val="21"/>
          <w14:ligatures w14:val="none"/>
        </w:rPr>
        <w:t>⑤重复处理行为；</w:t>
      </w:r>
      <w:r w:rsidRPr="00E81913">
        <w:rPr>
          <w:rFonts w:ascii="宋体" w:eastAsia="宋体" w:hAnsi="宋体" w:cs="Arial Unicode MS" w:hint="eastAsia"/>
          <w:color w:val="FF0000"/>
          <w:kern w:val="0"/>
          <w:sz w:val="21"/>
          <w:szCs w:val="21"/>
          <w14:ligatures w14:val="none"/>
        </w:rPr>
        <w:t>⑥过程性行为（阶段性行为）；⑦信访办理行为</w:t>
      </w:r>
      <w:r w:rsidRPr="00E81913">
        <w:rPr>
          <w:rFonts w:ascii="宋体" w:eastAsia="宋体" w:hAnsi="宋体" w:cs="Arial Unicode MS" w:hint="eastAsia"/>
          <w:bCs/>
          <w:kern w:val="0"/>
          <w:sz w:val="21"/>
          <w:szCs w:val="21"/>
          <w14:ligatures w14:val="none"/>
        </w:rPr>
        <w:t>（</w:t>
      </w:r>
      <w:proofErr w:type="gramStart"/>
      <w:r w:rsidRPr="00E81913">
        <w:rPr>
          <w:rFonts w:ascii="宋体" w:eastAsia="宋体" w:hAnsi="宋体" w:cs="Arial Unicode MS" w:hint="eastAsia"/>
          <w:bCs/>
          <w:kern w:val="0"/>
          <w:sz w:val="21"/>
          <w:szCs w:val="21"/>
          <w14:ligatures w14:val="none"/>
        </w:rPr>
        <w:t>系程序</w:t>
      </w:r>
      <w:proofErr w:type="gramEnd"/>
      <w:r w:rsidRPr="00E81913">
        <w:rPr>
          <w:rFonts w:ascii="宋体" w:eastAsia="宋体" w:hAnsi="宋体" w:cs="Arial Unicode MS" w:hint="eastAsia"/>
          <w:bCs/>
          <w:kern w:val="0"/>
          <w:sz w:val="21"/>
          <w:szCs w:val="21"/>
          <w14:ligatures w14:val="none"/>
        </w:rPr>
        <w:t>性处理行为）</w:t>
      </w:r>
    </w:p>
    <w:p w14:paraId="68FAFCF6" w14:textId="258121D4" w:rsidR="0019569C" w:rsidRPr="00E81913" w:rsidRDefault="00B02848" w:rsidP="0019569C">
      <w:pPr>
        <w:autoSpaceDE w:val="0"/>
        <w:autoSpaceDN w:val="0"/>
        <w:adjustRightInd w:val="0"/>
        <w:spacing w:after="0" w:line="384" w:lineRule="exact"/>
        <w:ind w:firstLine="284"/>
        <w:jc w:val="both"/>
        <w:textAlignment w:val="center"/>
        <w:rPr>
          <w:rFonts w:ascii="宋体" w:eastAsia="宋体" w:hAnsi="宋体" w:cs="汉仪大宋简" w:hint="eastAsia"/>
          <w:b/>
          <w:bCs/>
          <w:color w:val="000000"/>
          <w:kern w:val="0"/>
          <w:sz w:val="21"/>
          <w:szCs w:val="21"/>
          <w:lang w:val="zh-CN"/>
          <w14:ligatures w14:val="none"/>
        </w:rPr>
      </w:pPr>
      <w:r w:rsidRPr="00E81913">
        <w:rPr>
          <w:rFonts w:ascii="宋体" w:eastAsia="宋体" w:hAnsi="宋体" w:cs="汉仪大宋简" w:hint="eastAsia"/>
          <w:b/>
          <w:bCs/>
          <w:color w:val="000000"/>
          <w:kern w:val="0"/>
          <w:sz w:val="21"/>
          <w:szCs w:val="21"/>
          <w:lang w:val="zh-CN"/>
          <w14:ligatures w14:val="none"/>
        </w:rPr>
        <w:t>3.无特定性：行政规范性文件【规章（不含）以下的规范性文件可以附带提请审查】</w:t>
      </w:r>
    </w:p>
    <w:p w14:paraId="7E3B4D63" w14:textId="54744360" w:rsidR="00B02848" w:rsidRPr="00E81913" w:rsidRDefault="00B02848" w:rsidP="0019569C">
      <w:pPr>
        <w:autoSpaceDE w:val="0"/>
        <w:autoSpaceDN w:val="0"/>
        <w:adjustRightInd w:val="0"/>
        <w:spacing w:after="0" w:line="384" w:lineRule="exact"/>
        <w:ind w:firstLine="284"/>
        <w:jc w:val="both"/>
        <w:textAlignment w:val="center"/>
        <w:rPr>
          <w:rFonts w:ascii="宋体" w:eastAsia="宋体" w:hAnsi="宋体" w:cs="汉仪大宋简" w:hint="eastAsia"/>
          <w:b/>
          <w:bCs/>
          <w:color w:val="000000"/>
          <w:kern w:val="0"/>
          <w:sz w:val="21"/>
          <w:szCs w:val="21"/>
          <w:lang w:val="zh-CN"/>
          <w14:ligatures w14:val="none"/>
        </w:rPr>
      </w:pPr>
      <w:r w:rsidRPr="00E81913">
        <w:rPr>
          <w:rFonts w:ascii="宋体" w:eastAsia="宋体" w:hAnsi="宋体" w:cs="汉仪大宋简" w:hint="eastAsia"/>
          <w:b/>
          <w:bCs/>
          <w:color w:val="000000"/>
          <w:kern w:val="0"/>
          <w:sz w:val="21"/>
          <w:szCs w:val="21"/>
          <w:lang w:val="zh-CN"/>
          <w14:ligatures w14:val="none"/>
        </w:rPr>
        <w:t>4.无外部性：</w:t>
      </w:r>
      <w:r w:rsidRPr="00E81913">
        <w:rPr>
          <w:rFonts w:ascii="宋体" w:eastAsia="宋体" w:hAnsi="宋体" w:cs="Arial Unicode MS" w:hint="eastAsia"/>
          <w:kern w:val="0"/>
          <w:sz w:val="21"/>
          <w:szCs w:val="21"/>
          <w14:ligatures w14:val="none"/>
        </w:rPr>
        <w:t>①对公务员的奖惩任免等人事处理决定；</w:t>
      </w:r>
      <w:r w:rsidRPr="00E81913">
        <w:rPr>
          <w:rFonts w:ascii="宋体" w:eastAsia="宋体" w:hAnsi="宋体" w:cs="Arial Unicode MS" w:hint="eastAsia"/>
          <w:color w:val="FF0000"/>
          <w:kern w:val="0"/>
          <w:sz w:val="21"/>
          <w:szCs w:val="21"/>
          <w14:ligatures w14:val="none"/>
        </w:rPr>
        <w:t>②上下级行政机关之间的内部层级监督行为；</w:t>
      </w:r>
      <w:r w:rsidRPr="00E81913">
        <w:rPr>
          <w:rFonts w:ascii="宋体" w:eastAsia="宋体" w:hAnsi="宋体" w:cs="Arial Unicode MS" w:hint="eastAsia"/>
          <w:kern w:val="0"/>
          <w:sz w:val="21"/>
          <w:szCs w:val="21"/>
          <w14:ligatures w14:val="none"/>
        </w:rPr>
        <w:t>③同级行政机关之间的公务协助行为</w:t>
      </w:r>
    </w:p>
    <w:p w14:paraId="57981051" w14:textId="31CEF086" w:rsidR="00AD28CC" w:rsidRPr="00E81913" w:rsidRDefault="00B02848" w:rsidP="00B02848">
      <w:pPr>
        <w:autoSpaceDE w:val="0"/>
        <w:autoSpaceDN w:val="0"/>
        <w:adjustRightInd w:val="0"/>
        <w:spacing w:after="0" w:line="384" w:lineRule="exact"/>
        <w:jc w:val="both"/>
        <w:textAlignment w:val="center"/>
        <w:rPr>
          <w:rFonts w:ascii="宋体" w:eastAsia="宋体" w:hAnsi="宋体" w:cs="汉仪大宋简" w:hint="eastAsia"/>
          <w:b/>
          <w:bCs/>
          <w:color w:val="000000"/>
          <w:kern w:val="0"/>
          <w:sz w:val="21"/>
          <w:szCs w:val="21"/>
          <w:lang w:val="zh-CN"/>
          <w14:ligatures w14:val="none"/>
        </w:rPr>
      </w:pPr>
      <w:bookmarkStart w:id="47" w:name="_Hlk8392780"/>
      <w:bookmarkEnd w:id="46"/>
      <w:r w:rsidRPr="00E81913">
        <w:rPr>
          <w:rFonts w:ascii="宋体" w:eastAsia="宋体" w:hAnsi="宋体" w:cs="汉仪大宋简" w:hint="eastAsia"/>
          <w:b/>
          <w:bCs/>
          <w:color w:val="000000"/>
          <w:kern w:val="0"/>
          <w:sz w:val="21"/>
          <w:szCs w:val="21"/>
          <w:lang w:val="zh-CN"/>
          <w14:ligatures w14:val="none"/>
        </w:rPr>
        <w:t>四、</w:t>
      </w:r>
      <w:r w:rsidR="00AD28CC" w:rsidRPr="00E81913">
        <w:rPr>
          <w:rFonts w:ascii="宋体" w:eastAsia="宋体" w:hAnsi="宋体" w:cs="汉仪大宋简" w:hint="eastAsia"/>
          <w:b/>
          <w:bCs/>
          <w:color w:val="000000"/>
          <w:kern w:val="0"/>
          <w:sz w:val="21"/>
          <w:szCs w:val="21"/>
          <w:lang w:val="zh-CN"/>
          <w14:ligatures w14:val="none"/>
        </w:rPr>
        <w:t>行政协议</w:t>
      </w:r>
    </w:p>
    <w:p w14:paraId="231B794F" w14:textId="74861D3D" w:rsidR="00AD28CC" w:rsidRPr="00E81913" w:rsidRDefault="00AD28CC" w:rsidP="00970673">
      <w:pPr>
        <w:tabs>
          <w:tab w:val="left" w:pos="420"/>
        </w:tabs>
        <w:spacing w:after="0" w:line="384" w:lineRule="exact"/>
        <w:ind w:firstLineChars="200" w:firstLine="422"/>
        <w:jc w:val="both"/>
        <w:rPr>
          <w:rFonts w:ascii="宋体" w:eastAsia="宋体" w:hAnsi="宋体" w:cs="汉仪中黑简" w:hint="eastAsia"/>
          <w:b/>
          <w:color w:val="000000"/>
          <w:kern w:val="44"/>
          <w:sz w:val="21"/>
          <w:szCs w:val="21"/>
          <w14:ligatures w14:val="none"/>
        </w:rPr>
      </w:pPr>
      <w:bookmarkStart w:id="48" w:name="_Hlk37845414"/>
      <w:bookmarkEnd w:id="47"/>
      <w:r w:rsidRPr="00E81913">
        <w:rPr>
          <w:rFonts w:ascii="宋体" w:eastAsia="宋体" w:hAnsi="宋体" w:cs="汉仪中黑简" w:hint="eastAsia"/>
          <w:b/>
          <w:color w:val="000000"/>
          <w:kern w:val="44"/>
          <w:sz w:val="21"/>
          <w:szCs w:val="21"/>
          <w14:ligatures w14:val="none"/>
        </w:rPr>
        <w:t>1．概念</w:t>
      </w:r>
      <w:r w:rsidR="00970673" w:rsidRPr="00E81913">
        <w:rPr>
          <w:rFonts w:ascii="宋体" w:eastAsia="宋体" w:hAnsi="宋体" w:cs="汉仪中黑简" w:hint="eastAsia"/>
          <w:b/>
          <w:color w:val="000000"/>
          <w:kern w:val="44"/>
          <w:sz w:val="21"/>
          <w:szCs w:val="21"/>
          <w14:ligatures w14:val="none"/>
        </w:rPr>
        <w:t>：</w:t>
      </w:r>
      <w:r w:rsidRPr="00E81913">
        <w:rPr>
          <w:rFonts w:ascii="宋体" w:eastAsia="宋体" w:hAnsi="宋体" w:cs="汉仪书宋二简" w:hint="eastAsia"/>
          <w:color w:val="000000"/>
          <w:kern w:val="0"/>
          <w:sz w:val="21"/>
          <w:szCs w:val="21"/>
          <w:lang w:val="zh-CN"/>
          <w14:ligatures w14:val="none"/>
        </w:rPr>
        <w:t>行政协议是指行政机关为实现行政管理或公共服务目标，与公民、法人或者其他组织协商订立的具有行政法上权利义务内容的协议。</w:t>
      </w:r>
    </w:p>
    <w:p w14:paraId="38F320EA" w14:textId="5CC3D6AB" w:rsidR="00AD28CC" w:rsidRPr="00E81913" w:rsidRDefault="00AD28CC" w:rsidP="00970673">
      <w:pPr>
        <w:tabs>
          <w:tab w:val="left" w:pos="420"/>
        </w:tabs>
        <w:spacing w:after="0" w:line="384" w:lineRule="exact"/>
        <w:ind w:firstLineChars="200" w:firstLine="422"/>
        <w:jc w:val="both"/>
        <w:rPr>
          <w:rFonts w:ascii="宋体" w:eastAsia="宋体" w:hAnsi="宋体" w:cs="汉仪中黑简" w:hint="eastAsia"/>
          <w:b/>
          <w:color w:val="000000"/>
          <w:kern w:val="44"/>
          <w:sz w:val="21"/>
          <w:szCs w:val="21"/>
          <w14:ligatures w14:val="none"/>
        </w:rPr>
      </w:pPr>
      <w:r w:rsidRPr="00E81913">
        <w:rPr>
          <w:rFonts w:ascii="宋体" w:eastAsia="宋体" w:hAnsi="宋体" w:cs="汉仪中黑简" w:hint="eastAsia"/>
          <w:b/>
          <w:color w:val="000000"/>
          <w:kern w:val="44"/>
          <w:sz w:val="21"/>
          <w:szCs w:val="21"/>
          <w14:ligatures w14:val="none"/>
        </w:rPr>
        <w:t>2．种类</w:t>
      </w:r>
      <w:r w:rsidR="00970673" w:rsidRPr="00E81913">
        <w:rPr>
          <w:rFonts w:ascii="宋体" w:eastAsia="宋体" w:hAnsi="宋体" w:cs="汉仪中黑简" w:hint="eastAsia"/>
          <w:b/>
          <w:color w:val="000000"/>
          <w:kern w:val="44"/>
          <w:sz w:val="21"/>
          <w:szCs w:val="21"/>
          <w14:ligatures w14:val="none"/>
        </w:rPr>
        <w:t>：</w:t>
      </w:r>
      <w:r w:rsidRPr="00E81913">
        <w:rPr>
          <w:rFonts w:ascii="宋体" w:eastAsia="宋体" w:hAnsi="宋体" w:cs="汉仪书宋二简" w:hint="eastAsia"/>
          <w:color w:val="000000"/>
          <w:kern w:val="0"/>
          <w:sz w:val="21"/>
          <w:szCs w:val="21"/>
          <w:lang w:val="zh-CN"/>
          <w14:ligatures w14:val="none"/>
        </w:rPr>
        <w:t>肯定列举：政府特许经营协议；土地、房屋等征收征用补偿协议；矿业权等国有自然资源使用权出让协议；政府投资的保障性住房的租赁、买卖等协议；</w:t>
      </w:r>
    </w:p>
    <w:p w14:paraId="6242890C" w14:textId="77777777" w:rsidR="00AD28CC" w:rsidRPr="00E81913" w:rsidRDefault="00AD28CC" w:rsidP="00AD28CC">
      <w:pPr>
        <w:spacing w:after="0"/>
        <w:ind w:firstLineChars="200" w:firstLine="420"/>
        <w:rPr>
          <w:rFonts w:ascii="宋体" w:eastAsia="宋体" w:hAnsi="宋体" w:cs="汉仪书宋二简" w:hint="eastAsia"/>
          <w:kern w:val="24"/>
          <w:sz w:val="21"/>
          <w:szCs w:val="21"/>
        </w:rPr>
      </w:pPr>
      <w:r w:rsidRPr="00E81913">
        <w:rPr>
          <w:rFonts w:ascii="宋体" w:eastAsia="宋体" w:hAnsi="宋体" w:cs="汉仪书宋二简" w:hint="eastAsia"/>
          <w:color w:val="000000"/>
          <w:kern w:val="0"/>
          <w:sz w:val="21"/>
          <w:szCs w:val="21"/>
          <w:lang w:val="zh-CN"/>
          <w14:ligatures w14:val="none"/>
        </w:rPr>
        <w:t>否定列举：</w:t>
      </w:r>
      <w:r w:rsidRPr="00E81913">
        <w:rPr>
          <w:rFonts w:ascii="宋体" w:eastAsia="宋体" w:hAnsi="宋体" w:cs="汉仪书宋二简" w:hint="eastAsia"/>
          <w:kern w:val="24"/>
          <w:sz w:val="21"/>
          <w:szCs w:val="21"/>
        </w:rPr>
        <w:t>行政机关之间因公务协助等事由而订立的协议（内部行为）；行政机关与其工作人员订立的劳动人事协议（民事合同）</w:t>
      </w:r>
    </w:p>
    <w:p w14:paraId="1AE2D8E1" w14:textId="2001B825" w:rsidR="00AD28CC" w:rsidRPr="00E81913" w:rsidRDefault="00AD28CC" w:rsidP="00970673">
      <w:pPr>
        <w:tabs>
          <w:tab w:val="left" w:pos="420"/>
        </w:tabs>
        <w:spacing w:after="0" w:line="384" w:lineRule="exact"/>
        <w:ind w:firstLineChars="200" w:firstLine="422"/>
        <w:jc w:val="both"/>
        <w:rPr>
          <w:rFonts w:ascii="宋体" w:eastAsia="宋体" w:hAnsi="宋体" w:cs="汉仪中黑简" w:hint="eastAsia"/>
          <w:b/>
          <w:color w:val="000000"/>
          <w:kern w:val="44"/>
          <w:sz w:val="21"/>
          <w:szCs w:val="21"/>
          <w14:ligatures w14:val="none"/>
        </w:rPr>
      </w:pPr>
      <w:r w:rsidRPr="00E81913">
        <w:rPr>
          <w:rFonts w:ascii="宋体" w:eastAsia="宋体" w:hAnsi="宋体" w:cs="汉仪中黑简" w:hint="eastAsia"/>
          <w:b/>
          <w:color w:val="000000"/>
          <w:kern w:val="44"/>
          <w:sz w:val="21"/>
          <w:szCs w:val="21"/>
          <w14:ligatures w14:val="none"/>
        </w:rPr>
        <w:t>3．行政协议</w:t>
      </w:r>
      <w:proofErr w:type="gramStart"/>
      <w:r w:rsidRPr="00E81913">
        <w:rPr>
          <w:rFonts w:ascii="宋体" w:eastAsia="宋体" w:hAnsi="宋体" w:cs="汉仪中黑简" w:hint="eastAsia"/>
          <w:b/>
          <w:color w:val="000000"/>
          <w:kern w:val="44"/>
          <w:sz w:val="21"/>
          <w:szCs w:val="21"/>
          <w14:ligatures w14:val="none"/>
        </w:rPr>
        <w:t>案件适格的</w:t>
      </w:r>
      <w:proofErr w:type="gramEnd"/>
      <w:r w:rsidRPr="00E81913">
        <w:rPr>
          <w:rFonts w:ascii="宋体" w:eastAsia="宋体" w:hAnsi="宋体" w:cs="汉仪中黑简" w:hint="eastAsia"/>
          <w:b/>
          <w:color w:val="000000"/>
          <w:kern w:val="44"/>
          <w:sz w:val="21"/>
          <w:szCs w:val="21"/>
          <w14:ligatures w14:val="none"/>
        </w:rPr>
        <w:t>原告</w:t>
      </w:r>
      <w:r w:rsidR="00970673" w:rsidRPr="00E81913">
        <w:rPr>
          <w:rFonts w:ascii="宋体" w:eastAsia="宋体" w:hAnsi="宋体" w:cs="汉仪中黑简" w:hint="eastAsia"/>
          <w:b/>
          <w:color w:val="000000"/>
          <w:kern w:val="44"/>
          <w:sz w:val="21"/>
          <w:szCs w:val="21"/>
          <w14:ligatures w14:val="none"/>
        </w:rPr>
        <w:t>：</w:t>
      </w:r>
      <w:r w:rsidRPr="00E81913">
        <w:rPr>
          <w:rFonts w:ascii="宋体" w:eastAsia="宋体" w:hAnsi="宋体" w:cs="Times New Roman" w:hint="eastAsia"/>
          <w:color w:val="000000"/>
          <w:sz w:val="21"/>
          <w:szCs w:val="21"/>
          <w14:ligatures w14:val="none"/>
        </w:rPr>
        <w:t>与行政协议</w:t>
      </w:r>
      <w:r w:rsidRPr="00E81913">
        <w:rPr>
          <w:rFonts w:ascii="宋体" w:eastAsia="宋体" w:hAnsi="宋体" w:cs="Times New Roman" w:hint="eastAsia"/>
          <w:color w:val="FF0000"/>
          <w:sz w:val="21"/>
          <w:szCs w:val="21"/>
          <w14:ligatures w14:val="none"/>
        </w:rPr>
        <w:t>有利害关系的</w:t>
      </w:r>
      <w:r w:rsidRPr="00E81913">
        <w:rPr>
          <w:rFonts w:ascii="宋体" w:eastAsia="宋体" w:hAnsi="宋体" w:cs="Times New Roman" w:hint="eastAsia"/>
          <w:color w:val="000000"/>
          <w:sz w:val="21"/>
          <w:szCs w:val="21"/>
          <w14:ligatures w14:val="none"/>
        </w:rPr>
        <w:t>公民、法人或者其他组织。</w:t>
      </w:r>
    </w:p>
    <w:p w14:paraId="0BA6F4FA" w14:textId="77777777" w:rsidR="00AD28CC" w:rsidRPr="00E81913" w:rsidRDefault="00AD28CC" w:rsidP="00AD28CC">
      <w:pPr>
        <w:tabs>
          <w:tab w:val="left" w:pos="420"/>
        </w:tabs>
        <w:adjustRightInd w:val="0"/>
        <w:snapToGrid w:val="0"/>
        <w:spacing w:after="0" w:line="384" w:lineRule="exact"/>
        <w:ind w:firstLineChars="200" w:firstLine="420"/>
        <w:jc w:val="both"/>
        <w:rPr>
          <w:rFonts w:ascii="宋体" w:eastAsia="宋体" w:hAnsi="宋体" w:cs="Times New Roman" w:hint="eastAsia"/>
          <w:color w:val="000000"/>
          <w:sz w:val="21"/>
          <w:szCs w:val="21"/>
          <w14:ligatures w14:val="none"/>
        </w:rPr>
      </w:pPr>
      <w:r w:rsidRPr="00E81913">
        <w:rPr>
          <w:rFonts w:ascii="宋体" w:eastAsia="宋体" w:hAnsi="宋体" w:cs="Times New Roman" w:hint="eastAsia"/>
          <w:color w:val="000000"/>
          <w:sz w:val="21"/>
          <w:szCs w:val="21"/>
          <w14:ligatures w14:val="none"/>
        </w:rPr>
        <w:t>（1）参与招标、拍卖、挂牌等竞争性活动的公平竞争权人。</w:t>
      </w:r>
    </w:p>
    <w:p w14:paraId="1F10C801" w14:textId="77777777" w:rsidR="00AD28CC" w:rsidRPr="00E81913" w:rsidRDefault="00AD28CC" w:rsidP="00AD28CC">
      <w:pPr>
        <w:tabs>
          <w:tab w:val="left" w:pos="420"/>
        </w:tabs>
        <w:adjustRightInd w:val="0"/>
        <w:snapToGrid w:val="0"/>
        <w:spacing w:after="0" w:line="384" w:lineRule="exact"/>
        <w:ind w:firstLineChars="200" w:firstLine="420"/>
        <w:jc w:val="both"/>
        <w:rPr>
          <w:rFonts w:ascii="宋体" w:eastAsia="宋体" w:hAnsi="宋体" w:cs="Times New Roman" w:hint="eastAsia"/>
          <w:color w:val="000000"/>
          <w:sz w:val="21"/>
          <w:szCs w:val="21"/>
          <w14:ligatures w14:val="none"/>
        </w:rPr>
      </w:pPr>
      <w:r w:rsidRPr="00E81913">
        <w:rPr>
          <w:rFonts w:ascii="宋体" w:eastAsia="宋体" w:hAnsi="宋体" w:cs="Times New Roman" w:hint="eastAsia"/>
          <w:color w:val="000000"/>
          <w:sz w:val="21"/>
          <w:szCs w:val="21"/>
          <w14:ligatures w14:val="none"/>
        </w:rPr>
        <w:t>（2）被征收征用土地、房屋等不动产的用益物权人、公房承租人。</w:t>
      </w:r>
    </w:p>
    <w:p w14:paraId="61D59625" w14:textId="77777777" w:rsidR="00AD28CC" w:rsidRPr="00E81913" w:rsidRDefault="00AD28CC" w:rsidP="00AD28CC">
      <w:pPr>
        <w:tabs>
          <w:tab w:val="left" w:pos="420"/>
        </w:tabs>
        <w:adjustRightInd w:val="0"/>
        <w:snapToGrid w:val="0"/>
        <w:spacing w:after="0" w:line="384" w:lineRule="exact"/>
        <w:ind w:firstLineChars="200" w:firstLine="420"/>
        <w:jc w:val="both"/>
        <w:rPr>
          <w:rFonts w:ascii="宋体" w:eastAsia="宋体" w:hAnsi="宋体" w:cs="Times New Roman" w:hint="eastAsia"/>
          <w:color w:val="000000"/>
          <w:sz w:val="21"/>
          <w:szCs w:val="21"/>
          <w14:ligatures w14:val="none"/>
        </w:rPr>
      </w:pPr>
      <w:r w:rsidRPr="00E81913">
        <w:rPr>
          <w:rFonts w:ascii="宋体" w:eastAsia="宋体" w:hAnsi="宋体" w:cs="Times New Roman" w:hint="eastAsia"/>
          <w:color w:val="000000"/>
          <w:sz w:val="21"/>
          <w:szCs w:val="21"/>
          <w14:ligatures w14:val="none"/>
        </w:rPr>
        <w:t>（3）</w:t>
      </w:r>
      <w:proofErr w:type="gramStart"/>
      <w:r w:rsidRPr="00E81913">
        <w:rPr>
          <w:rFonts w:ascii="宋体" w:eastAsia="宋体" w:hAnsi="宋体" w:cs="Times New Roman" w:hint="eastAsia"/>
          <w:color w:val="000000"/>
          <w:sz w:val="21"/>
          <w:szCs w:val="21"/>
          <w14:ligatures w14:val="none"/>
        </w:rPr>
        <w:t>其他认为</w:t>
      </w:r>
      <w:proofErr w:type="gramEnd"/>
      <w:r w:rsidRPr="00E81913">
        <w:rPr>
          <w:rFonts w:ascii="宋体" w:eastAsia="宋体" w:hAnsi="宋体" w:cs="Times New Roman" w:hint="eastAsia"/>
          <w:color w:val="000000"/>
          <w:sz w:val="21"/>
          <w:szCs w:val="21"/>
          <w14:ligatures w14:val="none"/>
        </w:rPr>
        <w:t>行政协议的订立、履行、变更、终止等行为损害其合法权益的人。</w:t>
      </w:r>
    </w:p>
    <w:p w14:paraId="1646520E" w14:textId="46B11E33" w:rsidR="00AD28CC" w:rsidRPr="00E81913" w:rsidRDefault="00AD28CC" w:rsidP="00970673">
      <w:pPr>
        <w:tabs>
          <w:tab w:val="left" w:pos="420"/>
        </w:tabs>
        <w:spacing w:after="0" w:line="384" w:lineRule="exact"/>
        <w:ind w:firstLineChars="200" w:firstLine="422"/>
        <w:jc w:val="both"/>
        <w:rPr>
          <w:rFonts w:ascii="宋体" w:eastAsia="宋体" w:hAnsi="宋体" w:cs="汉仪中黑简" w:hint="eastAsia"/>
          <w:b/>
          <w:color w:val="000000"/>
          <w:kern w:val="44"/>
          <w:sz w:val="21"/>
          <w:szCs w:val="21"/>
          <w14:ligatures w14:val="none"/>
        </w:rPr>
      </w:pPr>
      <w:r w:rsidRPr="00E81913">
        <w:rPr>
          <w:rFonts w:ascii="宋体" w:eastAsia="宋体" w:hAnsi="宋体" w:cs="汉仪中黑简" w:hint="eastAsia"/>
          <w:b/>
          <w:color w:val="000000"/>
          <w:kern w:val="44"/>
          <w:sz w:val="21"/>
          <w:szCs w:val="21"/>
          <w14:ligatures w14:val="none"/>
        </w:rPr>
        <w:t>4．被告不得反诉</w:t>
      </w:r>
      <w:r w:rsidR="00970673" w:rsidRPr="00E81913">
        <w:rPr>
          <w:rFonts w:ascii="宋体" w:eastAsia="宋体" w:hAnsi="宋体" w:cs="汉仪中黑简" w:hint="eastAsia"/>
          <w:b/>
          <w:color w:val="000000"/>
          <w:kern w:val="44"/>
          <w:sz w:val="21"/>
          <w:szCs w:val="21"/>
          <w14:ligatures w14:val="none"/>
        </w:rPr>
        <w:t>：</w:t>
      </w:r>
      <w:r w:rsidRPr="00E81913">
        <w:rPr>
          <w:rFonts w:ascii="宋体" w:eastAsia="宋体" w:hAnsi="宋体" w:cs="Times New Roman" w:hint="eastAsia"/>
          <w:color w:val="000000"/>
          <w:sz w:val="21"/>
          <w:szCs w:val="21"/>
          <w14:ligatures w14:val="none"/>
        </w:rPr>
        <w:t>法院受理行政协议案件后，</w:t>
      </w:r>
      <w:r w:rsidRPr="00E81913">
        <w:rPr>
          <w:rFonts w:ascii="宋体" w:eastAsia="宋体" w:hAnsi="宋体" w:cs="Times New Roman" w:hint="eastAsia"/>
          <w:color w:val="FF0000"/>
          <w:sz w:val="21"/>
          <w:szCs w:val="21"/>
          <w14:ligatures w14:val="none"/>
        </w:rPr>
        <w:t>被告就该协议的订立、履行、变更、终止等提起反诉的，人民法院不予准许。</w:t>
      </w:r>
      <w:r w:rsidRPr="00E81913">
        <w:rPr>
          <w:rFonts w:ascii="宋体" w:eastAsia="宋体" w:hAnsi="宋体" w:cs="Times New Roman" w:hint="eastAsia"/>
          <w:color w:val="4472C4" w:themeColor="accent1"/>
          <w:sz w:val="21"/>
          <w:szCs w:val="21"/>
          <w14:ligatures w14:val="none"/>
        </w:rPr>
        <w:t>（相对人如果不履行，行政机关经过法定程序可以向法院申请强制执行）</w:t>
      </w:r>
    </w:p>
    <w:p w14:paraId="3984CD39" w14:textId="4434E42A" w:rsidR="00AD28CC" w:rsidRPr="00E81913" w:rsidRDefault="00AD28CC" w:rsidP="00970673">
      <w:pPr>
        <w:tabs>
          <w:tab w:val="left" w:pos="420"/>
        </w:tabs>
        <w:spacing w:after="0" w:line="384" w:lineRule="exact"/>
        <w:ind w:firstLineChars="200" w:firstLine="422"/>
        <w:jc w:val="both"/>
        <w:rPr>
          <w:rFonts w:ascii="宋体" w:eastAsia="宋体" w:hAnsi="宋体" w:cs="汉仪中黑简" w:hint="eastAsia"/>
          <w:b/>
          <w:color w:val="000000"/>
          <w:kern w:val="44"/>
          <w:sz w:val="21"/>
          <w:szCs w:val="21"/>
          <w14:ligatures w14:val="none"/>
        </w:rPr>
      </w:pPr>
      <w:r w:rsidRPr="00E81913">
        <w:rPr>
          <w:rFonts w:ascii="宋体" w:eastAsia="宋体" w:hAnsi="宋体" w:cs="汉仪中黑简" w:hint="eastAsia"/>
          <w:b/>
          <w:color w:val="000000"/>
          <w:kern w:val="44"/>
          <w:sz w:val="21"/>
          <w:szCs w:val="21"/>
          <w14:ligatures w14:val="none"/>
        </w:rPr>
        <w:t>5．管辖法院</w:t>
      </w:r>
      <w:r w:rsidR="00970673" w:rsidRPr="00E81913">
        <w:rPr>
          <w:rFonts w:ascii="宋体" w:eastAsia="宋体" w:hAnsi="宋体" w:cs="汉仪中黑简" w:hint="eastAsia"/>
          <w:b/>
          <w:color w:val="000000"/>
          <w:kern w:val="44"/>
          <w:sz w:val="21"/>
          <w:szCs w:val="21"/>
          <w14:ligatures w14:val="none"/>
        </w:rPr>
        <w:t>：</w:t>
      </w:r>
      <w:r w:rsidRPr="00E81913">
        <w:rPr>
          <w:rFonts w:ascii="宋体" w:eastAsia="宋体" w:hAnsi="宋体" w:cs="Times New Roman" w:hint="eastAsia"/>
          <w:color w:val="000000"/>
          <w:sz w:val="21"/>
          <w:szCs w:val="21"/>
          <w14:ligatures w14:val="none"/>
        </w:rPr>
        <w:t>行政协议约定仲裁条款的，法院应当确认该条款无效，但是法律、行政法规或者我国缔结、参加的国际条约另有规定的除外。</w:t>
      </w:r>
    </w:p>
    <w:p w14:paraId="36C1E0B2" w14:textId="77777777" w:rsidR="00AD28CC" w:rsidRPr="00E81913" w:rsidRDefault="00AD28CC" w:rsidP="00AD28CC">
      <w:pPr>
        <w:tabs>
          <w:tab w:val="left" w:pos="420"/>
        </w:tabs>
        <w:spacing w:after="0" w:line="384" w:lineRule="exact"/>
        <w:ind w:firstLineChars="200" w:firstLine="422"/>
        <w:jc w:val="both"/>
        <w:rPr>
          <w:rFonts w:ascii="宋体" w:eastAsia="宋体" w:hAnsi="宋体" w:cs="汉仪中黑简" w:hint="eastAsia"/>
          <w:b/>
          <w:color w:val="000000"/>
          <w:kern w:val="44"/>
          <w:sz w:val="21"/>
          <w:szCs w:val="21"/>
          <w14:ligatures w14:val="none"/>
        </w:rPr>
      </w:pPr>
      <w:r w:rsidRPr="00E81913">
        <w:rPr>
          <w:rFonts w:ascii="宋体" w:eastAsia="宋体" w:hAnsi="宋体" w:cs="汉仪中黑简" w:hint="eastAsia"/>
          <w:b/>
          <w:color w:val="000000"/>
          <w:kern w:val="44"/>
          <w:sz w:val="21"/>
          <w:szCs w:val="21"/>
          <w14:ligatures w14:val="none"/>
        </w:rPr>
        <w:t>6．起诉期限</w:t>
      </w:r>
    </w:p>
    <w:p w14:paraId="46D5D019" w14:textId="77777777" w:rsidR="00AD28CC" w:rsidRPr="00E81913" w:rsidRDefault="00AD28CC" w:rsidP="00AD28C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bookmarkStart w:id="49" w:name="_Hlk74171175"/>
      <w:bookmarkStart w:id="50" w:name="_Hlk151365246"/>
      <w:r w:rsidRPr="00E81913">
        <w:rPr>
          <w:rFonts w:ascii="宋体" w:eastAsia="宋体" w:hAnsi="宋体" w:cs="汉仪书宋二简" w:hint="eastAsia"/>
          <w:color w:val="000000"/>
          <w:kern w:val="0"/>
          <w:sz w:val="21"/>
          <w:szCs w:val="21"/>
          <w:lang w:val="zh-CN"/>
          <w14:ligatures w14:val="none"/>
        </w:rPr>
        <w:t>（1）诉行政机关违法变更、解除行政协议的：适用行政诉讼法及其司法解释关于起诉期限的规定。</w:t>
      </w:r>
      <w:r w:rsidRPr="00E81913">
        <w:rPr>
          <w:rFonts w:ascii="宋体" w:eastAsia="宋体" w:hAnsi="宋体" w:cs="汉仪书宋二简" w:hint="eastAsia"/>
          <w:color w:val="4472C4" w:themeColor="accent1"/>
          <w:kern w:val="0"/>
          <w:sz w:val="21"/>
          <w:szCs w:val="21"/>
          <w:lang w:val="zh-CN"/>
          <w14:ligatures w14:val="none"/>
        </w:rPr>
        <w:t>（原则上6个月）</w:t>
      </w:r>
    </w:p>
    <w:p w14:paraId="139D3B35" w14:textId="77777777" w:rsidR="00AD28CC" w:rsidRPr="00E81913" w:rsidRDefault="00AD28CC" w:rsidP="00AD28C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r w:rsidRPr="00E81913">
        <w:rPr>
          <w:rFonts w:ascii="宋体" w:eastAsia="宋体" w:hAnsi="宋体" w:cs="汉仪书宋二简" w:hint="eastAsia"/>
          <w:color w:val="000000"/>
          <w:kern w:val="0"/>
          <w:sz w:val="21"/>
          <w:szCs w:val="21"/>
          <w:lang w:val="zh-CN"/>
          <w14:ligatures w14:val="none"/>
        </w:rPr>
        <w:t>（2）诉行政机关</w:t>
      </w:r>
      <w:proofErr w:type="gramStart"/>
      <w:r w:rsidRPr="00E81913">
        <w:rPr>
          <w:rFonts w:ascii="宋体" w:eastAsia="宋体" w:hAnsi="宋体" w:cs="汉仪书宋二简" w:hint="eastAsia"/>
          <w:color w:val="000000"/>
          <w:kern w:val="0"/>
          <w:sz w:val="21"/>
          <w:szCs w:val="21"/>
          <w:lang w:val="zh-CN"/>
          <w14:ligatures w14:val="none"/>
        </w:rPr>
        <w:t>除违法</w:t>
      </w:r>
      <w:proofErr w:type="gramEnd"/>
      <w:r w:rsidRPr="00E81913">
        <w:rPr>
          <w:rFonts w:ascii="宋体" w:eastAsia="宋体" w:hAnsi="宋体" w:cs="汉仪书宋二简" w:hint="eastAsia"/>
          <w:color w:val="000000"/>
          <w:kern w:val="0"/>
          <w:sz w:val="21"/>
          <w:szCs w:val="21"/>
          <w:lang w:val="zh-CN"/>
          <w14:ligatures w14:val="none"/>
        </w:rPr>
        <w:t>变更、解除行政协议之外的案件：参照民事法律规范关于诉讼时效的规定。</w:t>
      </w:r>
      <w:bookmarkStart w:id="51" w:name="_Hlk151909725"/>
    </w:p>
    <w:bookmarkEnd w:id="51"/>
    <w:p w14:paraId="11F517DB" w14:textId="77777777" w:rsidR="00AD28CC" w:rsidRPr="00E81913" w:rsidRDefault="00AD28CC" w:rsidP="00AD28C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r w:rsidRPr="00E81913">
        <w:rPr>
          <w:rFonts w:ascii="宋体" w:eastAsia="宋体" w:hAnsi="宋体" w:cs="汉仪书宋二简" w:hint="eastAsia"/>
          <w:color w:val="000000"/>
          <w:kern w:val="0"/>
          <w:sz w:val="21"/>
          <w:szCs w:val="21"/>
          <w:lang w:val="zh-CN"/>
          <w14:ligatures w14:val="none"/>
        </w:rPr>
        <w:t>（3）诉行政协议无效的，不受起诉期限的限制，</w:t>
      </w:r>
      <w:r w:rsidRPr="00E81913">
        <w:rPr>
          <w:rFonts w:ascii="宋体" w:eastAsia="宋体" w:hAnsi="宋体" w:cs="汉仪书宋二简" w:hint="eastAsia"/>
          <w:color w:val="FF0000"/>
          <w:kern w:val="0"/>
          <w:sz w:val="21"/>
          <w:szCs w:val="21"/>
          <w:lang w:val="zh-CN"/>
          <w14:ligatures w14:val="none"/>
        </w:rPr>
        <w:t>原告随时可以向法院起诉</w:t>
      </w:r>
      <w:r w:rsidRPr="00E81913">
        <w:rPr>
          <w:rFonts w:ascii="宋体" w:eastAsia="宋体" w:hAnsi="宋体" w:cs="汉仪书宋二简" w:hint="eastAsia"/>
          <w:color w:val="000000"/>
          <w:kern w:val="0"/>
          <w:sz w:val="21"/>
          <w:szCs w:val="21"/>
          <w:lang w:val="zh-CN"/>
          <w14:ligatures w14:val="none"/>
        </w:rPr>
        <w:t>。</w:t>
      </w:r>
      <w:bookmarkEnd w:id="49"/>
      <w:bookmarkEnd w:id="50"/>
    </w:p>
    <w:p w14:paraId="6F77D9AF" w14:textId="7CA079CC" w:rsidR="00AD28CC" w:rsidRPr="00E81913" w:rsidRDefault="00AD28CC" w:rsidP="00970673">
      <w:pPr>
        <w:tabs>
          <w:tab w:val="left" w:pos="420"/>
        </w:tabs>
        <w:spacing w:after="0" w:line="384" w:lineRule="exact"/>
        <w:ind w:firstLineChars="200" w:firstLine="422"/>
        <w:jc w:val="both"/>
        <w:rPr>
          <w:rFonts w:ascii="宋体" w:eastAsia="宋体" w:hAnsi="宋体" w:cs="汉仪中黑简" w:hint="eastAsia"/>
          <w:b/>
          <w:color w:val="000000"/>
          <w:kern w:val="44"/>
          <w:sz w:val="21"/>
          <w:szCs w:val="21"/>
          <w14:ligatures w14:val="none"/>
        </w:rPr>
      </w:pPr>
      <w:r w:rsidRPr="00E81913">
        <w:rPr>
          <w:rFonts w:ascii="宋体" w:eastAsia="宋体" w:hAnsi="宋体" w:cs="汉仪中黑简" w:hint="eastAsia"/>
          <w:b/>
          <w:color w:val="000000"/>
          <w:kern w:val="44"/>
          <w:sz w:val="21"/>
          <w:szCs w:val="21"/>
          <w14:ligatures w14:val="none"/>
        </w:rPr>
        <w:t>7．可以调解</w:t>
      </w:r>
      <w:r w:rsidR="00970673" w:rsidRPr="00E81913">
        <w:rPr>
          <w:rFonts w:ascii="宋体" w:eastAsia="宋体" w:hAnsi="宋体" w:cs="汉仪中黑简" w:hint="eastAsia"/>
          <w:b/>
          <w:color w:val="000000"/>
          <w:kern w:val="44"/>
          <w:sz w:val="21"/>
          <w:szCs w:val="21"/>
          <w14:ligatures w14:val="none"/>
        </w:rPr>
        <w:t>：</w:t>
      </w:r>
      <w:r w:rsidRPr="00E81913">
        <w:rPr>
          <w:rFonts w:ascii="宋体" w:eastAsia="宋体" w:hAnsi="宋体" w:cs="汉仪书宋二简" w:hint="eastAsia"/>
          <w:color w:val="000000"/>
          <w:kern w:val="0"/>
          <w:sz w:val="21"/>
          <w:szCs w:val="21"/>
          <w:lang w:val="zh-CN"/>
          <w14:ligatures w14:val="none"/>
        </w:rPr>
        <w:t>法院审理行政协议案件，可以依法进行调解。</w:t>
      </w:r>
    </w:p>
    <w:p w14:paraId="2DC803AA" w14:textId="09D911D0" w:rsidR="00AD28CC" w:rsidRPr="00E81913" w:rsidRDefault="00AD28CC" w:rsidP="00970673">
      <w:pPr>
        <w:tabs>
          <w:tab w:val="left" w:pos="420"/>
        </w:tabs>
        <w:spacing w:after="0" w:line="384" w:lineRule="exact"/>
        <w:ind w:firstLineChars="200" w:firstLine="422"/>
        <w:jc w:val="both"/>
        <w:rPr>
          <w:rFonts w:ascii="宋体" w:eastAsia="宋体" w:hAnsi="宋体" w:cs="汉仪中黑简" w:hint="eastAsia"/>
          <w:b/>
          <w:color w:val="000000"/>
          <w:kern w:val="44"/>
          <w:sz w:val="21"/>
          <w:szCs w:val="21"/>
          <w14:ligatures w14:val="none"/>
        </w:rPr>
      </w:pPr>
      <w:r w:rsidRPr="00E81913">
        <w:rPr>
          <w:rFonts w:ascii="宋体" w:eastAsia="宋体" w:hAnsi="宋体" w:cs="汉仪中黑简" w:hint="eastAsia"/>
          <w:b/>
          <w:color w:val="000000"/>
          <w:kern w:val="44"/>
          <w:sz w:val="21"/>
          <w:szCs w:val="21"/>
          <w14:ligatures w14:val="none"/>
        </w:rPr>
        <w:t>8．审理原则</w:t>
      </w:r>
      <w:r w:rsidR="00970673" w:rsidRPr="00E81913">
        <w:rPr>
          <w:rFonts w:ascii="宋体" w:eastAsia="宋体" w:hAnsi="宋体" w:cs="汉仪中黑简" w:hint="eastAsia"/>
          <w:b/>
          <w:color w:val="000000"/>
          <w:kern w:val="44"/>
          <w:sz w:val="21"/>
          <w:szCs w:val="21"/>
          <w14:ligatures w14:val="none"/>
        </w:rPr>
        <w:t>：</w:t>
      </w:r>
      <w:r w:rsidRPr="00E81913">
        <w:rPr>
          <w:rFonts w:ascii="宋体" w:eastAsia="宋体" w:hAnsi="宋体" w:cs="汉仪书宋二简" w:hint="eastAsia"/>
          <w:color w:val="000000"/>
          <w:kern w:val="0"/>
          <w:sz w:val="21"/>
          <w:szCs w:val="21"/>
          <w:lang w:val="zh-CN"/>
          <w14:ligatures w14:val="none"/>
        </w:rPr>
        <w:t>合法性审查+合约性审查。</w:t>
      </w:r>
    </w:p>
    <w:p w14:paraId="6D416546" w14:textId="77777777" w:rsidR="00AD28CC" w:rsidRPr="00E81913" w:rsidRDefault="00AD28CC" w:rsidP="00AD28CC">
      <w:pPr>
        <w:tabs>
          <w:tab w:val="left" w:pos="420"/>
        </w:tabs>
        <w:spacing w:after="0" w:line="384" w:lineRule="exact"/>
        <w:ind w:firstLineChars="200" w:firstLine="422"/>
        <w:jc w:val="both"/>
        <w:rPr>
          <w:rFonts w:ascii="宋体" w:eastAsia="宋体" w:hAnsi="宋体" w:cs="汉仪中黑简" w:hint="eastAsia"/>
          <w:b/>
          <w:color w:val="000000"/>
          <w:kern w:val="44"/>
          <w:sz w:val="21"/>
          <w:szCs w:val="21"/>
          <w14:ligatures w14:val="none"/>
        </w:rPr>
      </w:pPr>
      <w:r w:rsidRPr="00E81913">
        <w:rPr>
          <w:rFonts w:ascii="宋体" w:eastAsia="宋体" w:hAnsi="宋体" w:cs="汉仪中黑简" w:hint="eastAsia"/>
          <w:b/>
          <w:color w:val="000000"/>
          <w:kern w:val="44"/>
          <w:sz w:val="21"/>
          <w:szCs w:val="21"/>
          <w14:ligatures w14:val="none"/>
        </w:rPr>
        <w:t>9．举证责任的分配</w:t>
      </w:r>
    </w:p>
    <w:p w14:paraId="00D72A71" w14:textId="77777777" w:rsidR="00AD28CC" w:rsidRPr="00E81913" w:rsidRDefault="00AD28CC" w:rsidP="00AD28CC">
      <w:pPr>
        <w:tabs>
          <w:tab w:val="left" w:pos="420"/>
        </w:tabs>
        <w:adjustRightInd w:val="0"/>
        <w:snapToGrid w:val="0"/>
        <w:spacing w:after="0" w:line="384" w:lineRule="exact"/>
        <w:ind w:firstLineChars="200" w:firstLine="420"/>
        <w:jc w:val="both"/>
        <w:rPr>
          <w:rFonts w:ascii="宋体" w:eastAsia="宋体" w:hAnsi="宋体" w:cs="Times New Roman" w:hint="eastAsia"/>
          <w:color w:val="000000"/>
          <w:sz w:val="21"/>
          <w:szCs w:val="21"/>
          <w14:ligatures w14:val="none"/>
        </w:rPr>
      </w:pPr>
      <w:r w:rsidRPr="00E81913">
        <w:rPr>
          <w:rFonts w:ascii="宋体" w:eastAsia="宋体" w:hAnsi="宋体" w:cs="Times New Roman" w:hint="eastAsia"/>
          <w:color w:val="000000"/>
          <w:sz w:val="21"/>
          <w:szCs w:val="21"/>
          <w14:ligatures w14:val="none"/>
        </w:rPr>
        <w:t>（1）被告的举证责任。①具有法定职权。②履行法定程序。③履行相应法定职责。④订立、履行、变更、解除行政协议等行为的合法性。</w:t>
      </w:r>
    </w:p>
    <w:p w14:paraId="5983D5D7" w14:textId="77777777" w:rsidR="00AD28CC" w:rsidRPr="00E81913" w:rsidRDefault="00AD28CC" w:rsidP="00AD28CC">
      <w:pPr>
        <w:tabs>
          <w:tab w:val="left" w:pos="420"/>
        </w:tabs>
        <w:adjustRightInd w:val="0"/>
        <w:snapToGrid w:val="0"/>
        <w:spacing w:after="0" w:line="384" w:lineRule="exact"/>
        <w:ind w:firstLineChars="200" w:firstLine="420"/>
        <w:jc w:val="both"/>
        <w:rPr>
          <w:rFonts w:ascii="宋体" w:eastAsia="宋体" w:hAnsi="宋体" w:cs="Times New Roman" w:hint="eastAsia"/>
          <w:color w:val="000000"/>
          <w:sz w:val="21"/>
          <w:szCs w:val="21"/>
          <w14:ligatures w14:val="none"/>
        </w:rPr>
      </w:pPr>
      <w:r w:rsidRPr="00E81913">
        <w:rPr>
          <w:rFonts w:ascii="宋体" w:eastAsia="宋体" w:hAnsi="宋体" w:cs="Times New Roman" w:hint="eastAsia"/>
          <w:color w:val="000000"/>
          <w:sz w:val="21"/>
          <w:szCs w:val="21"/>
          <w14:ligatures w14:val="none"/>
        </w:rPr>
        <w:t>（2）原告的举证责任。行政协议案件，由原告承担举证责任的情形：</w:t>
      </w:r>
      <w:r w:rsidRPr="00E81913">
        <w:rPr>
          <w:rFonts w:ascii="宋体" w:eastAsia="宋体" w:hAnsi="宋体" w:cs="Times New Roman" w:hint="eastAsia"/>
          <w:color w:val="FF0000"/>
          <w:sz w:val="21"/>
          <w:szCs w:val="21"/>
          <w14:ligatures w14:val="none"/>
        </w:rPr>
        <w:t>原告主张撤销、解除行政协议的，对撤销、解除行政协议的事由原告承担举证责任。</w:t>
      </w:r>
    </w:p>
    <w:p w14:paraId="31AF7A11" w14:textId="77777777" w:rsidR="00AD28CC" w:rsidRPr="00E81913" w:rsidRDefault="00AD28CC" w:rsidP="00AD28C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r w:rsidRPr="00E81913">
        <w:rPr>
          <w:rFonts w:ascii="宋体" w:eastAsia="宋体" w:hAnsi="宋体" w:cs="汉仪书宋二简" w:hint="eastAsia"/>
          <w:color w:val="000000"/>
          <w:kern w:val="0"/>
          <w:sz w:val="21"/>
          <w:szCs w:val="21"/>
          <w:lang w:val="zh-CN"/>
          <w14:ligatures w14:val="none"/>
        </w:rPr>
        <w:t>（3）对行政协议是否履行发生争议的，则由负有履行义务的当事人承担举证责任。</w:t>
      </w:r>
    </w:p>
    <w:p w14:paraId="33EA9EC4" w14:textId="77777777" w:rsidR="00AD28CC" w:rsidRPr="00E81913" w:rsidRDefault="00AD28CC" w:rsidP="00AD28CC">
      <w:pPr>
        <w:tabs>
          <w:tab w:val="left" w:pos="420"/>
        </w:tabs>
        <w:spacing w:after="0" w:line="384" w:lineRule="exact"/>
        <w:ind w:firstLineChars="200" w:firstLine="422"/>
        <w:jc w:val="both"/>
        <w:rPr>
          <w:rFonts w:ascii="宋体" w:eastAsia="宋体" w:hAnsi="宋体" w:cs="汉仪中黑简" w:hint="eastAsia"/>
          <w:b/>
          <w:color w:val="000000"/>
          <w:kern w:val="44"/>
          <w:sz w:val="21"/>
          <w:szCs w:val="21"/>
          <w14:ligatures w14:val="none"/>
        </w:rPr>
      </w:pPr>
      <w:r w:rsidRPr="00E81913">
        <w:rPr>
          <w:rFonts w:ascii="宋体" w:eastAsia="宋体" w:hAnsi="宋体" w:cs="汉仪中黑简" w:hint="eastAsia"/>
          <w:b/>
          <w:color w:val="000000"/>
          <w:kern w:val="44"/>
          <w:sz w:val="21"/>
          <w:szCs w:val="21"/>
          <w14:ligatures w14:val="none"/>
        </w:rPr>
        <w:lastRenderedPageBreak/>
        <w:t>10．判决类型</w:t>
      </w:r>
    </w:p>
    <w:p w14:paraId="4AD98EB5" w14:textId="77777777" w:rsidR="00AD28CC" w:rsidRPr="00E81913" w:rsidRDefault="00AD28CC" w:rsidP="00AD28CC">
      <w:pPr>
        <w:adjustRightInd w:val="0"/>
        <w:snapToGrid w:val="0"/>
        <w:spacing w:after="0" w:line="384" w:lineRule="exact"/>
        <w:ind w:firstLineChars="200" w:firstLine="422"/>
        <w:jc w:val="both"/>
        <w:rPr>
          <w:rFonts w:ascii="宋体" w:eastAsia="宋体" w:hAnsi="宋体" w:cs="黑体" w:hint="eastAsia"/>
          <w:b/>
          <w:bCs/>
          <w:color w:val="000000"/>
          <w:kern w:val="0"/>
          <w:sz w:val="21"/>
          <w:szCs w:val="21"/>
          <w:lang w:val="zh-CN"/>
          <w14:ligatures w14:val="none"/>
        </w:rPr>
      </w:pPr>
      <w:r w:rsidRPr="00E81913">
        <w:rPr>
          <w:rFonts w:ascii="宋体" w:eastAsia="宋体" w:hAnsi="宋体" w:cs="黑体" w:hint="eastAsia"/>
          <w:b/>
          <w:bCs/>
          <w:color w:val="000000"/>
          <w:kern w:val="0"/>
          <w:sz w:val="21"/>
          <w:szCs w:val="21"/>
          <w:lang w:val="zh-CN"/>
          <w14:ligatures w14:val="none"/>
        </w:rPr>
        <w:t>（1）诉行政机关违约的判决。</w:t>
      </w:r>
    </w:p>
    <w:p w14:paraId="174496DD" w14:textId="77777777" w:rsidR="00AD28CC" w:rsidRPr="00E81913" w:rsidRDefault="00AD28CC" w:rsidP="00AD28CC">
      <w:pPr>
        <w:adjustRightInd w:val="0"/>
        <w:snapToGrid w:val="0"/>
        <w:spacing w:after="0" w:line="384" w:lineRule="exact"/>
        <w:ind w:firstLineChars="200" w:firstLine="420"/>
        <w:jc w:val="both"/>
        <w:rPr>
          <w:rFonts w:ascii="宋体" w:eastAsia="宋体" w:hAnsi="宋体" w:cs="黑体" w:hint="eastAsia"/>
          <w:color w:val="000000"/>
          <w:kern w:val="0"/>
          <w:sz w:val="21"/>
          <w:szCs w:val="21"/>
          <w:lang w:val="zh-CN"/>
          <w14:ligatures w14:val="none"/>
        </w:rPr>
      </w:pPr>
      <w:r w:rsidRPr="00E81913">
        <w:rPr>
          <w:rFonts w:ascii="宋体" w:eastAsia="宋体" w:hAnsi="宋体" w:cs="黑体" w:hint="eastAsia"/>
          <w:color w:val="000000"/>
          <w:kern w:val="0"/>
          <w:sz w:val="21"/>
          <w:szCs w:val="21"/>
          <w:lang w:val="zh-CN"/>
          <w14:ligatures w14:val="none"/>
        </w:rPr>
        <w:t>被告未依法履行、未按照约定履行行政协议，判决被告继续履行，并明确继续履行的具体内容。</w:t>
      </w:r>
    </w:p>
    <w:p w14:paraId="3D5C5F59" w14:textId="77777777" w:rsidR="00AD28CC" w:rsidRPr="00E81913" w:rsidRDefault="00AD28CC" w:rsidP="00AD28CC">
      <w:pPr>
        <w:adjustRightInd w:val="0"/>
        <w:snapToGrid w:val="0"/>
        <w:spacing w:after="0" w:line="384" w:lineRule="exact"/>
        <w:ind w:firstLineChars="200" w:firstLine="420"/>
        <w:jc w:val="both"/>
        <w:rPr>
          <w:rFonts w:ascii="宋体" w:eastAsia="宋体" w:hAnsi="宋体" w:cs="黑体" w:hint="eastAsia"/>
          <w:color w:val="000000"/>
          <w:kern w:val="0"/>
          <w:sz w:val="21"/>
          <w:szCs w:val="21"/>
          <w:lang w:val="zh-CN"/>
          <w14:ligatures w14:val="none"/>
        </w:rPr>
      </w:pPr>
      <w:r w:rsidRPr="00E81913">
        <w:rPr>
          <w:rFonts w:ascii="宋体" w:eastAsia="宋体" w:hAnsi="宋体" w:cs="黑体" w:hint="eastAsia"/>
          <w:color w:val="000000"/>
          <w:kern w:val="0"/>
          <w:sz w:val="21"/>
          <w:szCs w:val="21"/>
          <w:lang w:val="zh-CN"/>
          <w14:ligatures w14:val="none"/>
        </w:rPr>
        <w:t>被告无法履行或继续履行无实际意义的，判决被告采取相应的补救措施；给原告造成损失的，判决被告予以赔偿；原告要求按照约定的违约金条款或定金条款予以赔偿的，法院应</w:t>
      </w:r>
      <w:proofErr w:type="gramStart"/>
      <w:r w:rsidRPr="00E81913">
        <w:rPr>
          <w:rFonts w:ascii="宋体" w:eastAsia="宋体" w:hAnsi="宋体" w:cs="黑体" w:hint="eastAsia"/>
          <w:color w:val="000000"/>
          <w:kern w:val="0"/>
          <w:sz w:val="21"/>
          <w:szCs w:val="21"/>
          <w:lang w:val="zh-CN"/>
          <w14:ligatures w14:val="none"/>
        </w:rPr>
        <w:t>予支</w:t>
      </w:r>
      <w:proofErr w:type="gramEnd"/>
      <w:r w:rsidRPr="00E81913">
        <w:rPr>
          <w:rFonts w:ascii="宋体" w:eastAsia="宋体" w:hAnsi="宋体" w:cs="黑体" w:hint="eastAsia"/>
          <w:color w:val="000000"/>
          <w:kern w:val="0"/>
          <w:sz w:val="21"/>
          <w:szCs w:val="21"/>
          <w:lang w:val="zh-CN"/>
          <w14:ligatures w14:val="none"/>
        </w:rPr>
        <w:t>持。</w:t>
      </w:r>
    </w:p>
    <w:p w14:paraId="1BC2A29D" w14:textId="77777777" w:rsidR="00AD28CC" w:rsidRPr="00E81913" w:rsidRDefault="00AD28CC" w:rsidP="00AD28CC">
      <w:pPr>
        <w:adjustRightInd w:val="0"/>
        <w:snapToGrid w:val="0"/>
        <w:spacing w:after="0" w:line="384" w:lineRule="exact"/>
        <w:ind w:firstLineChars="200" w:firstLine="422"/>
        <w:jc w:val="both"/>
        <w:rPr>
          <w:rFonts w:ascii="宋体" w:eastAsia="宋体" w:hAnsi="宋体" w:cs="黑体" w:hint="eastAsia"/>
          <w:b/>
          <w:bCs/>
          <w:color w:val="000000"/>
          <w:kern w:val="0"/>
          <w:sz w:val="21"/>
          <w:szCs w:val="21"/>
          <w:lang w:val="zh-CN"/>
          <w14:ligatures w14:val="none"/>
        </w:rPr>
      </w:pPr>
      <w:r w:rsidRPr="00E81913">
        <w:rPr>
          <w:rFonts w:ascii="宋体" w:eastAsia="宋体" w:hAnsi="宋体" w:cs="黑体" w:hint="eastAsia"/>
          <w:b/>
          <w:bCs/>
          <w:color w:val="000000"/>
          <w:kern w:val="0"/>
          <w:sz w:val="21"/>
          <w:szCs w:val="21"/>
          <w:lang w:val="zh-CN"/>
          <w14:ligatures w14:val="none"/>
        </w:rPr>
        <w:t>（2）诉行政机关单方变更、解除行政协议的判决。</w:t>
      </w:r>
    </w:p>
    <w:p w14:paraId="14E52D3D" w14:textId="77777777" w:rsidR="00AD28CC" w:rsidRPr="00E81913" w:rsidRDefault="00AD28CC" w:rsidP="00AD28CC">
      <w:pPr>
        <w:adjustRightInd w:val="0"/>
        <w:snapToGrid w:val="0"/>
        <w:spacing w:after="0" w:line="384" w:lineRule="exact"/>
        <w:ind w:firstLineChars="200" w:firstLine="420"/>
        <w:jc w:val="both"/>
        <w:rPr>
          <w:rFonts w:ascii="宋体" w:eastAsia="宋体" w:hAnsi="宋体" w:cs="黑体" w:hint="eastAsia"/>
          <w:color w:val="4472C4" w:themeColor="accent1"/>
          <w:kern w:val="0"/>
          <w:sz w:val="21"/>
          <w:szCs w:val="21"/>
          <w:lang w:val="zh-CN"/>
          <w14:ligatures w14:val="none"/>
        </w:rPr>
      </w:pPr>
      <w:r w:rsidRPr="00E81913">
        <w:rPr>
          <w:rFonts w:ascii="宋体" w:eastAsia="宋体" w:hAnsi="宋体" w:cs="黑体" w:hint="eastAsia"/>
          <w:color w:val="000000"/>
          <w:kern w:val="0"/>
          <w:sz w:val="21"/>
          <w:szCs w:val="21"/>
          <w:lang w:val="zh-CN"/>
          <w14:ligatures w14:val="none"/>
        </w:rPr>
        <w:t>为防止严重损害国家利益、社会公共利益，被告</w:t>
      </w:r>
      <w:proofErr w:type="gramStart"/>
      <w:r w:rsidRPr="00E81913">
        <w:rPr>
          <w:rFonts w:ascii="宋体" w:eastAsia="宋体" w:hAnsi="宋体" w:cs="黑体" w:hint="eastAsia"/>
          <w:color w:val="000000"/>
          <w:kern w:val="0"/>
          <w:sz w:val="21"/>
          <w:szCs w:val="21"/>
          <w:lang w:val="zh-CN"/>
          <w14:ligatures w14:val="none"/>
        </w:rPr>
        <w:t>作出</w:t>
      </w:r>
      <w:proofErr w:type="gramEnd"/>
      <w:r w:rsidRPr="00E81913">
        <w:rPr>
          <w:rFonts w:ascii="宋体" w:eastAsia="宋体" w:hAnsi="宋体" w:cs="黑体" w:hint="eastAsia"/>
          <w:color w:val="000000"/>
          <w:kern w:val="0"/>
          <w:sz w:val="21"/>
          <w:szCs w:val="21"/>
          <w:lang w:val="zh-CN"/>
          <w14:ligatures w14:val="none"/>
        </w:rPr>
        <w:t>变更、解除协议后，原告请求撤销该行为，法院经审理认为该行为合法的，判决驳回原告诉讼请求；给原告造成损失的，</w:t>
      </w:r>
      <w:r w:rsidRPr="00E81913">
        <w:rPr>
          <w:rFonts w:ascii="宋体" w:eastAsia="宋体" w:hAnsi="宋体" w:cs="黑体" w:hint="eastAsia"/>
          <w:color w:val="4472C4" w:themeColor="accent1"/>
          <w:kern w:val="0"/>
          <w:sz w:val="21"/>
          <w:szCs w:val="21"/>
          <w:lang w:val="zh-CN"/>
          <w14:ligatures w14:val="none"/>
        </w:rPr>
        <w:t>判决被告予以补偿。</w:t>
      </w:r>
    </w:p>
    <w:p w14:paraId="37054C96" w14:textId="77777777" w:rsidR="00AD28CC" w:rsidRPr="00E81913" w:rsidRDefault="00AD28CC" w:rsidP="00AD28CC">
      <w:pPr>
        <w:adjustRightInd w:val="0"/>
        <w:snapToGrid w:val="0"/>
        <w:spacing w:after="0" w:line="384" w:lineRule="exact"/>
        <w:ind w:firstLineChars="200" w:firstLine="420"/>
        <w:jc w:val="both"/>
        <w:rPr>
          <w:rFonts w:ascii="宋体" w:eastAsia="宋体" w:hAnsi="宋体" w:cs="黑体" w:hint="eastAsia"/>
          <w:color w:val="000000"/>
          <w:kern w:val="0"/>
          <w:sz w:val="21"/>
          <w:szCs w:val="21"/>
          <w:lang w:val="zh-CN"/>
          <w14:ligatures w14:val="none"/>
        </w:rPr>
      </w:pPr>
      <w:r w:rsidRPr="00E81913">
        <w:rPr>
          <w:rFonts w:ascii="宋体" w:eastAsia="宋体" w:hAnsi="宋体" w:cs="黑体" w:hint="eastAsia"/>
          <w:color w:val="000000"/>
          <w:kern w:val="0"/>
          <w:sz w:val="21"/>
          <w:szCs w:val="21"/>
          <w:lang w:val="zh-CN"/>
          <w14:ligatures w14:val="none"/>
        </w:rPr>
        <w:t>被告单方变更、解除协议违法，判决撤销或部分撤销，并可以责令被告重新</w:t>
      </w:r>
      <w:proofErr w:type="gramStart"/>
      <w:r w:rsidRPr="00E81913">
        <w:rPr>
          <w:rFonts w:ascii="宋体" w:eastAsia="宋体" w:hAnsi="宋体" w:cs="黑体" w:hint="eastAsia"/>
          <w:color w:val="000000"/>
          <w:kern w:val="0"/>
          <w:sz w:val="21"/>
          <w:szCs w:val="21"/>
          <w:lang w:val="zh-CN"/>
          <w14:ligatures w14:val="none"/>
        </w:rPr>
        <w:t>作出</w:t>
      </w:r>
      <w:proofErr w:type="gramEnd"/>
      <w:r w:rsidRPr="00E81913">
        <w:rPr>
          <w:rFonts w:ascii="宋体" w:eastAsia="宋体" w:hAnsi="宋体" w:cs="黑体" w:hint="eastAsia"/>
          <w:color w:val="000000"/>
          <w:kern w:val="0"/>
          <w:sz w:val="21"/>
          <w:szCs w:val="21"/>
          <w:lang w:val="zh-CN"/>
          <w14:ligatures w14:val="none"/>
        </w:rPr>
        <w:t>行政行为。</w:t>
      </w:r>
    </w:p>
    <w:p w14:paraId="6157DEA5" w14:textId="77777777" w:rsidR="00AD28CC" w:rsidRPr="00E81913" w:rsidRDefault="00AD28CC" w:rsidP="00AD28CC">
      <w:pPr>
        <w:adjustRightInd w:val="0"/>
        <w:snapToGrid w:val="0"/>
        <w:spacing w:after="0" w:line="384" w:lineRule="exact"/>
        <w:ind w:firstLineChars="200" w:firstLine="420"/>
        <w:jc w:val="both"/>
        <w:rPr>
          <w:rFonts w:ascii="宋体" w:eastAsia="宋体" w:hAnsi="宋体" w:cs="黑体" w:hint="eastAsia"/>
          <w:color w:val="000000"/>
          <w:kern w:val="0"/>
          <w:sz w:val="21"/>
          <w:szCs w:val="21"/>
          <w:lang w:val="zh-CN"/>
          <w14:ligatures w14:val="none"/>
        </w:rPr>
      </w:pPr>
      <w:r w:rsidRPr="00E81913">
        <w:rPr>
          <w:rFonts w:ascii="宋体" w:eastAsia="宋体" w:hAnsi="宋体" w:cs="黑体" w:hint="eastAsia"/>
          <w:color w:val="000000"/>
          <w:kern w:val="0"/>
          <w:sz w:val="21"/>
          <w:szCs w:val="21"/>
          <w:lang w:val="zh-CN"/>
          <w14:ligatures w14:val="none"/>
        </w:rPr>
        <w:t>被告变更、解除行政协议的行政行为违法，判决被告继续履行协议、采取补救措施；给原告造成损失的，判决被告予以赔偿。</w:t>
      </w:r>
    </w:p>
    <w:p w14:paraId="4BEC7244" w14:textId="16AB748E" w:rsidR="00970673" w:rsidRPr="00E81913" w:rsidRDefault="00970673" w:rsidP="00AD28CC">
      <w:pPr>
        <w:autoSpaceDE w:val="0"/>
        <w:autoSpaceDN w:val="0"/>
        <w:adjustRightInd w:val="0"/>
        <w:spacing w:after="0" w:line="384" w:lineRule="exact"/>
        <w:rPr>
          <w:rFonts w:ascii="宋体" w:eastAsia="宋体" w:hAnsi="宋体" w:cs="汉仪粗宋简" w:hint="eastAsia"/>
          <w:b/>
          <w:color w:val="000000"/>
          <w:kern w:val="0"/>
          <w:position w:val="4"/>
          <w:sz w:val="21"/>
          <w:szCs w:val="21"/>
          <w:lang w:val="zh-CN"/>
          <w14:ligatures w14:val="none"/>
        </w:rPr>
      </w:pPr>
      <w:bookmarkStart w:id="52" w:name="_Hlk37845308"/>
      <w:bookmarkEnd w:id="48"/>
      <w:r w:rsidRPr="00E81913">
        <w:rPr>
          <w:rFonts w:ascii="宋体" w:eastAsia="宋体" w:hAnsi="宋体" w:cs="汉仪粗宋简" w:hint="eastAsia"/>
          <w:b/>
          <w:color w:val="000000"/>
          <w:kern w:val="0"/>
          <w:position w:val="4"/>
          <w:sz w:val="21"/>
          <w:szCs w:val="21"/>
          <w:lang w:val="zh-CN"/>
          <w14:ligatures w14:val="none"/>
        </w:rPr>
        <w:t>三、行政规范性文件的附带审查</w:t>
      </w:r>
    </w:p>
    <w:tbl>
      <w:tblPr>
        <w:tblStyle w:val="12"/>
        <w:tblW w:w="8637"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841"/>
        <w:gridCol w:w="7796"/>
      </w:tblGrid>
      <w:tr w:rsidR="00970673" w:rsidRPr="00E81913" w14:paraId="2EA2CE9D" w14:textId="77777777" w:rsidTr="00C52B0C">
        <w:trPr>
          <w:trHeight w:val="261"/>
          <w:jc w:val="center"/>
        </w:trPr>
        <w:tc>
          <w:tcPr>
            <w:tcW w:w="841" w:type="dxa"/>
            <w:shd w:val="clear" w:color="auto" w:fill="auto"/>
            <w:vAlign w:val="center"/>
          </w:tcPr>
          <w:p w14:paraId="48E86F26" w14:textId="77777777" w:rsidR="00970673" w:rsidRPr="00E81913" w:rsidRDefault="00970673" w:rsidP="00C52B0C">
            <w:pPr>
              <w:tabs>
                <w:tab w:val="left" w:pos="420"/>
              </w:tabs>
              <w:spacing w:afterLines="10" w:after="31" w:line="280" w:lineRule="exact"/>
              <w:jc w:val="center"/>
              <w:rPr>
                <w:rFonts w:ascii="宋体" w:eastAsia="宋体" w:hAnsi="宋体" w:cs="Arial Unicode MS" w:hint="eastAsia"/>
                <w:bCs/>
                <w:color w:val="000000"/>
                <w:sz w:val="21"/>
                <w:szCs w:val="21"/>
              </w:rPr>
            </w:pPr>
            <w:bookmarkStart w:id="53" w:name="_Hlk79317161"/>
            <w:r w:rsidRPr="00E81913">
              <w:rPr>
                <w:rFonts w:ascii="宋体" w:eastAsia="宋体" w:hAnsi="宋体" w:cs="Arial Unicode MS" w:hint="eastAsia"/>
                <w:bCs/>
                <w:color w:val="000000"/>
                <w:sz w:val="21"/>
                <w:szCs w:val="21"/>
              </w:rPr>
              <w:t>提起诉讼的条件</w:t>
            </w:r>
          </w:p>
        </w:tc>
        <w:tc>
          <w:tcPr>
            <w:tcW w:w="7796" w:type="dxa"/>
            <w:shd w:val="clear" w:color="auto" w:fill="auto"/>
            <w:vAlign w:val="center"/>
          </w:tcPr>
          <w:p w14:paraId="17FCD37B" w14:textId="77777777" w:rsidR="00970673" w:rsidRPr="00E81913" w:rsidRDefault="00970673" w:rsidP="00C52B0C">
            <w:pPr>
              <w:tabs>
                <w:tab w:val="left" w:pos="420"/>
              </w:tabs>
              <w:spacing w:afterLines="10" w:after="31"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FF0000"/>
                <w:sz w:val="21"/>
                <w:szCs w:val="21"/>
              </w:rPr>
              <w:t>①诉的对象：作为行政行为依据</w:t>
            </w:r>
            <w:r w:rsidRPr="00E81913">
              <w:rPr>
                <w:rFonts w:ascii="宋体" w:eastAsia="宋体" w:hAnsi="宋体" w:cs="Arial Unicode MS" w:hint="eastAsia"/>
                <w:color w:val="000000"/>
                <w:sz w:val="21"/>
                <w:szCs w:val="21"/>
              </w:rPr>
              <w:t>的规章（不含）以下的行政规范性文件（红头文件）</w:t>
            </w:r>
          </w:p>
          <w:p w14:paraId="5949E4E2" w14:textId="77777777" w:rsidR="00970673" w:rsidRPr="00E81913" w:rsidRDefault="00970673" w:rsidP="00C52B0C">
            <w:pPr>
              <w:tabs>
                <w:tab w:val="left" w:pos="420"/>
              </w:tabs>
              <w:spacing w:afterLines="10" w:after="31"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FF0000"/>
                <w:sz w:val="21"/>
                <w:szCs w:val="21"/>
              </w:rPr>
              <w:t>②诉的方式：附带</w:t>
            </w:r>
            <w:r w:rsidRPr="00E81913">
              <w:rPr>
                <w:rFonts w:ascii="宋体" w:eastAsia="宋体" w:hAnsi="宋体" w:cs="Arial Unicode MS" w:hint="eastAsia"/>
                <w:color w:val="000000"/>
                <w:sz w:val="21"/>
                <w:szCs w:val="21"/>
              </w:rPr>
              <w:t>提起审查，不得单独起诉</w:t>
            </w:r>
          </w:p>
          <w:p w14:paraId="02DE8BB8" w14:textId="77777777" w:rsidR="00970673" w:rsidRPr="00E81913" w:rsidRDefault="00970673" w:rsidP="00C52B0C">
            <w:pPr>
              <w:tabs>
                <w:tab w:val="left" w:pos="420"/>
              </w:tabs>
              <w:spacing w:afterLines="10" w:after="31"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FF0000"/>
                <w:sz w:val="21"/>
                <w:szCs w:val="21"/>
              </w:rPr>
              <w:t>③诉的时间：</w:t>
            </w:r>
            <w:r w:rsidRPr="00E81913">
              <w:rPr>
                <w:rFonts w:ascii="宋体" w:eastAsia="宋体" w:hAnsi="宋体" w:cs="Arial Unicode MS" w:hint="eastAsia"/>
                <w:color w:val="000000"/>
                <w:sz w:val="21"/>
                <w:szCs w:val="21"/>
              </w:rPr>
              <w:t>应当是一审开庭审理前提出；有正当理由的，在法庭调查中提出</w:t>
            </w:r>
          </w:p>
        </w:tc>
      </w:tr>
      <w:tr w:rsidR="00970673" w:rsidRPr="00E81913" w14:paraId="08BD7092" w14:textId="77777777" w:rsidTr="00C52B0C">
        <w:trPr>
          <w:trHeight w:val="261"/>
          <w:jc w:val="center"/>
        </w:trPr>
        <w:tc>
          <w:tcPr>
            <w:tcW w:w="841" w:type="dxa"/>
            <w:shd w:val="clear" w:color="auto" w:fill="auto"/>
            <w:vAlign w:val="center"/>
          </w:tcPr>
          <w:p w14:paraId="36DD1C6D" w14:textId="77777777" w:rsidR="00970673" w:rsidRPr="00E81913" w:rsidRDefault="00970673" w:rsidP="00C52B0C">
            <w:pPr>
              <w:tabs>
                <w:tab w:val="left" w:pos="420"/>
              </w:tabs>
              <w:spacing w:afterLines="10" w:after="31"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听取意见</w:t>
            </w:r>
          </w:p>
        </w:tc>
        <w:tc>
          <w:tcPr>
            <w:tcW w:w="7796" w:type="dxa"/>
            <w:shd w:val="clear" w:color="auto" w:fill="auto"/>
            <w:vAlign w:val="center"/>
          </w:tcPr>
          <w:p w14:paraId="5B9865B3" w14:textId="77777777" w:rsidR="00970673" w:rsidRPr="00E81913" w:rsidRDefault="00970673" w:rsidP="00C52B0C">
            <w:pPr>
              <w:tabs>
                <w:tab w:val="left" w:pos="420"/>
              </w:tabs>
              <w:spacing w:afterLines="10" w:after="31"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①审查中发现规范性文件可能不合法的，法院</w:t>
            </w:r>
            <w:r w:rsidRPr="00E81913">
              <w:rPr>
                <w:rFonts w:ascii="宋体" w:eastAsia="宋体" w:hAnsi="宋体" w:cs="Arial Unicode MS" w:hint="eastAsia"/>
                <w:color w:val="FF0000"/>
                <w:sz w:val="21"/>
                <w:szCs w:val="21"/>
              </w:rPr>
              <w:t>应当听取</w:t>
            </w:r>
            <w:r w:rsidRPr="00E81913">
              <w:rPr>
                <w:rFonts w:ascii="宋体" w:eastAsia="宋体" w:hAnsi="宋体" w:cs="Arial Unicode MS" w:hint="eastAsia"/>
                <w:color w:val="000000"/>
                <w:sz w:val="21"/>
                <w:szCs w:val="21"/>
              </w:rPr>
              <w:t>规范性文件制定机关的意见</w:t>
            </w:r>
          </w:p>
          <w:p w14:paraId="008277A5" w14:textId="77777777" w:rsidR="00970673" w:rsidRPr="00E81913" w:rsidRDefault="00970673" w:rsidP="00C52B0C">
            <w:pPr>
              <w:tabs>
                <w:tab w:val="left" w:pos="420"/>
              </w:tabs>
              <w:spacing w:afterLines="10" w:after="31"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②制定机关申请出庭陈述意见的，法院应当准许</w:t>
            </w:r>
          </w:p>
          <w:p w14:paraId="2834B2D5" w14:textId="77777777" w:rsidR="00970673" w:rsidRPr="00E81913" w:rsidRDefault="00970673" w:rsidP="00C52B0C">
            <w:pPr>
              <w:tabs>
                <w:tab w:val="left" w:pos="420"/>
              </w:tabs>
              <w:spacing w:afterLines="10" w:after="31"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③行政机关未陈述意见或未提供相关证明材料的，不能阻止法院对规范性文件进行审查</w:t>
            </w:r>
          </w:p>
        </w:tc>
      </w:tr>
      <w:tr w:rsidR="00970673" w:rsidRPr="00E81913" w14:paraId="45F29D62" w14:textId="77777777" w:rsidTr="00C52B0C">
        <w:trPr>
          <w:trHeight w:val="261"/>
          <w:jc w:val="center"/>
        </w:trPr>
        <w:tc>
          <w:tcPr>
            <w:tcW w:w="841" w:type="dxa"/>
            <w:shd w:val="clear" w:color="auto" w:fill="auto"/>
            <w:vAlign w:val="center"/>
          </w:tcPr>
          <w:p w14:paraId="66945230" w14:textId="77777777" w:rsidR="00970673" w:rsidRPr="00E81913" w:rsidRDefault="00970673" w:rsidP="00C52B0C">
            <w:pPr>
              <w:tabs>
                <w:tab w:val="left" w:pos="420"/>
              </w:tabs>
              <w:spacing w:afterLines="10" w:after="31"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法院处理</w:t>
            </w:r>
          </w:p>
        </w:tc>
        <w:tc>
          <w:tcPr>
            <w:tcW w:w="7796" w:type="dxa"/>
            <w:shd w:val="clear" w:color="auto" w:fill="auto"/>
            <w:vAlign w:val="center"/>
          </w:tcPr>
          <w:p w14:paraId="6321E605" w14:textId="77777777" w:rsidR="00970673" w:rsidRPr="00E81913" w:rsidRDefault="00970673" w:rsidP="00C52B0C">
            <w:pPr>
              <w:tabs>
                <w:tab w:val="left" w:pos="420"/>
              </w:tabs>
              <w:spacing w:afterLines="10" w:after="31" w:line="280" w:lineRule="exact"/>
              <w:jc w:val="both"/>
              <w:rPr>
                <w:rFonts w:ascii="宋体" w:eastAsia="宋体" w:hAnsi="宋体" w:cs="宋体" w:hint="eastAsia"/>
                <w:color w:val="FF0000"/>
                <w:sz w:val="21"/>
                <w:szCs w:val="21"/>
              </w:rPr>
            </w:pPr>
            <w:r w:rsidRPr="00E81913">
              <w:rPr>
                <w:rFonts w:ascii="宋体" w:eastAsia="宋体" w:hAnsi="宋体" w:cs="Arial Unicode MS" w:hint="eastAsia"/>
                <w:color w:val="FF0000"/>
                <w:sz w:val="21"/>
                <w:szCs w:val="21"/>
              </w:rPr>
              <w:t>【若规范性文件合法的】</w:t>
            </w:r>
          </w:p>
          <w:p w14:paraId="2682499A" w14:textId="77777777" w:rsidR="00970673" w:rsidRPr="00E81913" w:rsidRDefault="00970673" w:rsidP="00C52B0C">
            <w:pPr>
              <w:tabs>
                <w:tab w:val="left" w:pos="420"/>
              </w:tabs>
              <w:spacing w:afterLines="10" w:after="31"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经审查认为行政行为所依据的规范性文件合法的，应当作为认定行政行为合法的依据</w:t>
            </w:r>
          </w:p>
          <w:p w14:paraId="6F4E4F1E" w14:textId="77777777" w:rsidR="00970673" w:rsidRPr="00E81913" w:rsidRDefault="00970673" w:rsidP="00C52B0C">
            <w:pPr>
              <w:tabs>
                <w:tab w:val="left" w:pos="420"/>
              </w:tabs>
              <w:spacing w:afterLines="10" w:after="31" w:line="280" w:lineRule="exact"/>
              <w:jc w:val="both"/>
              <w:rPr>
                <w:rFonts w:ascii="宋体" w:eastAsia="宋体" w:hAnsi="宋体" w:cs="宋体" w:hint="eastAsia"/>
                <w:color w:val="FF0000"/>
                <w:sz w:val="21"/>
                <w:szCs w:val="21"/>
              </w:rPr>
            </w:pPr>
            <w:r w:rsidRPr="00E81913">
              <w:rPr>
                <w:rFonts w:ascii="宋体" w:eastAsia="宋体" w:hAnsi="宋体" w:cs="Arial Unicode MS" w:hint="eastAsia"/>
                <w:color w:val="FF0000"/>
                <w:sz w:val="21"/>
                <w:szCs w:val="21"/>
              </w:rPr>
              <w:t>【若规范性文件违法的】</w:t>
            </w:r>
          </w:p>
          <w:p w14:paraId="2A3E1841" w14:textId="77777777" w:rsidR="00970673" w:rsidRPr="00E81913" w:rsidRDefault="00970673" w:rsidP="00C52B0C">
            <w:pPr>
              <w:tabs>
                <w:tab w:val="left" w:pos="420"/>
              </w:tabs>
              <w:spacing w:afterLines="10" w:after="31"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①经审查认为规范性文件不合法的，不作为法院认定行政行为合法的依据，并在裁判理由中予以阐明</w:t>
            </w:r>
          </w:p>
          <w:p w14:paraId="2B352DE3" w14:textId="77777777" w:rsidR="00970673" w:rsidRPr="00E81913" w:rsidRDefault="00970673" w:rsidP="00C52B0C">
            <w:pPr>
              <w:tabs>
                <w:tab w:val="left" w:pos="420"/>
              </w:tabs>
              <w:spacing w:afterLines="10" w:after="31" w:line="280" w:lineRule="exact"/>
              <w:jc w:val="both"/>
              <w:rPr>
                <w:rFonts w:ascii="宋体" w:eastAsia="宋体" w:hAnsi="宋体" w:cs="宋体" w:hint="eastAsia"/>
                <w:color w:val="FF0000"/>
                <w:sz w:val="21"/>
                <w:szCs w:val="21"/>
              </w:rPr>
            </w:pPr>
            <w:r w:rsidRPr="00E81913">
              <w:rPr>
                <w:rFonts w:ascii="宋体" w:eastAsia="宋体" w:hAnsi="宋体" w:cs="Arial Unicode MS" w:hint="eastAsia"/>
                <w:color w:val="FF0000"/>
                <w:sz w:val="21"/>
                <w:szCs w:val="21"/>
              </w:rPr>
              <w:t>②</w:t>
            </w:r>
            <w:proofErr w:type="gramStart"/>
            <w:r w:rsidRPr="00E81913">
              <w:rPr>
                <w:rFonts w:ascii="宋体" w:eastAsia="宋体" w:hAnsi="宋体" w:cs="Arial Unicode MS" w:hint="eastAsia"/>
                <w:color w:val="FF0000"/>
                <w:sz w:val="21"/>
                <w:szCs w:val="21"/>
              </w:rPr>
              <w:t>作出</w:t>
            </w:r>
            <w:proofErr w:type="gramEnd"/>
            <w:r w:rsidRPr="00E81913">
              <w:rPr>
                <w:rFonts w:ascii="宋体" w:eastAsia="宋体" w:hAnsi="宋体" w:cs="Arial Unicode MS" w:hint="eastAsia"/>
                <w:color w:val="FF0000"/>
                <w:sz w:val="21"/>
                <w:szCs w:val="21"/>
              </w:rPr>
              <w:t>生效裁判的法院在裁判生效之日</w:t>
            </w:r>
            <w:r w:rsidRPr="00E81913">
              <w:rPr>
                <w:rFonts w:ascii="宋体" w:eastAsia="宋体" w:hAnsi="宋体" w:cs="Arial Unicode MS" w:hint="eastAsia"/>
                <w:bCs/>
                <w:color w:val="FF0000"/>
                <w:sz w:val="21"/>
                <w:szCs w:val="21"/>
              </w:rPr>
              <w:t>起3个月</w:t>
            </w:r>
            <w:r w:rsidRPr="00E81913">
              <w:rPr>
                <w:rFonts w:ascii="宋体" w:eastAsia="宋体" w:hAnsi="宋体" w:cs="Arial Unicode MS" w:hint="eastAsia"/>
                <w:color w:val="FF0000"/>
                <w:sz w:val="21"/>
                <w:szCs w:val="21"/>
              </w:rPr>
              <w:t>内应当向规范性文件的制定机关提出处理建议</w:t>
            </w:r>
            <w:r w:rsidRPr="00E81913">
              <w:rPr>
                <w:rFonts w:ascii="宋体" w:eastAsia="宋体" w:hAnsi="宋体" w:cs="Arial Unicode MS" w:hint="eastAsia"/>
                <w:color w:val="000000"/>
                <w:sz w:val="21"/>
                <w:szCs w:val="21"/>
              </w:rPr>
              <w:t>，并可以抄送制定机关的</w:t>
            </w:r>
            <w:r w:rsidRPr="00E81913">
              <w:rPr>
                <w:rFonts w:ascii="宋体" w:eastAsia="宋体" w:hAnsi="宋体" w:cs="Arial Unicode MS" w:hint="eastAsia"/>
                <w:color w:val="FF0000"/>
                <w:sz w:val="21"/>
                <w:szCs w:val="21"/>
              </w:rPr>
              <w:t>同级人民政府、上一级行政机关、监察机关、规范性文件的备案机关</w:t>
            </w:r>
          </w:p>
          <w:p w14:paraId="48D8F317" w14:textId="537C4AC6" w:rsidR="00970673" w:rsidRPr="00E81913" w:rsidRDefault="00970673" w:rsidP="00C52B0C">
            <w:pPr>
              <w:tabs>
                <w:tab w:val="left" w:pos="420"/>
              </w:tabs>
              <w:spacing w:afterLines="10" w:after="31"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③规范性文件由多个部门联合制定的，法院可以向该规范性文件的主办机关或者共同上一级行政机关发送司法建议</w:t>
            </w:r>
          </w:p>
        </w:tc>
      </w:tr>
      <w:tr w:rsidR="00970673" w:rsidRPr="00E81913" w14:paraId="77567D91" w14:textId="77777777" w:rsidTr="00C52B0C">
        <w:trPr>
          <w:trHeight w:val="261"/>
          <w:jc w:val="center"/>
        </w:trPr>
        <w:tc>
          <w:tcPr>
            <w:tcW w:w="841" w:type="dxa"/>
            <w:shd w:val="clear" w:color="auto" w:fill="auto"/>
            <w:vAlign w:val="center"/>
          </w:tcPr>
          <w:p w14:paraId="078CA540" w14:textId="77777777" w:rsidR="00970673" w:rsidRPr="00E81913" w:rsidRDefault="00970673" w:rsidP="00C52B0C">
            <w:pPr>
              <w:tabs>
                <w:tab w:val="left" w:pos="420"/>
              </w:tabs>
              <w:spacing w:afterLines="10" w:after="31"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备案</w:t>
            </w:r>
          </w:p>
        </w:tc>
        <w:tc>
          <w:tcPr>
            <w:tcW w:w="7796" w:type="dxa"/>
            <w:shd w:val="clear" w:color="auto" w:fill="auto"/>
            <w:vAlign w:val="center"/>
          </w:tcPr>
          <w:p w14:paraId="39AC4A43" w14:textId="77777777" w:rsidR="00970673" w:rsidRPr="00E81913" w:rsidRDefault="00970673" w:rsidP="00C52B0C">
            <w:pPr>
              <w:tabs>
                <w:tab w:val="left" w:pos="420"/>
              </w:tabs>
              <w:spacing w:afterLines="10" w:after="31"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①法院认为规范性文件不合法的，应当在裁判生效后报送上一级法院进行备案</w:t>
            </w:r>
          </w:p>
          <w:p w14:paraId="21A9C728" w14:textId="77777777" w:rsidR="00970673" w:rsidRPr="00E81913" w:rsidRDefault="00970673" w:rsidP="00C52B0C">
            <w:pPr>
              <w:tabs>
                <w:tab w:val="left" w:pos="420"/>
              </w:tabs>
              <w:spacing w:afterLines="10" w:after="31"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②涉及国务院部门制定的规范性文件，司法建议还应当层报最高法院备案</w:t>
            </w:r>
          </w:p>
          <w:p w14:paraId="094A02B5" w14:textId="77777777" w:rsidR="00970673" w:rsidRPr="00E81913" w:rsidRDefault="00970673" w:rsidP="00C52B0C">
            <w:pPr>
              <w:tabs>
                <w:tab w:val="left" w:pos="420"/>
              </w:tabs>
              <w:spacing w:afterLines="10" w:after="31" w:line="280" w:lineRule="exact"/>
              <w:jc w:val="both"/>
              <w:rPr>
                <w:rFonts w:ascii="宋体" w:eastAsia="宋体" w:hAnsi="宋体" w:cs="宋体" w:hint="eastAsia"/>
                <w:b/>
                <w:color w:val="000000"/>
                <w:sz w:val="21"/>
                <w:szCs w:val="21"/>
              </w:rPr>
            </w:pPr>
            <w:r w:rsidRPr="00E81913">
              <w:rPr>
                <w:rFonts w:ascii="宋体" w:eastAsia="宋体" w:hAnsi="宋体" w:cs="Arial Unicode MS" w:hint="eastAsia"/>
                <w:color w:val="000000"/>
                <w:sz w:val="21"/>
                <w:szCs w:val="21"/>
              </w:rPr>
              <w:t>③涉及省级行政机关制定的规范性文件，司法建议还应当层报高级法院备案</w:t>
            </w:r>
          </w:p>
        </w:tc>
      </w:tr>
    </w:tbl>
    <w:p w14:paraId="05291467" w14:textId="500E2286" w:rsidR="00AD28CC" w:rsidRPr="00E81913" w:rsidRDefault="00970673" w:rsidP="00AD28CC">
      <w:pPr>
        <w:keepNext/>
        <w:keepLines/>
        <w:tabs>
          <w:tab w:val="left" w:pos="420"/>
        </w:tabs>
        <w:spacing w:after="0" w:line="480" w:lineRule="exact"/>
        <w:jc w:val="center"/>
        <w:outlineLvl w:val="0"/>
        <w:rPr>
          <w:rFonts w:ascii="宋体" w:eastAsia="宋体" w:hAnsi="宋体" w:cs="宋体" w:hint="eastAsia"/>
          <w:b/>
          <w:kern w:val="44"/>
          <w:sz w:val="21"/>
          <w:szCs w:val="21"/>
          <w14:ligatures w14:val="none"/>
        </w:rPr>
      </w:pPr>
      <w:bookmarkStart w:id="54" w:name="_Toc193357145"/>
      <w:bookmarkEnd w:id="52"/>
      <w:bookmarkEnd w:id="53"/>
      <w:r w:rsidRPr="00E81913">
        <w:rPr>
          <w:rFonts w:ascii="宋体" w:eastAsia="宋体" w:hAnsi="宋体" w:cs="宋体" w:hint="eastAsia"/>
          <w:b/>
          <w:kern w:val="44"/>
          <w:sz w:val="21"/>
          <w:szCs w:val="21"/>
          <w14:ligatures w14:val="none"/>
        </w:rPr>
        <w:lastRenderedPageBreak/>
        <w:t>考点1</w:t>
      </w:r>
      <w:r w:rsidR="00554DFA" w:rsidRPr="00E81913">
        <w:rPr>
          <w:rFonts w:ascii="宋体" w:eastAsia="宋体" w:hAnsi="宋体" w:cs="宋体" w:hint="eastAsia"/>
          <w:b/>
          <w:kern w:val="44"/>
          <w:sz w:val="21"/>
          <w:szCs w:val="21"/>
          <w14:ligatures w14:val="none"/>
        </w:rPr>
        <w:t>2</w:t>
      </w:r>
      <w:r w:rsidRPr="00E81913">
        <w:rPr>
          <w:rFonts w:ascii="宋体" w:eastAsia="宋体" w:hAnsi="宋体" w:cs="宋体" w:hint="eastAsia"/>
          <w:b/>
          <w:kern w:val="44"/>
          <w:sz w:val="21"/>
          <w:szCs w:val="21"/>
          <w14:ligatures w14:val="none"/>
        </w:rPr>
        <w:t xml:space="preserve">  行政诉讼的当事人</w:t>
      </w:r>
      <w:bookmarkEnd w:id="54"/>
      <w:r w:rsidR="00AD28CC" w:rsidRPr="00E81913">
        <w:rPr>
          <w:rFonts w:ascii="宋体" w:eastAsia="宋体" w:hAnsi="宋体" w:cs="宋体" w:hint="eastAsia"/>
          <w:b/>
          <w:kern w:val="44"/>
          <w:sz w:val="21"/>
          <w:szCs w:val="21"/>
          <w14:ligatures w14:val="none"/>
        </w:rPr>
        <w:t>（</w:t>
      </w:r>
      <w:r w:rsidR="005E6E03" w:rsidRPr="00E81913">
        <w:rPr>
          <w:rFonts w:ascii="宋体" w:eastAsia="宋体" w:hAnsi="宋体" w:cs="宋体" w:hint="eastAsia"/>
          <w:b/>
          <w:kern w:val="44"/>
          <w:sz w:val="21"/>
          <w:szCs w:val="21"/>
          <w14:ligatures w14:val="none"/>
        </w:rPr>
        <w:t>21：13</w:t>
      </w:r>
      <w:r w:rsidR="00AD28CC" w:rsidRPr="00E81913">
        <w:rPr>
          <w:rFonts w:ascii="宋体" w:eastAsia="宋体" w:hAnsi="宋体" w:cs="宋体" w:hint="eastAsia"/>
          <w:b/>
          <w:kern w:val="44"/>
          <w:sz w:val="21"/>
          <w:szCs w:val="21"/>
          <w14:ligatures w14:val="none"/>
        </w:rPr>
        <w:t>-</w:t>
      </w:r>
      <w:r w:rsidR="005E6E03" w:rsidRPr="00E81913">
        <w:rPr>
          <w:rFonts w:ascii="宋体" w:eastAsia="宋体" w:hAnsi="宋体" w:cs="宋体" w:hint="eastAsia"/>
          <w:b/>
          <w:kern w:val="44"/>
          <w:sz w:val="21"/>
          <w:szCs w:val="21"/>
          <w14:ligatures w14:val="none"/>
        </w:rPr>
        <w:t>22：30</w:t>
      </w:r>
      <w:r w:rsidR="00AD28CC" w:rsidRPr="00E81913">
        <w:rPr>
          <w:rFonts w:ascii="宋体" w:eastAsia="宋体" w:hAnsi="宋体" w:cs="宋体" w:hint="eastAsia"/>
          <w:b/>
          <w:kern w:val="44"/>
          <w:sz w:val="21"/>
          <w:szCs w:val="21"/>
          <w14:ligatures w14:val="none"/>
        </w:rPr>
        <w:t>）</w:t>
      </w:r>
    </w:p>
    <w:p w14:paraId="140064B9" w14:textId="698DAAB7" w:rsidR="00AD28CC" w:rsidRPr="00E81913" w:rsidRDefault="00AD28CC" w:rsidP="00AD28CC">
      <w:pPr>
        <w:autoSpaceDE w:val="0"/>
        <w:autoSpaceDN w:val="0"/>
        <w:adjustRightInd w:val="0"/>
        <w:spacing w:after="0" w:line="384" w:lineRule="exact"/>
        <w:rPr>
          <w:rFonts w:ascii="宋体" w:eastAsia="宋体" w:hAnsi="宋体" w:cs="汉仪粗宋简" w:hint="eastAsia"/>
          <w:b/>
          <w:bCs/>
          <w:color w:val="000000"/>
          <w:kern w:val="0"/>
          <w:position w:val="4"/>
          <w:sz w:val="21"/>
          <w:szCs w:val="21"/>
          <w:lang w:val="zh-CN"/>
          <w14:ligatures w14:val="none"/>
        </w:rPr>
      </w:pPr>
      <w:r w:rsidRPr="00E81913">
        <w:rPr>
          <w:rFonts w:ascii="宋体" w:eastAsia="宋体" w:hAnsi="宋体" w:cs="汉仪粗宋简" w:hint="eastAsia"/>
          <w:b/>
          <w:bCs/>
          <w:color w:val="000000"/>
          <w:kern w:val="0"/>
          <w:position w:val="4"/>
          <w:sz w:val="21"/>
          <w:szCs w:val="21"/>
          <w:lang w:val="zh-CN"/>
          <w14:ligatures w14:val="none"/>
        </w:rPr>
        <w:t>一、原告</w:t>
      </w:r>
    </w:p>
    <w:p w14:paraId="6E24D49C" w14:textId="77777777" w:rsidR="00AD28CC" w:rsidRPr="00E81913" w:rsidRDefault="00AD28CC" w:rsidP="00AD28CC">
      <w:pPr>
        <w:autoSpaceDE w:val="0"/>
        <w:autoSpaceDN w:val="0"/>
        <w:adjustRightInd w:val="0"/>
        <w:spacing w:after="0" w:line="384" w:lineRule="exact"/>
        <w:ind w:firstLine="284"/>
        <w:jc w:val="both"/>
        <w:textAlignment w:val="center"/>
        <w:rPr>
          <w:rFonts w:ascii="宋体" w:eastAsia="宋体" w:hAnsi="宋体" w:cs="汉仪大宋简" w:hint="eastAsia"/>
          <w:b/>
          <w:bCs/>
          <w:color w:val="000000"/>
          <w:kern w:val="0"/>
          <w:sz w:val="21"/>
          <w:szCs w:val="21"/>
          <w:lang w:val="zh-CN"/>
          <w14:ligatures w14:val="none"/>
        </w:rPr>
      </w:pPr>
      <w:bookmarkStart w:id="55" w:name="_Hlk8405635"/>
      <w:bookmarkStart w:id="56" w:name="_Hlk37839534"/>
      <w:r w:rsidRPr="00E81913">
        <w:rPr>
          <w:rFonts w:ascii="宋体" w:eastAsia="宋体" w:hAnsi="宋体" w:cs="汉仪大宋简" w:hint="eastAsia"/>
          <w:b/>
          <w:bCs/>
          <w:color w:val="000000"/>
          <w:kern w:val="0"/>
          <w:sz w:val="21"/>
          <w:szCs w:val="21"/>
          <w:lang w:val="zh-CN"/>
          <w14:ligatures w14:val="none"/>
        </w:rPr>
        <w:t>（一）原告的概念与判断标准</w:t>
      </w:r>
    </w:p>
    <w:bookmarkEnd w:id="55"/>
    <w:p w14:paraId="15FD68D9" w14:textId="77777777" w:rsidR="00AD28CC" w:rsidRPr="00E81913" w:rsidRDefault="00AD28CC" w:rsidP="00AD28CC">
      <w:pPr>
        <w:tabs>
          <w:tab w:val="left" w:pos="420"/>
        </w:tabs>
        <w:spacing w:after="0" w:line="384" w:lineRule="exact"/>
        <w:ind w:firstLineChars="200" w:firstLine="422"/>
        <w:jc w:val="both"/>
        <w:rPr>
          <w:rFonts w:ascii="宋体" w:eastAsia="宋体" w:hAnsi="宋体" w:cs="汉仪中黑简" w:hint="eastAsia"/>
          <w:b/>
          <w:color w:val="000000"/>
          <w:kern w:val="44"/>
          <w:sz w:val="21"/>
          <w:szCs w:val="21"/>
          <w14:ligatures w14:val="none"/>
        </w:rPr>
      </w:pPr>
      <w:r w:rsidRPr="00E81913">
        <w:rPr>
          <w:rFonts w:ascii="宋体" w:eastAsia="宋体" w:hAnsi="宋体" w:cs="汉仪中黑简" w:hint="eastAsia"/>
          <w:b/>
          <w:color w:val="000000"/>
          <w:kern w:val="44"/>
          <w:sz w:val="21"/>
          <w:szCs w:val="21"/>
          <w14:ligatures w14:val="none"/>
        </w:rPr>
        <w:t>1．原告的概念</w:t>
      </w:r>
    </w:p>
    <w:p w14:paraId="35AC1032" w14:textId="77777777" w:rsidR="00AD28CC" w:rsidRPr="00E81913" w:rsidRDefault="00AD28CC" w:rsidP="00AD28CC">
      <w:pPr>
        <w:tabs>
          <w:tab w:val="left" w:pos="420"/>
        </w:tabs>
        <w:adjustRightInd w:val="0"/>
        <w:snapToGrid w:val="0"/>
        <w:spacing w:after="0" w:line="384" w:lineRule="exact"/>
        <w:ind w:firstLineChars="200" w:firstLine="420"/>
        <w:jc w:val="both"/>
        <w:rPr>
          <w:rFonts w:ascii="宋体" w:eastAsia="宋体" w:hAnsi="宋体" w:cs="Times New Roman" w:hint="eastAsia"/>
          <w:color w:val="000000"/>
          <w:sz w:val="21"/>
          <w:szCs w:val="21"/>
          <w14:ligatures w14:val="none"/>
        </w:rPr>
      </w:pPr>
      <w:r w:rsidRPr="00E81913">
        <w:rPr>
          <w:rFonts w:ascii="宋体" w:eastAsia="宋体" w:hAnsi="宋体" w:cs="Times New Roman" w:hint="eastAsia"/>
          <w:color w:val="000000"/>
          <w:sz w:val="21"/>
          <w:szCs w:val="21"/>
          <w14:ligatures w14:val="none"/>
        </w:rPr>
        <w:t>行政诉讼原告是指</w:t>
      </w:r>
      <w:r w:rsidRPr="00E81913">
        <w:rPr>
          <w:rFonts w:ascii="宋体" w:eastAsia="宋体" w:hAnsi="宋体" w:cs="Times New Roman" w:hint="eastAsia"/>
          <w:color w:val="FF0000"/>
          <w:sz w:val="21"/>
          <w:szCs w:val="21"/>
          <w14:ligatures w14:val="none"/>
        </w:rPr>
        <w:t>与被诉行政行为具有利害关系</w:t>
      </w:r>
      <w:r w:rsidRPr="00E81913">
        <w:rPr>
          <w:rFonts w:ascii="宋体" w:eastAsia="宋体" w:hAnsi="宋体" w:cs="Times New Roman" w:hint="eastAsia"/>
          <w:color w:val="000000"/>
          <w:sz w:val="21"/>
          <w:szCs w:val="21"/>
          <w14:ligatures w14:val="none"/>
        </w:rPr>
        <w:t>，认为被诉行政行为违法侵犯其合法权益，以自己的名义向法院提起诉讼的公民、法人或者其他组织。</w:t>
      </w:r>
    </w:p>
    <w:p w14:paraId="24F60CF5" w14:textId="77777777" w:rsidR="00AD28CC" w:rsidRPr="00E81913" w:rsidRDefault="00AD28CC" w:rsidP="00AD28CC">
      <w:pPr>
        <w:tabs>
          <w:tab w:val="left" w:pos="420"/>
        </w:tabs>
        <w:spacing w:after="0" w:line="384" w:lineRule="exact"/>
        <w:ind w:firstLineChars="200" w:firstLine="422"/>
        <w:jc w:val="both"/>
        <w:rPr>
          <w:rFonts w:ascii="宋体" w:eastAsia="宋体" w:hAnsi="宋体" w:cs="汉仪中黑简" w:hint="eastAsia"/>
          <w:b/>
          <w:color w:val="000000"/>
          <w:kern w:val="44"/>
          <w:sz w:val="21"/>
          <w:szCs w:val="21"/>
          <w14:ligatures w14:val="none"/>
        </w:rPr>
      </w:pPr>
      <w:r w:rsidRPr="00E81913">
        <w:rPr>
          <w:rFonts w:ascii="宋体" w:eastAsia="宋体" w:hAnsi="宋体" w:cs="汉仪中黑简" w:hint="eastAsia"/>
          <w:b/>
          <w:color w:val="000000"/>
          <w:kern w:val="44"/>
          <w:sz w:val="21"/>
          <w:szCs w:val="21"/>
          <w14:ligatures w14:val="none"/>
        </w:rPr>
        <w:t>2．原告的类型</w:t>
      </w:r>
    </w:p>
    <w:p w14:paraId="0E5BCEBA" w14:textId="77777777" w:rsidR="00AD28CC" w:rsidRPr="00E81913" w:rsidRDefault="00AD28CC" w:rsidP="00AD28C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r w:rsidRPr="00E81913">
        <w:rPr>
          <w:rFonts w:ascii="宋体" w:eastAsia="宋体" w:hAnsi="宋体" w:cs="汉仪书宋二简" w:hint="eastAsia"/>
          <w:color w:val="000000"/>
          <w:kern w:val="0"/>
          <w:sz w:val="21"/>
          <w:szCs w:val="21"/>
          <w:lang w:val="zh-CN"/>
          <w14:ligatures w14:val="none"/>
        </w:rPr>
        <w:t>①行政相对人：行政行为直接针对的对象。</w:t>
      </w:r>
    </w:p>
    <w:p w14:paraId="73166020" w14:textId="77777777" w:rsidR="00AD28CC" w:rsidRPr="00E81913" w:rsidRDefault="00AD28CC" w:rsidP="00AD28C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r w:rsidRPr="00E81913">
        <w:rPr>
          <w:rFonts w:ascii="宋体" w:eastAsia="宋体" w:hAnsi="宋体" w:cs="汉仪书宋二简" w:hint="eastAsia"/>
          <w:color w:val="000000"/>
          <w:kern w:val="0"/>
          <w:sz w:val="21"/>
          <w:szCs w:val="21"/>
          <w:lang w:val="zh-CN"/>
          <w14:ligatures w14:val="none"/>
        </w:rPr>
        <w:t>②行政相关人：并非行政行为直接针对的对象但其权利义务会受到行政行为影响的人。</w:t>
      </w:r>
    </w:p>
    <w:p w14:paraId="3C72B26C" w14:textId="77777777" w:rsidR="00AD28CC" w:rsidRPr="00E81913" w:rsidRDefault="00AD28CC" w:rsidP="00AD28CC">
      <w:pPr>
        <w:tabs>
          <w:tab w:val="left" w:pos="420"/>
        </w:tabs>
        <w:spacing w:after="0" w:line="384" w:lineRule="exact"/>
        <w:ind w:firstLineChars="200" w:firstLine="422"/>
        <w:jc w:val="both"/>
        <w:rPr>
          <w:rFonts w:ascii="宋体" w:eastAsia="宋体" w:hAnsi="宋体" w:cs="汉仪中黑简" w:hint="eastAsia"/>
          <w:b/>
          <w:color w:val="000000"/>
          <w:kern w:val="44"/>
          <w:sz w:val="21"/>
          <w:szCs w:val="21"/>
          <w14:ligatures w14:val="none"/>
        </w:rPr>
      </w:pPr>
      <w:r w:rsidRPr="00E81913">
        <w:rPr>
          <w:rFonts w:ascii="宋体" w:eastAsia="宋体" w:hAnsi="宋体" w:cs="汉仪中黑简" w:hint="eastAsia"/>
          <w:b/>
          <w:color w:val="000000"/>
          <w:kern w:val="44"/>
          <w:sz w:val="21"/>
          <w:szCs w:val="21"/>
          <w14:ligatures w14:val="none"/>
        </w:rPr>
        <w:t>3．原告的判断标准</w:t>
      </w:r>
    </w:p>
    <w:p w14:paraId="1733AA62" w14:textId="77777777" w:rsidR="00AD28CC" w:rsidRPr="00E81913" w:rsidRDefault="00AD28CC" w:rsidP="00AD28CC">
      <w:pPr>
        <w:tabs>
          <w:tab w:val="left" w:pos="420"/>
        </w:tabs>
        <w:adjustRightInd w:val="0"/>
        <w:snapToGrid w:val="0"/>
        <w:spacing w:after="0" w:line="384" w:lineRule="exact"/>
        <w:ind w:firstLineChars="200" w:firstLine="420"/>
        <w:jc w:val="both"/>
        <w:rPr>
          <w:rFonts w:ascii="宋体" w:eastAsia="宋体" w:hAnsi="宋体" w:cs="Times New Roman" w:hint="eastAsia"/>
          <w:color w:val="000000"/>
          <w:sz w:val="21"/>
          <w:szCs w:val="21"/>
          <w14:ligatures w14:val="none"/>
        </w:rPr>
      </w:pPr>
      <w:r w:rsidRPr="00E81913">
        <w:rPr>
          <w:rFonts w:ascii="宋体" w:eastAsia="宋体" w:hAnsi="宋体" w:cs="Times New Roman" w:hint="eastAsia"/>
          <w:color w:val="000000"/>
          <w:sz w:val="21"/>
          <w:szCs w:val="21"/>
          <w14:ligatures w14:val="none"/>
        </w:rPr>
        <w:t>行政诉讼原告的判断标准是与被诉行政行为有利害关系。</w:t>
      </w:r>
    </w:p>
    <w:p w14:paraId="341C4094" w14:textId="77777777" w:rsidR="00AD28CC" w:rsidRPr="00E81913" w:rsidRDefault="00AD28CC" w:rsidP="00AD28CC">
      <w:pPr>
        <w:tabs>
          <w:tab w:val="left" w:pos="420"/>
        </w:tabs>
        <w:adjustRightInd w:val="0"/>
        <w:snapToGrid w:val="0"/>
        <w:spacing w:after="0" w:line="384" w:lineRule="exact"/>
        <w:ind w:firstLineChars="200" w:firstLine="420"/>
        <w:jc w:val="both"/>
        <w:rPr>
          <w:rFonts w:ascii="宋体" w:eastAsia="宋体" w:hAnsi="宋体" w:cs="Times New Roman" w:hint="eastAsia"/>
          <w:color w:val="00CC00"/>
          <w:sz w:val="21"/>
          <w:szCs w:val="21"/>
          <w14:ligatures w14:val="none"/>
        </w:rPr>
      </w:pPr>
      <w:r w:rsidRPr="00E81913">
        <w:rPr>
          <w:rFonts w:ascii="宋体" w:eastAsia="宋体" w:hAnsi="宋体" w:cs="Times New Roman" w:hint="eastAsia"/>
          <w:color w:val="FF0000"/>
          <w:sz w:val="21"/>
          <w:szCs w:val="21"/>
          <w14:ligatures w14:val="none"/>
        </w:rPr>
        <w:t>所谓有利害关系是指行政行为</w:t>
      </w:r>
      <w:proofErr w:type="gramStart"/>
      <w:r w:rsidRPr="00E81913">
        <w:rPr>
          <w:rFonts w:ascii="宋体" w:eastAsia="宋体" w:hAnsi="宋体" w:cs="Times New Roman" w:hint="eastAsia"/>
          <w:color w:val="FF0000"/>
          <w:sz w:val="21"/>
          <w:szCs w:val="21"/>
          <w14:ligatures w14:val="none"/>
        </w:rPr>
        <w:t>作出</w:t>
      </w:r>
      <w:proofErr w:type="gramEnd"/>
      <w:r w:rsidRPr="00E81913">
        <w:rPr>
          <w:rFonts w:ascii="宋体" w:eastAsia="宋体" w:hAnsi="宋体" w:cs="Times New Roman" w:hint="eastAsia"/>
          <w:color w:val="FF0000"/>
          <w:sz w:val="21"/>
          <w:szCs w:val="21"/>
          <w14:ligatures w14:val="none"/>
        </w:rPr>
        <w:t>后会增加（+）或者减损（-）起诉人的人身权、财产权等合法权益。</w:t>
      </w:r>
    </w:p>
    <w:p w14:paraId="3AE6327A" w14:textId="77777777" w:rsidR="00AD28CC" w:rsidRPr="00E81913" w:rsidRDefault="00AD28CC" w:rsidP="00AD28CC">
      <w:pPr>
        <w:autoSpaceDE w:val="0"/>
        <w:autoSpaceDN w:val="0"/>
        <w:adjustRightInd w:val="0"/>
        <w:spacing w:after="0" w:line="384" w:lineRule="exact"/>
        <w:ind w:firstLine="284"/>
        <w:jc w:val="both"/>
        <w:textAlignment w:val="center"/>
        <w:rPr>
          <w:rFonts w:ascii="宋体" w:eastAsia="宋体" w:hAnsi="宋体" w:cs="汉仪大宋简" w:hint="eastAsia"/>
          <w:b/>
          <w:bCs/>
          <w:color w:val="000000"/>
          <w:kern w:val="0"/>
          <w:sz w:val="21"/>
          <w:szCs w:val="21"/>
          <w:lang w:val="zh-CN"/>
          <w14:ligatures w14:val="none"/>
        </w:rPr>
      </w:pPr>
      <w:r w:rsidRPr="00E81913">
        <w:rPr>
          <w:rFonts w:ascii="宋体" w:eastAsia="宋体" w:hAnsi="宋体" w:cs="汉仪大宋简" w:hint="eastAsia"/>
          <w:b/>
          <w:bCs/>
          <w:color w:val="000000"/>
          <w:kern w:val="0"/>
          <w:sz w:val="21"/>
          <w:szCs w:val="21"/>
          <w:lang w:val="zh-CN"/>
          <w14:ligatures w14:val="none"/>
        </w:rPr>
        <w:t>（二）利害关系的肯定列举</w:t>
      </w:r>
    </w:p>
    <w:p w14:paraId="2C2B3B74" w14:textId="77777777" w:rsidR="00AD28CC" w:rsidRPr="00E81913" w:rsidRDefault="00AD28CC" w:rsidP="00AD28CC">
      <w:pPr>
        <w:tabs>
          <w:tab w:val="left" w:pos="420"/>
        </w:tabs>
        <w:spacing w:after="0" w:line="384" w:lineRule="exact"/>
        <w:ind w:firstLineChars="200" w:firstLine="420"/>
        <w:jc w:val="both"/>
        <w:rPr>
          <w:rFonts w:ascii="宋体" w:eastAsia="宋体" w:hAnsi="宋体" w:cs="汉仪中黑简" w:hint="eastAsia"/>
          <w:bCs/>
          <w:color w:val="000000"/>
          <w:kern w:val="44"/>
          <w:sz w:val="21"/>
          <w:szCs w:val="21"/>
          <w14:ligatures w14:val="none"/>
        </w:rPr>
      </w:pPr>
      <w:r w:rsidRPr="00E81913">
        <w:rPr>
          <w:rFonts w:ascii="宋体" w:eastAsia="宋体" w:hAnsi="宋体" w:cs="汉仪中黑简" w:hint="eastAsia"/>
          <w:bCs/>
          <w:color w:val="000000"/>
          <w:kern w:val="44"/>
          <w:sz w:val="21"/>
          <w:szCs w:val="21"/>
          <w14:ligatures w14:val="none"/>
        </w:rPr>
        <w:t>1．相邻关系：</w:t>
      </w:r>
      <w:r w:rsidRPr="00E81913">
        <w:rPr>
          <w:rFonts w:ascii="宋体" w:eastAsia="宋体" w:hAnsi="宋体" w:cs="汉仪书宋二简" w:hint="eastAsia"/>
          <w:color w:val="000000"/>
          <w:kern w:val="0"/>
          <w:sz w:val="21"/>
          <w:szCs w:val="21"/>
          <w:lang w:val="zh-CN"/>
          <w14:ligatures w14:val="none"/>
        </w:rPr>
        <w:t>行政行为</w:t>
      </w:r>
      <w:r w:rsidRPr="00E81913">
        <w:rPr>
          <w:rFonts w:ascii="宋体" w:eastAsia="宋体" w:hAnsi="宋体" w:cs="汉仪书宋二简"/>
          <w:color w:val="000000"/>
          <w:kern w:val="0"/>
          <w:sz w:val="21"/>
          <w:szCs w:val="21"/>
          <w:lang w:val="zh-CN"/>
          <w14:ligatures w14:val="none"/>
        </w:rPr>
        <w:t>侵害</w:t>
      </w:r>
      <w:r w:rsidRPr="00E81913">
        <w:rPr>
          <w:rFonts w:ascii="宋体" w:eastAsia="宋体" w:hAnsi="宋体" w:cs="汉仪书宋二简" w:hint="eastAsia"/>
          <w:color w:val="000000"/>
          <w:kern w:val="0"/>
          <w:sz w:val="21"/>
          <w:szCs w:val="21"/>
          <w:lang w:val="zh-CN"/>
          <w14:ligatures w14:val="none"/>
        </w:rPr>
        <w:t>当事人基于相邻关系</w:t>
      </w:r>
      <w:r w:rsidRPr="00E81913">
        <w:rPr>
          <w:rFonts w:ascii="宋体" w:eastAsia="宋体" w:hAnsi="宋体" w:cs="汉仪书宋二简"/>
          <w:color w:val="000000"/>
          <w:kern w:val="0"/>
          <w:sz w:val="21"/>
          <w:szCs w:val="21"/>
          <w:lang w:val="zh-CN"/>
          <w14:ligatures w14:val="none"/>
        </w:rPr>
        <w:t>的采光</w:t>
      </w:r>
      <w:r w:rsidRPr="00E81913">
        <w:rPr>
          <w:rFonts w:ascii="宋体" w:eastAsia="宋体" w:hAnsi="宋体" w:cs="汉仪书宋二简" w:hint="eastAsia"/>
          <w:color w:val="000000"/>
          <w:kern w:val="0"/>
          <w:sz w:val="21"/>
          <w:szCs w:val="21"/>
          <w:lang w:val="zh-CN"/>
          <w14:ligatures w14:val="none"/>
        </w:rPr>
        <w:t>、</w:t>
      </w:r>
      <w:r w:rsidRPr="00E81913">
        <w:rPr>
          <w:rFonts w:ascii="宋体" w:eastAsia="宋体" w:hAnsi="宋体" w:cs="汉仪书宋二简"/>
          <w:color w:val="000000"/>
          <w:kern w:val="0"/>
          <w:sz w:val="21"/>
          <w:szCs w:val="21"/>
          <w:lang w:val="zh-CN"/>
          <w14:ligatures w14:val="none"/>
        </w:rPr>
        <w:t>通风</w:t>
      </w:r>
      <w:r w:rsidRPr="00E81913">
        <w:rPr>
          <w:rFonts w:ascii="宋体" w:eastAsia="宋体" w:hAnsi="宋体" w:cs="汉仪书宋二简" w:hint="eastAsia"/>
          <w:color w:val="000000"/>
          <w:kern w:val="0"/>
          <w:sz w:val="21"/>
          <w:szCs w:val="21"/>
          <w:lang w:val="zh-CN"/>
          <w14:ligatures w14:val="none"/>
        </w:rPr>
        <w:t>、</w:t>
      </w:r>
      <w:r w:rsidRPr="00E81913">
        <w:rPr>
          <w:rFonts w:ascii="宋体" w:eastAsia="宋体" w:hAnsi="宋体" w:cs="汉仪书宋二简"/>
          <w:color w:val="000000"/>
          <w:kern w:val="0"/>
          <w:sz w:val="21"/>
          <w:szCs w:val="21"/>
          <w:lang w:val="zh-CN"/>
          <w14:ligatures w14:val="none"/>
        </w:rPr>
        <w:t>通行</w:t>
      </w:r>
      <w:r w:rsidRPr="00E81913">
        <w:rPr>
          <w:rFonts w:ascii="宋体" w:eastAsia="宋体" w:hAnsi="宋体" w:cs="汉仪书宋二简" w:hint="eastAsia"/>
          <w:color w:val="000000"/>
          <w:kern w:val="0"/>
          <w:sz w:val="21"/>
          <w:szCs w:val="21"/>
          <w:lang w:val="zh-CN"/>
          <w14:ligatures w14:val="none"/>
        </w:rPr>
        <w:t>、</w:t>
      </w:r>
      <w:r w:rsidRPr="00E81913">
        <w:rPr>
          <w:rFonts w:ascii="宋体" w:eastAsia="宋体" w:hAnsi="宋体" w:cs="汉仪书宋二简"/>
          <w:color w:val="000000"/>
          <w:kern w:val="0"/>
          <w:sz w:val="21"/>
          <w:szCs w:val="21"/>
          <w:lang w:val="zh-CN"/>
          <w14:ligatures w14:val="none"/>
        </w:rPr>
        <w:t>排水等权</w:t>
      </w:r>
      <w:r w:rsidRPr="00E81913">
        <w:rPr>
          <w:rFonts w:ascii="宋体" w:eastAsia="宋体" w:hAnsi="宋体" w:cs="汉仪书宋二简" w:hint="eastAsia"/>
          <w:color w:val="000000"/>
          <w:kern w:val="0"/>
          <w:sz w:val="21"/>
          <w:szCs w:val="21"/>
          <w:lang w:val="zh-CN"/>
          <w14:ligatures w14:val="none"/>
        </w:rPr>
        <w:t>益</w:t>
      </w:r>
      <w:r w:rsidRPr="00E81913">
        <w:rPr>
          <w:rFonts w:ascii="宋体" w:eastAsia="宋体" w:hAnsi="宋体" w:cs="汉仪书宋二简"/>
          <w:color w:val="000000"/>
          <w:kern w:val="0"/>
          <w:sz w:val="21"/>
          <w:szCs w:val="21"/>
          <w:lang w:val="zh-CN"/>
          <w14:ligatures w14:val="none"/>
        </w:rPr>
        <w:t>的，</w:t>
      </w:r>
      <w:r w:rsidRPr="00E81913">
        <w:rPr>
          <w:rFonts w:ascii="宋体" w:eastAsia="宋体" w:hAnsi="宋体" w:cs="汉仪书宋二简" w:hint="eastAsia"/>
          <w:color w:val="000000"/>
          <w:kern w:val="0"/>
          <w:sz w:val="21"/>
          <w:szCs w:val="21"/>
          <w:lang w:val="zh-CN"/>
          <w14:ligatures w14:val="none"/>
        </w:rPr>
        <w:t>当事人</w:t>
      </w:r>
      <w:r w:rsidRPr="00E81913">
        <w:rPr>
          <w:rFonts w:ascii="宋体" w:eastAsia="宋体" w:hAnsi="宋体" w:cs="汉仪书宋二简"/>
          <w:color w:val="000000"/>
          <w:kern w:val="0"/>
          <w:sz w:val="21"/>
          <w:szCs w:val="21"/>
          <w:lang w:val="zh-CN"/>
          <w14:ligatures w14:val="none"/>
        </w:rPr>
        <w:t>有利害关系，享有原告资格。</w:t>
      </w:r>
    </w:p>
    <w:p w14:paraId="11948F69" w14:textId="77777777" w:rsidR="00AD28CC" w:rsidRPr="00E81913" w:rsidRDefault="00AD28CC" w:rsidP="00AD28CC">
      <w:pPr>
        <w:tabs>
          <w:tab w:val="left" w:pos="420"/>
        </w:tabs>
        <w:spacing w:after="0" w:line="384" w:lineRule="exact"/>
        <w:ind w:firstLineChars="200" w:firstLine="420"/>
        <w:jc w:val="both"/>
        <w:rPr>
          <w:rFonts w:ascii="宋体" w:eastAsia="宋体" w:hAnsi="宋体" w:cs="汉仪中黑简" w:hint="eastAsia"/>
          <w:bCs/>
          <w:color w:val="000000"/>
          <w:kern w:val="44"/>
          <w:sz w:val="21"/>
          <w:szCs w:val="21"/>
          <w14:ligatures w14:val="none"/>
        </w:rPr>
      </w:pPr>
      <w:r w:rsidRPr="00E81913">
        <w:rPr>
          <w:rFonts w:ascii="宋体" w:eastAsia="宋体" w:hAnsi="宋体" w:cs="汉仪中黑简" w:hint="eastAsia"/>
          <w:bCs/>
          <w:color w:val="000000"/>
          <w:kern w:val="44"/>
          <w:sz w:val="21"/>
          <w:szCs w:val="21"/>
          <w14:ligatures w14:val="none"/>
        </w:rPr>
        <w:t>2．人身侵权关系：</w:t>
      </w:r>
      <w:r w:rsidRPr="00E81913">
        <w:rPr>
          <w:rFonts w:ascii="宋体" w:eastAsia="宋体" w:hAnsi="宋体" w:cs="汉仪书宋二简"/>
          <w:color w:val="000000"/>
          <w:kern w:val="0"/>
          <w:sz w:val="21"/>
          <w:szCs w:val="21"/>
          <w:lang w:val="zh-CN"/>
          <w14:ligatures w14:val="none"/>
        </w:rPr>
        <w:t>要求</w:t>
      </w:r>
      <w:r w:rsidRPr="00E81913">
        <w:rPr>
          <w:rFonts w:ascii="宋体" w:eastAsia="宋体" w:hAnsi="宋体" w:cs="汉仪书宋二简" w:hint="eastAsia"/>
          <w:color w:val="000000"/>
          <w:kern w:val="0"/>
          <w:sz w:val="21"/>
          <w:szCs w:val="21"/>
          <w:lang w:val="zh-CN"/>
          <w14:ligatures w14:val="none"/>
        </w:rPr>
        <w:t>行政机关</w:t>
      </w:r>
      <w:r w:rsidRPr="00E81913">
        <w:rPr>
          <w:rFonts w:ascii="宋体" w:eastAsia="宋体" w:hAnsi="宋体" w:cs="汉仪书宋二简"/>
          <w:color w:val="000000"/>
          <w:kern w:val="0"/>
          <w:sz w:val="21"/>
          <w:szCs w:val="21"/>
          <w:lang w:val="zh-CN"/>
          <w14:ligatures w14:val="none"/>
        </w:rPr>
        <w:t>追究加害人责任的，受害人有利害关系，可以当原告。</w:t>
      </w:r>
    </w:p>
    <w:p w14:paraId="0B4E6073" w14:textId="77777777" w:rsidR="00AD28CC" w:rsidRPr="00E81913" w:rsidRDefault="00AD28CC" w:rsidP="00AD28CC">
      <w:pPr>
        <w:tabs>
          <w:tab w:val="left" w:pos="420"/>
        </w:tabs>
        <w:spacing w:after="0" w:line="384" w:lineRule="exact"/>
        <w:ind w:firstLineChars="200" w:firstLine="420"/>
        <w:jc w:val="both"/>
        <w:rPr>
          <w:rFonts w:ascii="宋体" w:eastAsia="宋体" w:hAnsi="宋体" w:cs="汉仪中黑简" w:hint="eastAsia"/>
          <w:bCs/>
          <w:color w:val="000000"/>
          <w:kern w:val="44"/>
          <w:sz w:val="21"/>
          <w:szCs w:val="21"/>
          <w14:ligatures w14:val="none"/>
        </w:rPr>
      </w:pPr>
      <w:r w:rsidRPr="00E81913">
        <w:rPr>
          <w:rFonts w:ascii="宋体" w:eastAsia="宋体" w:hAnsi="宋体" w:cs="汉仪中黑简" w:hint="eastAsia"/>
          <w:bCs/>
          <w:color w:val="000000"/>
          <w:kern w:val="44"/>
          <w:sz w:val="21"/>
          <w:szCs w:val="21"/>
          <w14:ligatures w14:val="none"/>
        </w:rPr>
        <w:t>3．</w:t>
      </w:r>
      <w:r w:rsidRPr="00E81913">
        <w:rPr>
          <w:rFonts w:ascii="宋体" w:eastAsia="宋体" w:hAnsi="宋体" w:cs="汉仪中黑简"/>
          <w:bCs/>
          <w:color w:val="000000"/>
          <w:kern w:val="44"/>
          <w:sz w:val="21"/>
          <w:szCs w:val="21"/>
          <w14:ligatures w14:val="none"/>
        </w:rPr>
        <w:t>公平竞争权</w:t>
      </w:r>
      <w:r w:rsidRPr="00E81913">
        <w:rPr>
          <w:rFonts w:ascii="宋体" w:eastAsia="宋体" w:hAnsi="宋体" w:cs="汉仪中黑简" w:hint="eastAsia"/>
          <w:bCs/>
          <w:color w:val="000000"/>
          <w:kern w:val="44"/>
          <w:sz w:val="21"/>
          <w:szCs w:val="21"/>
          <w14:ligatures w14:val="none"/>
        </w:rPr>
        <w:t>关系：</w:t>
      </w:r>
      <w:r w:rsidRPr="00E81913">
        <w:rPr>
          <w:rFonts w:ascii="宋体" w:eastAsia="宋体" w:hAnsi="宋体" w:cs="汉仪书宋二简"/>
          <w:color w:val="000000"/>
          <w:kern w:val="0"/>
          <w:sz w:val="21"/>
          <w:szCs w:val="21"/>
          <w:lang w:val="zh-CN"/>
          <w14:ligatures w14:val="none"/>
        </w:rPr>
        <w:t>行政行为违反公平竞争程序</w:t>
      </w:r>
      <w:proofErr w:type="gramStart"/>
      <w:r w:rsidRPr="00E81913">
        <w:rPr>
          <w:rFonts w:ascii="宋体" w:eastAsia="宋体" w:hAnsi="宋体" w:cs="汉仪书宋二简"/>
          <w:color w:val="000000"/>
          <w:kern w:val="0"/>
          <w:sz w:val="21"/>
          <w:szCs w:val="21"/>
          <w:lang w:val="zh-CN"/>
          <w14:ligatures w14:val="none"/>
        </w:rPr>
        <w:t>作出</w:t>
      </w:r>
      <w:proofErr w:type="gramEnd"/>
      <w:r w:rsidRPr="00E81913">
        <w:rPr>
          <w:rFonts w:ascii="宋体" w:eastAsia="宋体" w:hAnsi="宋体" w:cs="汉仪书宋二简"/>
          <w:color w:val="000000"/>
          <w:kern w:val="0"/>
          <w:sz w:val="21"/>
          <w:szCs w:val="21"/>
          <w:lang w:val="zh-CN"/>
          <w14:ligatures w14:val="none"/>
        </w:rPr>
        <w:t>的行为，</w:t>
      </w:r>
      <w:r w:rsidRPr="00E81913">
        <w:rPr>
          <w:rFonts w:ascii="宋体" w:eastAsia="宋体" w:hAnsi="宋体" w:cs="汉仪书宋二简" w:hint="eastAsia"/>
          <w:color w:val="000000"/>
          <w:kern w:val="0"/>
          <w:sz w:val="21"/>
          <w:szCs w:val="21"/>
          <w:lang w:val="zh-CN"/>
          <w14:ligatures w14:val="none"/>
        </w:rPr>
        <w:t>公平竞争权</w:t>
      </w:r>
      <w:r w:rsidRPr="00E81913">
        <w:rPr>
          <w:rFonts w:ascii="宋体" w:eastAsia="宋体" w:hAnsi="宋体" w:cs="汉仪书宋二简"/>
          <w:color w:val="000000"/>
          <w:kern w:val="0"/>
          <w:sz w:val="21"/>
          <w:szCs w:val="21"/>
          <w:lang w:val="zh-CN"/>
          <w14:ligatures w14:val="none"/>
        </w:rPr>
        <w:t>受侵害</w:t>
      </w:r>
      <w:r w:rsidRPr="00E81913">
        <w:rPr>
          <w:rFonts w:ascii="宋体" w:eastAsia="宋体" w:hAnsi="宋体" w:cs="汉仪书宋二简" w:hint="eastAsia"/>
          <w:color w:val="000000"/>
          <w:kern w:val="0"/>
          <w:sz w:val="21"/>
          <w:szCs w:val="21"/>
          <w:lang w:val="zh-CN"/>
          <w14:ligatures w14:val="none"/>
        </w:rPr>
        <w:t>的</w:t>
      </w:r>
      <w:r w:rsidRPr="00E81913">
        <w:rPr>
          <w:rFonts w:ascii="宋体" w:eastAsia="宋体" w:hAnsi="宋体" w:cs="汉仪书宋二简"/>
          <w:color w:val="000000"/>
          <w:kern w:val="0"/>
          <w:sz w:val="21"/>
          <w:szCs w:val="21"/>
          <w:lang w:val="zh-CN"/>
          <w14:ligatures w14:val="none"/>
        </w:rPr>
        <w:t>当事人有利害关系，可以当原告。</w:t>
      </w:r>
    </w:p>
    <w:p w14:paraId="58D6E32F" w14:textId="77777777" w:rsidR="00AD28CC" w:rsidRPr="00E81913" w:rsidRDefault="00AD28CC" w:rsidP="00AD28CC">
      <w:pPr>
        <w:tabs>
          <w:tab w:val="left" w:pos="420"/>
        </w:tabs>
        <w:spacing w:after="0" w:line="384" w:lineRule="exact"/>
        <w:ind w:firstLineChars="200" w:firstLine="420"/>
        <w:jc w:val="both"/>
        <w:rPr>
          <w:rFonts w:ascii="宋体" w:eastAsia="宋体" w:hAnsi="宋体" w:cs="汉仪中黑简" w:hint="eastAsia"/>
          <w:bCs/>
          <w:color w:val="000000"/>
          <w:kern w:val="44"/>
          <w:sz w:val="21"/>
          <w:szCs w:val="21"/>
          <w14:ligatures w14:val="none"/>
        </w:rPr>
      </w:pPr>
      <w:r w:rsidRPr="00E81913">
        <w:rPr>
          <w:rFonts w:ascii="宋体" w:eastAsia="宋体" w:hAnsi="宋体" w:cs="汉仪中黑简" w:hint="eastAsia"/>
          <w:bCs/>
          <w:color w:val="000000"/>
          <w:kern w:val="44"/>
          <w:sz w:val="21"/>
          <w:szCs w:val="21"/>
          <w14:ligatures w14:val="none"/>
        </w:rPr>
        <w:t>4．行政程序中追加为第三人的关系：</w:t>
      </w:r>
      <w:r w:rsidRPr="00E81913">
        <w:rPr>
          <w:rFonts w:ascii="宋体" w:eastAsia="宋体" w:hAnsi="宋体" w:cs="汉仪书宋二简"/>
          <w:color w:val="000000"/>
          <w:kern w:val="0"/>
          <w:sz w:val="21"/>
          <w:szCs w:val="21"/>
          <w:lang w:val="zh-CN"/>
          <w14:ligatures w14:val="none"/>
        </w:rPr>
        <w:t>在行政复议等行政程序中被追加为第三人的，第三人享有原告资格。</w:t>
      </w:r>
    </w:p>
    <w:p w14:paraId="46D65FE2" w14:textId="77777777" w:rsidR="00AD28CC" w:rsidRPr="00E81913" w:rsidRDefault="00AD28CC" w:rsidP="00AD28CC">
      <w:pPr>
        <w:tabs>
          <w:tab w:val="left" w:pos="420"/>
        </w:tabs>
        <w:spacing w:after="0" w:line="384" w:lineRule="exact"/>
        <w:ind w:firstLineChars="200" w:firstLine="420"/>
        <w:jc w:val="both"/>
        <w:rPr>
          <w:rFonts w:ascii="宋体" w:eastAsia="宋体" w:hAnsi="宋体" w:cs="汉仪中黑简" w:hint="eastAsia"/>
          <w:bCs/>
          <w:color w:val="000000"/>
          <w:kern w:val="44"/>
          <w:sz w:val="21"/>
          <w:szCs w:val="21"/>
          <w14:ligatures w14:val="none"/>
        </w:rPr>
      </w:pPr>
      <w:r w:rsidRPr="00E81913">
        <w:rPr>
          <w:rFonts w:ascii="宋体" w:eastAsia="宋体" w:hAnsi="宋体" w:cs="汉仪中黑简" w:hint="eastAsia"/>
          <w:bCs/>
          <w:color w:val="000000"/>
          <w:kern w:val="44"/>
          <w:sz w:val="21"/>
          <w:szCs w:val="21"/>
          <w14:ligatures w14:val="none"/>
        </w:rPr>
        <w:t>5．信赖利益关系：</w:t>
      </w:r>
      <w:r w:rsidRPr="00E81913">
        <w:rPr>
          <w:rFonts w:ascii="宋体" w:eastAsia="宋体" w:hAnsi="宋体" w:cs="汉仪书宋二简"/>
          <w:color w:val="000000"/>
          <w:kern w:val="0"/>
          <w:sz w:val="21"/>
          <w:szCs w:val="21"/>
          <w:lang w:val="zh-CN"/>
          <w14:ligatures w14:val="none"/>
        </w:rPr>
        <w:t>撤销或变更行政行为涉及当事人合法权益的，该当事人可以作为原告起诉。</w:t>
      </w:r>
    </w:p>
    <w:p w14:paraId="29294AD4" w14:textId="77777777" w:rsidR="00AD28CC" w:rsidRPr="00E81913" w:rsidRDefault="00AD28CC" w:rsidP="00AD28CC">
      <w:pPr>
        <w:tabs>
          <w:tab w:val="left" w:pos="420"/>
        </w:tabs>
        <w:spacing w:after="0" w:line="384" w:lineRule="exact"/>
        <w:ind w:firstLineChars="200" w:firstLine="420"/>
        <w:jc w:val="both"/>
        <w:rPr>
          <w:rFonts w:ascii="宋体" w:eastAsia="宋体" w:hAnsi="宋体" w:cs="汉仪中黑简" w:hint="eastAsia"/>
          <w:bCs/>
          <w:color w:val="000000"/>
          <w:kern w:val="44"/>
          <w:sz w:val="21"/>
          <w:szCs w:val="21"/>
          <w14:ligatures w14:val="none"/>
        </w:rPr>
      </w:pPr>
      <w:r w:rsidRPr="00E81913">
        <w:rPr>
          <w:rFonts w:ascii="宋体" w:eastAsia="宋体" w:hAnsi="宋体" w:cs="汉仪中黑简" w:hint="eastAsia"/>
          <w:bCs/>
          <w:color w:val="000000"/>
          <w:kern w:val="44"/>
          <w:sz w:val="21"/>
          <w:szCs w:val="21"/>
          <w14:ligatures w14:val="none"/>
        </w:rPr>
        <w:t>6．自益</w:t>
      </w:r>
      <w:proofErr w:type="gramStart"/>
      <w:r w:rsidRPr="00E81913">
        <w:rPr>
          <w:rFonts w:ascii="宋体" w:eastAsia="宋体" w:hAnsi="宋体" w:cs="汉仪中黑简" w:hint="eastAsia"/>
          <w:bCs/>
          <w:color w:val="000000"/>
          <w:kern w:val="44"/>
          <w:sz w:val="21"/>
          <w:szCs w:val="21"/>
          <w14:ligatures w14:val="none"/>
        </w:rPr>
        <w:t>型投诉</w:t>
      </w:r>
      <w:proofErr w:type="gramEnd"/>
      <w:r w:rsidRPr="00E81913">
        <w:rPr>
          <w:rFonts w:ascii="宋体" w:eastAsia="宋体" w:hAnsi="宋体" w:cs="汉仪中黑简" w:hint="eastAsia"/>
          <w:bCs/>
          <w:color w:val="000000"/>
          <w:kern w:val="44"/>
          <w:sz w:val="21"/>
          <w:szCs w:val="21"/>
          <w14:ligatures w14:val="none"/>
        </w:rPr>
        <w:t>举报关系</w:t>
      </w:r>
    </w:p>
    <w:p w14:paraId="302865CF" w14:textId="77777777" w:rsidR="00AD28CC" w:rsidRPr="00E81913" w:rsidRDefault="00AD28CC" w:rsidP="00AD28C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r w:rsidRPr="00E81913">
        <w:rPr>
          <w:rFonts w:ascii="宋体" w:eastAsia="宋体" w:hAnsi="宋体" w:cs="汉仪书宋二简" w:hint="eastAsia"/>
          <w:color w:val="000000"/>
          <w:kern w:val="0"/>
          <w:sz w:val="21"/>
          <w:szCs w:val="21"/>
          <w:lang w:val="zh-CN"/>
          <w14:ligatures w14:val="none"/>
        </w:rPr>
        <w:t>（1）自益</w:t>
      </w:r>
      <w:proofErr w:type="gramStart"/>
      <w:r w:rsidRPr="00E81913">
        <w:rPr>
          <w:rFonts w:ascii="宋体" w:eastAsia="宋体" w:hAnsi="宋体" w:cs="汉仪书宋二简" w:hint="eastAsia"/>
          <w:color w:val="000000"/>
          <w:kern w:val="0"/>
          <w:sz w:val="21"/>
          <w:szCs w:val="21"/>
          <w:lang w:val="zh-CN"/>
          <w14:ligatures w14:val="none"/>
        </w:rPr>
        <w:t>型投诉</w:t>
      </w:r>
      <w:proofErr w:type="gramEnd"/>
      <w:r w:rsidRPr="00E81913">
        <w:rPr>
          <w:rFonts w:ascii="宋体" w:eastAsia="宋体" w:hAnsi="宋体" w:cs="汉仪书宋二简" w:hint="eastAsia"/>
          <w:color w:val="000000"/>
          <w:kern w:val="0"/>
          <w:sz w:val="21"/>
          <w:szCs w:val="21"/>
          <w:lang w:val="zh-CN"/>
          <w14:ligatures w14:val="none"/>
        </w:rPr>
        <w:t>举报人，有原告资格。</w:t>
      </w:r>
      <w:r w:rsidRPr="00E81913">
        <w:rPr>
          <w:rFonts w:ascii="宋体" w:eastAsia="宋体" w:hAnsi="宋体" w:cs="汉仪书宋二简"/>
          <w:color w:val="000000"/>
          <w:kern w:val="0"/>
          <w:sz w:val="21"/>
          <w:szCs w:val="21"/>
          <w:lang w:val="zh-CN"/>
          <w14:ligatures w14:val="none"/>
        </w:rPr>
        <w:t>为维护自</w:t>
      </w:r>
      <w:r w:rsidRPr="00E81913">
        <w:rPr>
          <w:rFonts w:ascii="宋体" w:eastAsia="宋体" w:hAnsi="宋体" w:cs="汉仪书宋二简" w:hint="eastAsia"/>
          <w:color w:val="000000"/>
          <w:kern w:val="0"/>
          <w:sz w:val="21"/>
          <w:szCs w:val="21"/>
          <w:lang w:val="zh-CN"/>
          <w14:ligatures w14:val="none"/>
        </w:rPr>
        <w:t>身合法权益向行政机关投诉，</w:t>
      </w:r>
      <w:bookmarkStart w:id="57" w:name="_Hlk79438215"/>
      <w:bookmarkStart w:id="58" w:name="_Hlk11219314"/>
      <w:r w:rsidRPr="00E81913">
        <w:rPr>
          <w:rFonts w:ascii="宋体" w:eastAsia="宋体" w:hAnsi="宋体" w:cs="汉仪书宋二简" w:hint="eastAsia"/>
          <w:color w:val="000000"/>
          <w:kern w:val="0"/>
          <w:sz w:val="21"/>
          <w:szCs w:val="21"/>
          <w:lang w:val="zh-CN"/>
          <w14:ligatures w14:val="none"/>
        </w:rPr>
        <w:t>具有处理投诉职责的行政机关</w:t>
      </w:r>
      <w:proofErr w:type="gramStart"/>
      <w:r w:rsidRPr="00E81913">
        <w:rPr>
          <w:rFonts w:ascii="宋体" w:eastAsia="宋体" w:hAnsi="宋体" w:cs="汉仪书宋二简" w:hint="eastAsia"/>
          <w:color w:val="000000"/>
          <w:kern w:val="0"/>
          <w:sz w:val="21"/>
          <w:szCs w:val="21"/>
          <w:lang w:val="zh-CN"/>
          <w14:ligatures w14:val="none"/>
        </w:rPr>
        <w:t>作出</w:t>
      </w:r>
      <w:proofErr w:type="gramEnd"/>
      <w:r w:rsidRPr="00E81913">
        <w:rPr>
          <w:rFonts w:ascii="宋体" w:eastAsia="宋体" w:hAnsi="宋体" w:cs="汉仪书宋二简" w:hint="eastAsia"/>
          <w:color w:val="000000"/>
          <w:kern w:val="0"/>
          <w:sz w:val="21"/>
          <w:szCs w:val="21"/>
          <w:lang w:val="zh-CN"/>
          <w14:ligatures w14:val="none"/>
        </w:rPr>
        <w:t>或未</w:t>
      </w:r>
      <w:proofErr w:type="gramStart"/>
      <w:r w:rsidRPr="00E81913">
        <w:rPr>
          <w:rFonts w:ascii="宋体" w:eastAsia="宋体" w:hAnsi="宋体" w:cs="汉仪书宋二简" w:hint="eastAsia"/>
          <w:color w:val="000000"/>
          <w:kern w:val="0"/>
          <w:sz w:val="21"/>
          <w:szCs w:val="21"/>
          <w:lang w:val="zh-CN"/>
          <w14:ligatures w14:val="none"/>
        </w:rPr>
        <w:t>作出</w:t>
      </w:r>
      <w:proofErr w:type="gramEnd"/>
      <w:r w:rsidRPr="00E81913">
        <w:rPr>
          <w:rFonts w:ascii="宋体" w:eastAsia="宋体" w:hAnsi="宋体" w:cs="汉仪书宋二简" w:hint="eastAsia"/>
          <w:color w:val="000000"/>
          <w:kern w:val="0"/>
          <w:sz w:val="21"/>
          <w:szCs w:val="21"/>
          <w:lang w:val="zh-CN"/>
          <w14:ligatures w14:val="none"/>
        </w:rPr>
        <w:t>处理的，投诉人有原告资格，</w:t>
      </w:r>
      <w:bookmarkEnd w:id="57"/>
      <w:r w:rsidRPr="00E81913">
        <w:rPr>
          <w:rFonts w:ascii="宋体" w:eastAsia="宋体" w:hAnsi="宋体" w:cs="汉仪书宋二简" w:hint="eastAsia"/>
          <w:color w:val="000000"/>
          <w:kern w:val="0"/>
          <w:sz w:val="21"/>
          <w:szCs w:val="21"/>
          <w:lang w:val="zh-CN"/>
          <w14:ligatures w14:val="none"/>
        </w:rPr>
        <w:t>即自益</w:t>
      </w:r>
      <w:proofErr w:type="gramStart"/>
      <w:r w:rsidRPr="00E81913">
        <w:rPr>
          <w:rFonts w:ascii="宋体" w:eastAsia="宋体" w:hAnsi="宋体" w:cs="汉仪书宋二简" w:hint="eastAsia"/>
          <w:color w:val="000000"/>
          <w:kern w:val="0"/>
          <w:sz w:val="21"/>
          <w:szCs w:val="21"/>
          <w:lang w:val="zh-CN"/>
          <w14:ligatures w14:val="none"/>
        </w:rPr>
        <w:t>型投诉</w:t>
      </w:r>
      <w:proofErr w:type="gramEnd"/>
      <w:r w:rsidRPr="00E81913">
        <w:rPr>
          <w:rFonts w:ascii="宋体" w:eastAsia="宋体" w:hAnsi="宋体" w:cs="汉仪书宋二简" w:hint="eastAsia"/>
          <w:color w:val="000000"/>
          <w:kern w:val="0"/>
          <w:sz w:val="21"/>
          <w:szCs w:val="21"/>
          <w:lang w:val="zh-CN"/>
          <w14:ligatures w14:val="none"/>
        </w:rPr>
        <w:t>人有原告资格。</w:t>
      </w:r>
      <w:bookmarkEnd w:id="58"/>
    </w:p>
    <w:p w14:paraId="18D671EB" w14:textId="77777777" w:rsidR="00AD28CC" w:rsidRPr="00E81913" w:rsidRDefault="00AD28CC" w:rsidP="00AD28C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r w:rsidRPr="00E81913">
        <w:rPr>
          <w:rFonts w:ascii="宋体" w:eastAsia="宋体" w:hAnsi="宋体" w:cs="汉仪书宋二简" w:hint="eastAsia"/>
          <w:color w:val="000000"/>
          <w:kern w:val="0"/>
          <w:sz w:val="21"/>
          <w:szCs w:val="21"/>
          <w:lang w:val="zh-CN"/>
          <w14:ligatures w14:val="none"/>
        </w:rPr>
        <w:t>（2）公益型投诉举报人，没有原告资格。为维护公共利益向行政机关投诉，具有处理投诉职责的行政机关</w:t>
      </w:r>
      <w:proofErr w:type="gramStart"/>
      <w:r w:rsidRPr="00E81913">
        <w:rPr>
          <w:rFonts w:ascii="宋体" w:eastAsia="宋体" w:hAnsi="宋体" w:cs="汉仪书宋二简" w:hint="eastAsia"/>
          <w:color w:val="000000"/>
          <w:kern w:val="0"/>
          <w:sz w:val="21"/>
          <w:szCs w:val="21"/>
          <w:lang w:val="zh-CN"/>
          <w14:ligatures w14:val="none"/>
        </w:rPr>
        <w:t>作出</w:t>
      </w:r>
      <w:proofErr w:type="gramEnd"/>
      <w:r w:rsidRPr="00E81913">
        <w:rPr>
          <w:rFonts w:ascii="宋体" w:eastAsia="宋体" w:hAnsi="宋体" w:cs="汉仪书宋二简" w:hint="eastAsia"/>
          <w:color w:val="000000"/>
          <w:kern w:val="0"/>
          <w:sz w:val="21"/>
          <w:szCs w:val="21"/>
          <w:lang w:val="zh-CN"/>
          <w14:ligatures w14:val="none"/>
        </w:rPr>
        <w:t>或未</w:t>
      </w:r>
      <w:proofErr w:type="gramStart"/>
      <w:r w:rsidRPr="00E81913">
        <w:rPr>
          <w:rFonts w:ascii="宋体" w:eastAsia="宋体" w:hAnsi="宋体" w:cs="汉仪书宋二简" w:hint="eastAsia"/>
          <w:color w:val="000000"/>
          <w:kern w:val="0"/>
          <w:sz w:val="21"/>
          <w:szCs w:val="21"/>
          <w:lang w:val="zh-CN"/>
          <w14:ligatures w14:val="none"/>
        </w:rPr>
        <w:t>作出</w:t>
      </w:r>
      <w:proofErr w:type="gramEnd"/>
      <w:r w:rsidRPr="00E81913">
        <w:rPr>
          <w:rFonts w:ascii="宋体" w:eastAsia="宋体" w:hAnsi="宋体" w:cs="汉仪书宋二简" w:hint="eastAsia"/>
          <w:color w:val="000000"/>
          <w:kern w:val="0"/>
          <w:sz w:val="21"/>
          <w:szCs w:val="21"/>
          <w:lang w:val="zh-CN"/>
          <w14:ligatures w14:val="none"/>
        </w:rPr>
        <w:t>处理的，投诉举报人没有原告资格，即公益型投诉举报人没有原告资格。</w:t>
      </w:r>
    </w:p>
    <w:p w14:paraId="75DD154A" w14:textId="77777777" w:rsidR="00AD28CC" w:rsidRPr="00E81913" w:rsidRDefault="00AD28CC" w:rsidP="00AD28CC">
      <w:pPr>
        <w:autoSpaceDE w:val="0"/>
        <w:autoSpaceDN w:val="0"/>
        <w:adjustRightInd w:val="0"/>
        <w:spacing w:after="0" w:line="384" w:lineRule="exact"/>
        <w:ind w:firstLine="425"/>
        <w:jc w:val="both"/>
        <w:rPr>
          <w:rFonts w:ascii="宋体" w:eastAsia="宋体" w:hAnsi="宋体" w:cs="汉仪书宋二简" w:hint="eastAsia"/>
          <w:color w:val="000000"/>
          <w:kern w:val="0"/>
          <w:sz w:val="21"/>
          <w:szCs w:val="21"/>
          <w:lang w:val="zh-CN"/>
          <w14:ligatures w14:val="none"/>
        </w:rPr>
      </w:pPr>
      <w:r w:rsidRPr="00E81913">
        <w:rPr>
          <w:rFonts w:ascii="宋体" w:eastAsia="宋体" w:hAnsi="宋体" w:cs="汉仪书宋二简" w:hint="eastAsia"/>
          <w:color w:val="000000"/>
          <w:kern w:val="0"/>
          <w:sz w:val="21"/>
          <w:szCs w:val="21"/>
          <w:lang w:val="zh-CN"/>
          <w14:ligatures w14:val="none"/>
        </w:rPr>
        <w:t>（3）职业打假人投诉举报的，没有原告资格。</w:t>
      </w:r>
      <w:r w:rsidRPr="00E81913">
        <w:rPr>
          <w:rFonts w:ascii="宋体" w:eastAsia="宋体" w:hAnsi="宋体" w:cs="汉仪书宋二简" w:hint="eastAsia"/>
          <w:color w:val="4472C4" w:themeColor="accent1"/>
          <w:kern w:val="0"/>
          <w:sz w:val="21"/>
          <w:szCs w:val="21"/>
          <w:lang w:val="zh-CN"/>
          <w14:ligatures w14:val="none"/>
        </w:rPr>
        <w:t>（食品药品案件可以提起民事诉讼）</w:t>
      </w:r>
    </w:p>
    <w:p w14:paraId="3D8D344A" w14:textId="0C563C07" w:rsidR="00AD28CC" w:rsidRPr="00E81913" w:rsidRDefault="00AD28CC" w:rsidP="00AD28CC">
      <w:pPr>
        <w:autoSpaceDE w:val="0"/>
        <w:autoSpaceDN w:val="0"/>
        <w:adjustRightInd w:val="0"/>
        <w:spacing w:after="0" w:line="384" w:lineRule="exact"/>
        <w:ind w:firstLine="284"/>
        <w:jc w:val="both"/>
        <w:textAlignment w:val="center"/>
        <w:rPr>
          <w:rFonts w:ascii="宋体" w:eastAsia="宋体" w:hAnsi="宋体" w:cs="汉仪大宋简" w:hint="eastAsia"/>
          <w:b/>
          <w:bCs/>
          <w:color w:val="000000"/>
          <w:kern w:val="0"/>
          <w:sz w:val="21"/>
          <w:szCs w:val="21"/>
          <w:lang w:val="zh-CN"/>
          <w14:ligatures w14:val="none"/>
        </w:rPr>
      </w:pPr>
      <w:bookmarkStart w:id="59" w:name="_Hlk37839567"/>
      <w:bookmarkEnd w:id="56"/>
      <w:r w:rsidRPr="00E81913">
        <w:rPr>
          <w:rFonts w:ascii="宋体" w:eastAsia="宋体" w:hAnsi="宋体" w:cs="汉仪大宋简" w:hint="eastAsia"/>
          <w:b/>
          <w:bCs/>
          <w:color w:val="000000"/>
          <w:kern w:val="0"/>
          <w:sz w:val="21"/>
          <w:szCs w:val="21"/>
          <w:lang w:val="zh-CN"/>
          <w14:ligatures w14:val="none"/>
        </w:rPr>
        <w:t>（</w:t>
      </w:r>
      <w:r w:rsidR="00554DFA" w:rsidRPr="00E81913">
        <w:rPr>
          <w:rFonts w:ascii="宋体" w:eastAsia="宋体" w:hAnsi="宋体" w:cs="汉仪大宋简" w:hint="eastAsia"/>
          <w:b/>
          <w:bCs/>
          <w:color w:val="000000"/>
          <w:kern w:val="0"/>
          <w:sz w:val="21"/>
          <w:szCs w:val="21"/>
          <w:lang w:val="zh-CN"/>
          <w14:ligatures w14:val="none"/>
        </w:rPr>
        <w:t>三</w:t>
      </w:r>
      <w:r w:rsidRPr="00E81913">
        <w:rPr>
          <w:rFonts w:ascii="宋体" w:eastAsia="宋体" w:hAnsi="宋体" w:cs="汉仪大宋简" w:hint="eastAsia"/>
          <w:b/>
          <w:bCs/>
          <w:color w:val="000000"/>
          <w:kern w:val="0"/>
          <w:sz w:val="21"/>
          <w:szCs w:val="21"/>
          <w:lang w:val="zh-CN"/>
          <w14:ligatures w14:val="none"/>
        </w:rPr>
        <w:t>）其他案件中原告资格的确认</w:t>
      </w:r>
    </w:p>
    <w:p w14:paraId="6D1BD35F" w14:textId="77777777" w:rsidR="00AD28CC" w:rsidRPr="00E81913" w:rsidRDefault="00AD28CC" w:rsidP="00AD28CC">
      <w:pPr>
        <w:autoSpaceDE w:val="0"/>
        <w:autoSpaceDN w:val="0"/>
        <w:adjustRightInd w:val="0"/>
        <w:spacing w:after="0" w:line="384" w:lineRule="exact"/>
        <w:ind w:firstLineChars="200" w:firstLine="420"/>
        <w:jc w:val="both"/>
        <w:textAlignment w:val="center"/>
        <w:rPr>
          <w:rFonts w:ascii="宋体" w:eastAsia="宋体" w:hAnsi="宋体" w:cs="汉仪大宋简" w:hint="eastAsia"/>
          <w:color w:val="000000"/>
          <w:kern w:val="0"/>
          <w:sz w:val="21"/>
          <w:szCs w:val="21"/>
          <w:lang w:val="zh-CN"/>
          <w14:ligatures w14:val="none"/>
        </w:rPr>
      </w:pPr>
      <w:r w:rsidRPr="00E81913">
        <w:rPr>
          <w:rFonts w:ascii="宋体" w:eastAsia="宋体" w:hAnsi="宋体" w:cs="汉仪大宋简" w:hint="eastAsia"/>
          <w:color w:val="000000"/>
          <w:kern w:val="0"/>
          <w:sz w:val="21"/>
          <w:szCs w:val="21"/>
          <w:lang w:val="zh-CN"/>
          <w14:ligatures w14:val="none"/>
        </w:rPr>
        <w:t>1.</w:t>
      </w:r>
      <w:r w:rsidRPr="00E81913">
        <w:rPr>
          <w:rFonts w:ascii="宋体" w:eastAsia="宋体" w:hAnsi="宋体" w:cs="Arial Unicode MS" w:hint="eastAsia"/>
          <w:bCs/>
          <w:color w:val="000000"/>
          <w:kern w:val="0"/>
          <w:sz w:val="21"/>
          <w:szCs w:val="21"/>
          <w14:ligatures w14:val="none"/>
        </w:rPr>
        <w:t xml:space="preserve"> 有权提起诉讼的公民死亡的：</w:t>
      </w:r>
      <w:r w:rsidRPr="00E81913">
        <w:rPr>
          <w:rFonts w:ascii="宋体" w:eastAsia="宋体" w:hAnsi="宋体" w:cs="Arial Unicode MS" w:hint="eastAsia"/>
          <w:color w:val="000000"/>
          <w:kern w:val="0"/>
          <w:sz w:val="21"/>
          <w:szCs w:val="21"/>
          <w14:ligatures w14:val="none"/>
        </w:rPr>
        <w:t>其</w:t>
      </w:r>
      <w:r w:rsidRPr="00E81913">
        <w:rPr>
          <w:rFonts w:ascii="宋体" w:eastAsia="宋体" w:hAnsi="宋体" w:cs="Arial Unicode MS" w:hint="eastAsia"/>
          <w:color w:val="FF0000"/>
          <w:kern w:val="0"/>
          <w:sz w:val="21"/>
          <w:szCs w:val="21"/>
          <w14:ligatures w14:val="none"/>
        </w:rPr>
        <w:t>近亲属可以自己的名义</w:t>
      </w:r>
      <w:r w:rsidRPr="00E81913">
        <w:rPr>
          <w:rFonts w:ascii="宋体" w:eastAsia="宋体" w:hAnsi="宋体" w:cs="Arial Unicode MS" w:hint="eastAsia"/>
          <w:color w:val="000000"/>
          <w:kern w:val="0"/>
          <w:sz w:val="21"/>
          <w:szCs w:val="21"/>
          <w14:ligatures w14:val="none"/>
        </w:rPr>
        <w:t>提起诉讼</w:t>
      </w:r>
    </w:p>
    <w:p w14:paraId="5F88D135" w14:textId="77777777" w:rsidR="00AD28CC" w:rsidRPr="00E81913" w:rsidRDefault="00AD28CC" w:rsidP="00AD28CC">
      <w:pPr>
        <w:tabs>
          <w:tab w:val="left" w:pos="420"/>
        </w:tabs>
        <w:spacing w:beforeLines="10" w:before="31" w:afterLines="20" w:after="62" w:line="280" w:lineRule="exact"/>
        <w:ind w:firstLineChars="200" w:firstLine="420"/>
        <w:jc w:val="both"/>
        <w:rPr>
          <w:rFonts w:ascii="宋体" w:eastAsia="宋体" w:hAnsi="宋体" w:cs="宋体" w:hint="eastAsia"/>
          <w:color w:val="000000"/>
          <w:kern w:val="0"/>
          <w:sz w:val="21"/>
          <w:szCs w:val="21"/>
          <w14:ligatures w14:val="none"/>
        </w:rPr>
      </w:pPr>
      <w:r w:rsidRPr="00E81913">
        <w:rPr>
          <w:rFonts w:ascii="宋体" w:eastAsia="宋体" w:hAnsi="宋体" w:cs="汉仪大宋简" w:hint="eastAsia"/>
          <w:color w:val="000000"/>
          <w:kern w:val="0"/>
          <w:sz w:val="21"/>
          <w:szCs w:val="21"/>
          <w:lang w:val="zh-CN"/>
          <w14:ligatures w14:val="none"/>
        </w:rPr>
        <w:t>2.</w:t>
      </w:r>
      <w:r w:rsidRPr="00E81913">
        <w:rPr>
          <w:rFonts w:ascii="宋体" w:eastAsia="宋体" w:hAnsi="宋体" w:cs="Arial Unicode MS" w:hint="eastAsia"/>
          <w:bCs/>
          <w:color w:val="000000"/>
          <w:kern w:val="0"/>
          <w:sz w:val="21"/>
          <w:szCs w:val="21"/>
          <w14:ligatures w14:val="none"/>
        </w:rPr>
        <w:t xml:space="preserve"> 公民被限制人身自由的案件：</w:t>
      </w:r>
      <w:r w:rsidRPr="00E81913">
        <w:rPr>
          <w:rFonts w:ascii="宋体" w:eastAsia="宋体" w:hAnsi="宋体" w:cs="Arial Unicode MS" w:hint="eastAsia"/>
          <w:color w:val="000000"/>
          <w:kern w:val="0"/>
          <w:sz w:val="21"/>
          <w:szCs w:val="21"/>
          <w14:ligatures w14:val="none"/>
        </w:rPr>
        <w:t>近亲属可以依该公民口头或者书面委托</w:t>
      </w:r>
      <w:r w:rsidRPr="00E81913">
        <w:rPr>
          <w:rFonts w:ascii="宋体" w:eastAsia="宋体" w:hAnsi="宋体" w:cs="Arial Unicode MS" w:hint="eastAsia"/>
          <w:color w:val="FF0000"/>
          <w:kern w:val="0"/>
          <w:sz w:val="21"/>
          <w:szCs w:val="21"/>
          <w14:ligatures w14:val="none"/>
        </w:rPr>
        <w:t>以该公民的名义</w:t>
      </w:r>
      <w:r w:rsidRPr="00E81913">
        <w:rPr>
          <w:rFonts w:ascii="宋体" w:eastAsia="宋体" w:hAnsi="宋体" w:cs="Arial Unicode MS" w:hint="eastAsia"/>
          <w:color w:val="000000"/>
          <w:kern w:val="0"/>
          <w:sz w:val="21"/>
          <w:szCs w:val="21"/>
          <w14:ligatures w14:val="none"/>
        </w:rPr>
        <w:t>提起诉讼</w:t>
      </w:r>
    </w:p>
    <w:p w14:paraId="1ECEB519" w14:textId="77777777" w:rsidR="00AD28CC" w:rsidRPr="00E81913" w:rsidRDefault="00AD28CC" w:rsidP="00AD28CC">
      <w:pPr>
        <w:autoSpaceDE w:val="0"/>
        <w:autoSpaceDN w:val="0"/>
        <w:adjustRightInd w:val="0"/>
        <w:spacing w:after="0" w:line="384" w:lineRule="exact"/>
        <w:ind w:firstLineChars="200" w:firstLine="420"/>
        <w:jc w:val="both"/>
        <w:textAlignment w:val="center"/>
        <w:rPr>
          <w:rFonts w:ascii="宋体" w:eastAsia="宋体" w:hAnsi="宋体" w:cs="汉仪大宋简" w:hint="eastAsia"/>
          <w:color w:val="000000"/>
          <w:kern w:val="0"/>
          <w:sz w:val="21"/>
          <w:szCs w:val="21"/>
          <w14:ligatures w14:val="none"/>
        </w:rPr>
      </w:pPr>
      <w:r w:rsidRPr="00E81913">
        <w:rPr>
          <w:rFonts w:ascii="宋体" w:eastAsia="宋体" w:hAnsi="宋体" w:cs="汉仪大宋简" w:hint="eastAsia"/>
          <w:color w:val="000000"/>
          <w:kern w:val="0"/>
          <w:sz w:val="21"/>
          <w:szCs w:val="21"/>
          <w14:ligatures w14:val="none"/>
        </w:rPr>
        <w:lastRenderedPageBreak/>
        <w:t>3.</w:t>
      </w:r>
      <w:r w:rsidRPr="00E81913">
        <w:rPr>
          <w:rFonts w:ascii="宋体" w:eastAsia="宋体" w:hAnsi="宋体" w:cs="Arial Unicode MS" w:hint="eastAsia"/>
          <w:bCs/>
          <w:color w:val="000000"/>
          <w:kern w:val="0"/>
          <w:sz w:val="21"/>
          <w:szCs w:val="21"/>
          <w14:ligatures w14:val="none"/>
        </w:rPr>
        <w:t xml:space="preserve"> 非营利法人案件：</w:t>
      </w:r>
      <w:r w:rsidRPr="00E81913">
        <w:rPr>
          <w:rFonts w:ascii="宋体" w:eastAsia="宋体" w:hAnsi="宋体" w:cs="Arial Unicode MS" w:hint="eastAsia"/>
          <w:color w:val="000000"/>
          <w:kern w:val="0"/>
          <w:sz w:val="21"/>
          <w:szCs w:val="21"/>
          <w14:ligatures w14:val="none"/>
        </w:rPr>
        <w:t>事业单位、社会团体、基金会、社会服务机构等非营利法人的</w:t>
      </w:r>
      <w:r w:rsidRPr="00E81913">
        <w:rPr>
          <w:rFonts w:ascii="宋体" w:eastAsia="宋体" w:hAnsi="宋体" w:cs="Arial Unicode MS" w:hint="eastAsia"/>
          <w:color w:val="FF0000"/>
          <w:kern w:val="0"/>
          <w:sz w:val="21"/>
          <w:szCs w:val="21"/>
          <w14:ligatures w14:val="none"/>
        </w:rPr>
        <w:t>负责人、出资人、设立人</w:t>
      </w:r>
      <w:r w:rsidRPr="00E81913">
        <w:rPr>
          <w:rFonts w:ascii="宋体" w:eastAsia="宋体" w:hAnsi="宋体" w:cs="Arial Unicode MS" w:hint="eastAsia"/>
          <w:color w:val="000000"/>
          <w:kern w:val="0"/>
          <w:sz w:val="21"/>
          <w:szCs w:val="21"/>
          <w14:ligatures w14:val="none"/>
        </w:rPr>
        <w:t>可以自己的名义提起诉讼</w:t>
      </w:r>
    </w:p>
    <w:p w14:paraId="7B06478F" w14:textId="77777777" w:rsidR="00AD28CC" w:rsidRPr="00E81913" w:rsidRDefault="00AD28CC" w:rsidP="00AD28CC">
      <w:pPr>
        <w:tabs>
          <w:tab w:val="left" w:pos="420"/>
        </w:tabs>
        <w:spacing w:beforeLines="10" w:before="31" w:afterLines="20" w:after="62" w:line="280" w:lineRule="exact"/>
        <w:ind w:firstLineChars="200" w:firstLine="420"/>
        <w:jc w:val="both"/>
        <w:rPr>
          <w:rFonts w:ascii="宋体" w:eastAsia="宋体" w:hAnsi="宋体" w:cs="宋体" w:hint="eastAsia"/>
          <w:color w:val="000000"/>
          <w:kern w:val="0"/>
          <w:sz w:val="21"/>
          <w:szCs w:val="21"/>
          <w14:ligatures w14:val="none"/>
        </w:rPr>
      </w:pPr>
      <w:r w:rsidRPr="00E81913">
        <w:rPr>
          <w:rFonts w:ascii="宋体" w:eastAsia="宋体" w:hAnsi="宋体" w:cs="汉仪大宋简" w:hint="eastAsia"/>
          <w:color w:val="000000"/>
          <w:kern w:val="0"/>
          <w:sz w:val="21"/>
          <w:szCs w:val="21"/>
          <w:lang w:val="zh-CN"/>
          <w14:ligatures w14:val="none"/>
        </w:rPr>
        <w:t>4.</w:t>
      </w:r>
      <w:r w:rsidRPr="00E81913">
        <w:rPr>
          <w:rFonts w:ascii="宋体" w:eastAsia="宋体" w:hAnsi="宋体" w:cs="Arial Unicode MS" w:hint="eastAsia"/>
          <w:bCs/>
          <w:color w:val="000000"/>
          <w:kern w:val="0"/>
          <w:sz w:val="21"/>
          <w:szCs w:val="21"/>
          <w14:ligatures w14:val="none"/>
        </w:rPr>
        <w:t xml:space="preserve"> 涉及社区类案件：</w:t>
      </w:r>
      <w:r w:rsidRPr="00E81913">
        <w:rPr>
          <w:rFonts w:ascii="宋体" w:eastAsia="宋体" w:hAnsi="宋体" w:cs="Arial Unicode MS" w:hint="eastAsia"/>
          <w:color w:val="FF0000"/>
          <w:kern w:val="0"/>
          <w:sz w:val="21"/>
          <w:szCs w:val="21"/>
          <w14:ligatures w14:val="none"/>
        </w:rPr>
        <w:t>业主委员会</w:t>
      </w:r>
      <w:r w:rsidRPr="00E81913">
        <w:rPr>
          <w:rFonts w:ascii="宋体" w:eastAsia="宋体" w:hAnsi="宋体" w:cs="Arial Unicode MS" w:hint="eastAsia"/>
          <w:color w:val="000000"/>
          <w:kern w:val="0"/>
          <w:sz w:val="21"/>
          <w:szCs w:val="21"/>
          <w14:ligatures w14:val="none"/>
        </w:rPr>
        <w:t>对于涉及业主共有利益的行政行为，可以自己的名义提起诉讼，</w:t>
      </w:r>
      <w:r w:rsidRPr="00E81913">
        <w:rPr>
          <w:rFonts w:ascii="宋体" w:eastAsia="宋体" w:hAnsi="宋体" w:cs="Arial Unicode MS" w:hint="eastAsia"/>
          <w:color w:val="FF0000"/>
          <w:kern w:val="0"/>
          <w:sz w:val="21"/>
          <w:szCs w:val="21"/>
          <w14:ligatures w14:val="none"/>
        </w:rPr>
        <w:t>业主委员会不起诉的，</w:t>
      </w:r>
      <w:r w:rsidRPr="00E81913">
        <w:rPr>
          <w:rFonts w:ascii="宋体" w:eastAsia="宋体" w:hAnsi="宋体" w:cs="Arial Unicode MS" w:hint="eastAsia"/>
          <w:color w:val="000000"/>
          <w:kern w:val="0"/>
          <w:sz w:val="21"/>
          <w:szCs w:val="21"/>
          <w14:ligatures w14:val="none"/>
        </w:rPr>
        <w:t>专有部分占建筑物总面积过半数或占总户数</w:t>
      </w:r>
      <w:r w:rsidRPr="00E81913">
        <w:rPr>
          <w:rFonts w:ascii="宋体" w:eastAsia="宋体" w:hAnsi="宋体" w:cs="Arial Unicode MS" w:hint="eastAsia"/>
          <w:color w:val="FF0000"/>
          <w:kern w:val="0"/>
          <w:sz w:val="21"/>
          <w:szCs w:val="21"/>
          <w14:ligatures w14:val="none"/>
        </w:rPr>
        <w:t>过半数的业主可以提起诉讼</w:t>
      </w:r>
    </w:p>
    <w:p w14:paraId="3AF44417" w14:textId="77777777" w:rsidR="00AD28CC" w:rsidRPr="00E81913" w:rsidRDefault="00AD28CC" w:rsidP="00AD28CC">
      <w:pPr>
        <w:tabs>
          <w:tab w:val="left" w:pos="420"/>
        </w:tabs>
        <w:spacing w:beforeLines="10" w:before="31" w:afterLines="20" w:after="62" w:line="280" w:lineRule="exact"/>
        <w:ind w:firstLineChars="200" w:firstLine="420"/>
        <w:jc w:val="both"/>
        <w:rPr>
          <w:rFonts w:ascii="宋体" w:eastAsia="宋体" w:hAnsi="宋体" w:cs="Arial Unicode MS" w:hint="eastAsia"/>
          <w:color w:val="000000"/>
          <w:sz w:val="21"/>
          <w:szCs w:val="21"/>
        </w:rPr>
      </w:pPr>
      <w:r w:rsidRPr="00E81913">
        <w:rPr>
          <w:rFonts w:ascii="宋体" w:eastAsia="宋体" w:hAnsi="宋体" w:cs="汉仪大宋简" w:hint="eastAsia"/>
          <w:color w:val="000000"/>
          <w:kern w:val="0"/>
          <w:sz w:val="21"/>
          <w:szCs w:val="21"/>
          <w14:ligatures w14:val="none"/>
        </w:rPr>
        <w:t>5.</w:t>
      </w:r>
      <w:r w:rsidRPr="00E81913">
        <w:rPr>
          <w:rFonts w:ascii="宋体" w:eastAsia="宋体" w:hAnsi="宋体" w:cs="Arial Unicode MS" w:hint="eastAsia"/>
          <w:bCs/>
          <w:color w:val="000000"/>
          <w:kern w:val="0"/>
          <w:sz w:val="21"/>
          <w:szCs w:val="21"/>
          <w14:ligatures w14:val="none"/>
        </w:rPr>
        <w:t xml:space="preserve"> 合伙企业案件：</w:t>
      </w:r>
      <w:r w:rsidRPr="00E81913">
        <w:rPr>
          <w:rFonts w:ascii="宋体" w:eastAsia="宋体" w:hAnsi="宋体" w:cs="Arial Unicode MS" w:hint="eastAsia"/>
          <w:color w:val="FF0000"/>
          <w:kern w:val="0"/>
          <w:sz w:val="21"/>
          <w:szCs w:val="21"/>
          <w14:ligatures w14:val="none"/>
        </w:rPr>
        <w:t>有字号的，应当以核准登记的字号为原告</w:t>
      </w:r>
      <w:r w:rsidRPr="00E81913">
        <w:rPr>
          <w:rFonts w:ascii="宋体" w:eastAsia="宋体" w:hAnsi="宋体" w:cs="宋体" w:hint="eastAsia"/>
          <w:color w:val="FF0000"/>
          <w:kern w:val="0"/>
          <w:sz w:val="21"/>
          <w:szCs w:val="21"/>
          <w14:ligatures w14:val="none"/>
        </w:rPr>
        <w:t>；</w:t>
      </w:r>
      <w:r w:rsidRPr="00E81913">
        <w:rPr>
          <w:rFonts w:ascii="宋体" w:eastAsia="宋体" w:hAnsi="宋体" w:cs="Arial Unicode MS" w:hint="eastAsia"/>
          <w:color w:val="000000"/>
          <w:kern w:val="0"/>
          <w:sz w:val="21"/>
          <w:szCs w:val="21"/>
          <w14:ligatures w14:val="none"/>
        </w:rPr>
        <w:t>无字号的，全体合伙人为共同原告（可以推选代表人）</w:t>
      </w:r>
    </w:p>
    <w:p w14:paraId="47E50C08" w14:textId="77777777" w:rsidR="00AD28CC" w:rsidRPr="00E81913" w:rsidRDefault="00AD28CC" w:rsidP="00AD28CC">
      <w:pPr>
        <w:tabs>
          <w:tab w:val="left" w:pos="420"/>
        </w:tabs>
        <w:spacing w:beforeLines="10" w:before="31" w:afterLines="20" w:after="62" w:line="280" w:lineRule="exact"/>
        <w:ind w:firstLineChars="200" w:firstLine="420"/>
        <w:jc w:val="both"/>
        <w:rPr>
          <w:rFonts w:ascii="宋体" w:eastAsia="宋体" w:hAnsi="宋体" w:cs="宋体" w:hint="eastAsia"/>
          <w:color w:val="FF0000"/>
          <w:kern w:val="0"/>
          <w:sz w:val="21"/>
          <w:szCs w:val="21"/>
          <w14:ligatures w14:val="none"/>
        </w:rPr>
      </w:pPr>
      <w:r w:rsidRPr="00E81913">
        <w:rPr>
          <w:rFonts w:ascii="宋体" w:eastAsia="宋体" w:hAnsi="宋体" w:cs="Arial Unicode MS" w:hint="eastAsia"/>
          <w:color w:val="000000"/>
          <w:kern w:val="0"/>
          <w:sz w:val="21"/>
          <w:szCs w:val="21"/>
          <w14:ligatures w14:val="none"/>
        </w:rPr>
        <w:t>6.</w:t>
      </w:r>
      <w:r w:rsidRPr="00E81913">
        <w:rPr>
          <w:rFonts w:ascii="宋体" w:eastAsia="宋体" w:hAnsi="宋体" w:cs="Arial Unicode MS" w:hint="eastAsia"/>
          <w:bCs/>
          <w:color w:val="000000"/>
          <w:kern w:val="0"/>
          <w:sz w:val="21"/>
          <w:szCs w:val="21"/>
          <w14:ligatures w14:val="none"/>
        </w:rPr>
        <w:t xml:space="preserve"> 个体工商户案件：</w:t>
      </w:r>
      <w:r w:rsidRPr="00E81913">
        <w:rPr>
          <w:rFonts w:ascii="宋体" w:eastAsia="宋体" w:hAnsi="宋体" w:cs="Arial Unicode MS" w:hint="eastAsia"/>
          <w:color w:val="FF0000"/>
          <w:kern w:val="0"/>
          <w:sz w:val="21"/>
          <w:szCs w:val="21"/>
          <w14:ligatures w14:val="none"/>
        </w:rPr>
        <w:t>有字号的，以营业执照上登记的字号为原告并注明该字号经营者的基本信息</w:t>
      </w:r>
      <w:r w:rsidRPr="00E81913">
        <w:rPr>
          <w:rFonts w:ascii="宋体" w:eastAsia="宋体" w:hAnsi="宋体" w:cs="宋体" w:hint="eastAsia"/>
          <w:color w:val="FF0000"/>
          <w:kern w:val="0"/>
          <w:sz w:val="21"/>
          <w:szCs w:val="21"/>
          <w14:ligatures w14:val="none"/>
        </w:rPr>
        <w:t>；</w:t>
      </w:r>
      <w:r w:rsidRPr="00E81913">
        <w:rPr>
          <w:rFonts w:ascii="宋体" w:eastAsia="宋体" w:hAnsi="宋体" w:cs="Arial Unicode MS" w:hint="eastAsia"/>
          <w:color w:val="000000"/>
          <w:kern w:val="0"/>
          <w:sz w:val="21"/>
          <w:szCs w:val="21"/>
          <w14:ligatures w14:val="none"/>
        </w:rPr>
        <w:t>无字号的，以营业执照上登记的经营者为原告</w:t>
      </w:r>
    </w:p>
    <w:bookmarkEnd w:id="59"/>
    <w:p w14:paraId="390B7B67" w14:textId="158804C5" w:rsidR="00AD28CC" w:rsidRPr="00E81913" w:rsidRDefault="00AD28CC" w:rsidP="00AD28CC">
      <w:pPr>
        <w:autoSpaceDE w:val="0"/>
        <w:autoSpaceDN w:val="0"/>
        <w:adjustRightInd w:val="0"/>
        <w:spacing w:after="0" w:line="384" w:lineRule="exact"/>
        <w:ind w:firstLine="284"/>
        <w:jc w:val="both"/>
        <w:textAlignment w:val="center"/>
        <w:rPr>
          <w:rFonts w:ascii="宋体" w:eastAsia="宋体" w:hAnsi="宋体" w:cs="汉仪大宋简" w:hint="eastAsia"/>
          <w:b/>
          <w:bCs/>
          <w:color w:val="000000"/>
          <w:kern w:val="0"/>
          <w:sz w:val="21"/>
          <w:szCs w:val="21"/>
          <w:lang w:val="zh-CN"/>
          <w14:ligatures w14:val="none"/>
        </w:rPr>
      </w:pPr>
      <w:r w:rsidRPr="00E81913">
        <w:rPr>
          <w:rFonts w:ascii="宋体" w:eastAsia="宋体" w:hAnsi="宋体" w:cs="汉仪大宋简" w:hint="eastAsia"/>
          <w:b/>
          <w:bCs/>
          <w:color w:val="000000"/>
          <w:kern w:val="0"/>
          <w:sz w:val="21"/>
          <w:szCs w:val="21"/>
          <w:lang w:val="zh-CN"/>
          <w14:ligatures w14:val="none"/>
        </w:rPr>
        <w:t>（</w:t>
      </w:r>
      <w:r w:rsidR="00554DFA" w:rsidRPr="00E81913">
        <w:rPr>
          <w:rFonts w:ascii="宋体" w:eastAsia="宋体" w:hAnsi="宋体" w:cs="汉仪大宋简" w:hint="eastAsia"/>
          <w:b/>
          <w:bCs/>
          <w:color w:val="000000"/>
          <w:kern w:val="0"/>
          <w:sz w:val="21"/>
          <w:szCs w:val="21"/>
          <w:lang w:val="zh-CN"/>
          <w14:ligatures w14:val="none"/>
        </w:rPr>
        <w:t>四</w:t>
      </w:r>
      <w:r w:rsidRPr="00E81913">
        <w:rPr>
          <w:rFonts w:ascii="宋体" w:eastAsia="宋体" w:hAnsi="宋体" w:cs="汉仪大宋简" w:hint="eastAsia"/>
          <w:b/>
          <w:bCs/>
          <w:color w:val="000000"/>
          <w:kern w:val="0"/>
          <w:sz w:val="21"/>
          <w:szCs w:val="21"/>
          <w:lang w:val="zh-CN"/>
          <w14:ligatures w14:val="none"/>
        </w:rPr>
        <w:t>）</w:t>
      </w:r>
      <w:proofErr w:type="gramStart"/>
      <w:r w:rsidRPr="00E81913">
        <w:rPr>
          <w:rFonts w:ascii="宋体" w:eastAsia="宋体" w:hAnsi="宋体" w:cs="汉仪大宋简" w:hint="eastAsia"/>
          <w:b/>
          <w:bCs/>
          <w:color w:val="000000"/>
          <w:kern w:val="0"/>
          <w:sz w:val="21"/>
          <w:szCs w:val="21"/>
          <w:lang w:val="zh-CN"/>
          <w14:ligatures w14:val="none"/>
        </w:rPr>
        <w:t>行政公益</w:t>
      </w:r>
      <w:proofErr w:type="gramEnd"/>
      <w:r w:rsidRPr="00E81913">
        <w:rPr>
          <w:rFonts w:ascii="宋体" w:eastAsia="宋体" w:hAnsi="宋体" w:cs="汉仪大宋简" w:hint="eastAsia"/>
          <w:b/>
          <w:bCs/>
          <w:color w:val="000000"/>
          <w:kern w:val="0"/>
          <w:sz w:val="21"/>
          <w:szCs w:val="21"/>
          <w:lang w:val="zh-CN"/>
          <w14:ligatures w14:val="none"/>
        </w:rPr>
        <w:t>诉讼</w:t>
      </w:r>
    </w:p>
    <w:tbl>
      <w:tblPr>
        <w:tblStyle w:val="2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073"/>
        <w:gridCol w:w="7432"/>
      </w:tblGrid>
      <w:tr w:rsidR="00AD28CC" w:rsidRPr="00E81913" w14:paraId="5BE281D1" w14:textId="77777777" w:rsidTr="00C52B0C">
        <w:trPr>
          <w:jc w:val="center"/>
        </w:trPr>
        <w:tc>
          <w:tcPr>
            <w:tcW w:w="1073" w:type="dxa"/>
            <w:shd w:val="clear" w:color="auto" w:fill="auto"/>
            <w:vAlign w:val="center"/>
          </w:tcPr>
          <w:p w14:paraId="0889F8DC" w14:textId="77777777" w:rsidR="00AD28CC" w:rsidRPr="00E81913" w:rsidRDefault="00AD28CC" w:rsidP="00C52B0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bookmarkStart w:id="60" w:name="_Hlk79317376"/>
            <w:r w:rsidRPr="00E81913">
              <w:rPr>
                <w:rFonts w:ascii="宋体" w:eastAsia="宋体" w:hAnsi="宋体" w:cs="Arial Unicode MS" w:hint="eastAsia"/>
                <w:bCs/>
                <w:color w:val="000000"/>
                <w:sz w:val="21"/>
                <w:szCs w:val="21"/>
              </w:rPr>
              <w:t>适用领域</w:t>
            </w:r>
          </w:p>
        </w:tc>
        <w:tc>
          <w:tcPr>
            <w:tcW w:w="7432" w:type="dxa"/>
            <w:shd w:val="clear" w:color="auto" w:fill="auto"/>
            <w:vAlign w:val="center"/>
          </w:tcPr>
          <w:p w14:paraId="301CCC9D" w14:textId="77777777" w:rsidR="00AD28CC" w:rsidRPr="00E81913" w:rsidRDefault="00AD28CC" w:rsidP="00C52B0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在生态环境和资源保护、食品药品安全、国有财产保护、国有土地使用权出让等领域</w:t>
            </w:r>
          </w:p>
        </w:tc>
      </w:tr>
      <w:tr w:rsidR="00AD28CC" w:rsidRPr="00E81913" w14:paraId="22AB8BF5" w14:textId="77777777" w:rsidTr="00C52B0C">
        <w:trPr>
          <w:trHeight w:val="311"/>
          <w:jc w:val="center"/>
        </w:trPr>
        <w:tc>
          <w:tcPr>
            <w:tcW w:w="1073" w:type="dxa"/>
            <w:shd w:val="clear" w:color="auto" w:fill="auto"/>
            <w:vAlign w:val="center"/>
          </w:tcPr>
          <w:p w14:paraId="1B9B2684" w14:textId="77777777" w:rsidR="00AD28CC" w:rsidRPr="00E81913" w:rsidRDefault="00AD28CC" w:rsidP="00C52B0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适用条件</w:t>
            </w:r>
          </w:p>
        </w:tc>
        <w:tc>
          <w:tcPr>
            <w:tcW w:w="7432" w:type="dxa"/>
            <w:shd w:val="clear" w:color="auto" w:fill="auto"/>
            <w:vAlign w:val="center"/>
          </w:tcPr>
          <w:p w14:paraId="2A214589" w14:textId="77777777" w:rsidR="00AD28CC" w:rsidRPr="00E81913" w:rsidRDefault="00AD28CC" w:rsidP="00C52B0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①在上述领域负有监督管理职责的行政机关违法行使职权或不作为</w:t>
            </w:r>
          </w:p>
          <w:p w14:paraId="5975595B" w14:textId="77777777" w:rsidR="00AD28CC" w:rsidRPr="00E81913" w:rsidRDefault="00AD28CC" w:rsidP="00C52B0C">
            <w:pPr>
              <w:tabs>
                <w:tab w:val="left" w:pos="420"/>
              </w:tabs>
              <w:spacing w:beforeLines="10" w:before="31" w:afterLines="20" w:after="62" w:line="280" w:lineRule="exact"/>
              <w:jc w:val="both"/>
              <w:rPr>
                <w:rFonts w:ascii="宋体" w:eastAsia="宋体" w:hAnsi="宋体" w:cs="宋体" w:hint="eastAsia"/>
                <w:color w:val="FF0000"/>
                <w:sz w:val="21"/>
                <w:szCs w:val="21"/>
              </w:rPr>
            </w:pPr>
            <w:r w:rsidRPr="00E81913">
              <w:rPr>
                <w:rFonts w:ascii="宋体" w:eastAsia="宋体" w:hAnsi="宋体" w:cs="Arial Unicode MS" w:hint="eastAsia"/>
                <w:color w:val="000000"/>
                <w:sz w:val="21"/>
                <w:szCs w:val="21"/>
              </w:rPr>
              <w:t>②行政机关违法行使职权或不作为</w:t>
            </w:r>
            <w:r w:rsidRPr="00E81913">
              <w:rPr>
                <w:rFonts w:ascii="宋体" w:eastAsia="宋体" w:hAnsi="宋体" w:cs="Arial Unicode MS" w:hint="eastAsia"/>
                <w:color w:val="FF0000"/>
                <w:sz w:val="21"/>
                <w:szCs w:val="21"/>
              </w:rPr>
              <w:t>致使国家利益或者社会公共利益受到侵害的</w:t>
            </w:r>
          </w:p>
          <w:p w14:paraId="05F1E7EE" w14:textId="77777777" w:rsidR="00AD28CC" w:rsidRPr="00E81913" w:rsidRDefault="00AD28CC" w:rsidP="00C52B0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③人民检察院应当向行政机关提出</w:t>
            </w:r>
            <w:r w:rsidRPr="00E81913">
              <w:rPr>
                <w:rFonts w:ascii="宋体" w:eastAsia="宋体" w:hAnsi="宋体" w:cs="Arial Unicode MS" w:hint="eastAsia"/>
                <w:color w:val="FF0000"/>
                <w:sz w:val="21"/>
                <w:szCs w:val="21"/>
              </w:rPr>
              <w:t>检察建议，</w:t>
            </w:r>
            <w:r w:rsidRPr="00E81913">
              <w:rPr>
                <w:rFonts w:ascii="宋体" w:eastAsia="宋体" w:hAnsi="宋体" w:cs="Arial Unicode MS" w:hint="eastAsia"/>
                <w:color w:val="000000"/>
                <w:sz w:val="21"/>
                <w:szCs w:val="21"/>
              </w:rPr>
              <w:t>督促其依法履行职责</w:t>
            </w:r>
            <w:r w:rsidRPr="00E81913">
              <w:rPr>
                <w:rFonts w:ascii="宋体" w:eastAsia="宋体" w:hAnsi="宋体" w:cs="Arial Unicode MS" w:hint="eastAsia"/>
                <w:bCs/>
                <w:color w:val="FF0000"/>
                <w:sz w:val="21"/>
                <w:szCs w:val="21"/>
              </w:rPr>
              <w:t>（诉前程序不能少）</w:t>
            </w:r>
          </w:p>
          <w:p w14:paraId="2C5B5035" w14:textId="77777777" w:rsidR="00AD28CC" w:rsidRPr="00E81913" w:rsidRDefault="00AD28CC" w:rsidP="00C52B0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FF0000"/>
                <w:sz w:val="21"/>
                <w:szCs w:val="21"/>
              </w:rPr>
              <w:t>【备注】</w:t>
            </w:r>
            <w:r w:rsidRPr="00E81913">
              <w:rPr>
                <w:rFonts w:ascii="宋体" w:eastAsia="宋体" w:hAnsi="宋体" w:cs="Arial Unicode MS" w:hint="eastAsia"/>
                <w:color w:val="000000"/>
                <w:sz w:val="21"/>
                <w:szCs w:val="21"/>
              </w:rPr>
              <w:t>行政机关应当</w:t>
            </w:r>
            <w:r w:rsidRPr="00E81913">
              <w:rPr>
                <w:rFonts w:ascii="宋体" w:eastAsia="宋体" w:hAnsi="宋体" w:cs="Arial Unicode MS" w:hint="eastAsia"/>
                <w:color w:val="FF0000"/>
                <w:sz w:val="21"/>
                <w:szCs w:val="21"/>
              </w:rPr>
              <w:t>在收到检察建议书之日</w:t>
            </w:r>
            <w:r w:rsidRPr="00E81913">
              <w:rPr>
                <w:rFonts w:ascii="宋体" w:eastAsia="宋体" w:hAnsi="宋体" w:cs="Arial Unicode MS" w:hint="eastAsia"/>
                <w:bCs/>
                <w:color w:val="FF0000"/>
                <w:sz w:val="21"/>
                <w:szCs w:val="21"/>
              </w:rPr>
              <w:t>起2个月</w:t>
            </w:r>
            <w:r w:rsidRPr="00E81913">
              <w:rPr>
                <w:rFonts w:ascii="宋体" w:eastAsia="宋体" w:hAnsi="宋体" w:cs="Arial Unicode MS" w:hint="eastAsia"/>
                <w:color w:val="FF0000"/>
                <w:sz w:val="21"/>
                <w:szCs w:val="21"/>
              </w:rPr>
              <w:t>内</w:t>
            </w:r>
            <w:r w:rsidRPr="00E81913">
              <w:rPr>
                <w:rFonts w:ascii="宋体" w:eastAsia="宋体" w:hAnsi="宋体" w:cs="Arial Unicode MS" w:hint="eastAsia"/>
                <w:color w:val="000000"/>
                <w:sz w:val="21"/>
                <w:szCs w:val="21"/>
              </w:rPr>
              <w:t>依法履行职责，并</w:t>
            </w:r>
            <w:r w:rsidRPr="00E81913">
              <w:rPr>
                <w:rFonts w:ascii="宋体" w:eastAsia="宋体" w:hAnsi="宋体" w:cs="Arial Unicode MS" w:hint="eastAsia"/>
                <w:color w:val="FF0000"/>
                <w:sz w:val="21"/>
                <w:szCs w:val="21"/>
              </w:rPr>
              <w:t>书面回复</w:t>
            </w:r>
            <w:r w:rsidRPr="00E81913">
              <w:rPr>
                <w:rFonts w:ascii="宋体" w:eastAsia="宋体" w:hAnsi="宋体" w:cs="Arial Unicode MS" w:hint="eastAsia"/>
                <w:color w:val="000000"/>
                <w:sz w:val="21"/>
                <w:szCs w:val="21"/>
              </w:rPr>
              <w:t>人民检察院</w:t>
            </w:r>
          </w:p>
          <w:p w14:paraId="4620C451" w14:textId="77777777" w:rsidR="00AD28CC" w:rsidRPr="00E81913" w:rsidRDefault="00AD28CC" w:rsidP="00C52B0C">
            <w:pPr>
              <w:tabs>
                <w:tab w:val="left" w:pos="420"/>
              </w:tabs>
              <w:spacing w:beforeLines="10" w:before="31" w:afterLines="20" w:after="62" w:line="280" w:lineRule="exact"/>
              <w:jc w:val="both"/>
              <w:rPr>
                <w:rFonts w:ascii="宋体" w:eastAsia="宋体" w:hAnsi="宋体" w:cs="宋体" w:hint="eastAsia"/>
                <w:color w:val="FF0000"/>
                <w:sz w:val="21"/>
                <w:szCs w:val="21"/>
              </w:rPr>
            </w:pPr>
            <w:r w:rsidRPr="00E81913">
              <w:rPr>
                <w:rFonts w:ascii="宋体" w:eastAsia="宋体" w:hAnsi="宋体" w:cs="Arial Unicode MS" w:hint="eastAsia"/>
                <w:color w:val="000000"/>
                <w:sz w:val="21"/>
                <w:szCs w:val="21"/>
              </w:rPr>
              <w:t>出现国家利益或社会公共利益损害继续扩大等</w:t>
            </w:r>
            <w:r w:rsidRPr="00E81913">
              <w:rPr>
                <w:rFonts w:ascii="宋体" w:eastAsia="宋体" w:hAnsi="宋体" w:cs="Arial Unicode MS" w:hint="eastAsia"/>
                <w:color w:val="FF0000"/>
                <w:sz w:val="21"/>
                <w:szCs w:val="21"/>
              </w:rPr>
              <w:t>紧急情形的，</w:t>
            </w:r>
            <w:r w:rsidRPr="00E81913">
              <w:rPr>
                <w:rFonts w:ascii="宋体" w:eastAsia="宋体" w:hAnsi="宋体" w:cs="Arial Unicode MS" w:hint="eastAsia"/>
                <w:color w:val="000000"/>
                <w:sz w:val="21"/>
                <w:szCs w:val="21"/>
              </w:rPr>
              <w:t>行政机关</w:t>
            </w:r>
            <w:r w:rsidRPr="00E81913">
              <w:rPr>
                <w:rFonts w:ascii="宋体" w:eastAsia="宋体" w:hAnsi="宋体" w:cs="Arial Unicode MS" w:hint="eastAsia"/>
                <w:color w:val="FF0000"/>
                <w:sz w:val="21"/>
                <w:szCs w:val="21"/>
              </w:rPr>
              <w:t>应当在</w:t>
            </w:r>
            <w:r w:rsidRPr="00E81913">
              <w:rPr>
                <w:rFonts w:ascii="宋体" w:eastAsia="宋体" w:hAnsi="宋体" w:cs="Arial Unicode MS" w:hint="eastAsia"/>
                <w:bCs/>
                <w:color w:val="FF0000"/>
                <w:sz w:val="21"/>
                <w:szCs w:val="21"/>
              </w:rPr>
              <w:t>15日</w:t>
            </w:r>
            <w:r w:rsidRPr="00E81913">
              <w:rPr>
                <w:rFonts w:ascii="宋体" w:eastAsia="宋体" w:hAnsi="宋体" w:cs="Arial Unicode MS" w:hint="eastAsia"/>
                <w:color w:val="FF0000"/>
                <w:sz w:val="21"/>
                <w:szCs w:val="21"/>
              </w:rPr>
              <w:t>内书面回复</w:t>
            </w:r>
          </w:p>
          <w:p w14:paraId="721820B4" w14:textId="77777777" w:rsidR="00AD28CC" w:rsidRPr="00E81913" w:rsidRDefault="00AD28CC" w:rsidP="00C52B0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④</w:t>
            </w:r>
            <w:r w:rsidRPr="00E81913">
              <w:rPr>
                <w:rFonts w:ascii="宋体" w:eastAsia="宋体" w:hAnsi="宋体" w:cs="Arial Unicode MS" w:hint="eastAsia"/>
                <w:color w:val="FF0000"/>
                <w:sz w:val="21"/>
                <w:szCs w:val="21"/>
              </w:rPr>
              <w:t>经人民检察院督促行政机关仍不依法履行职责的，</w:t>
            </w:r>
            <w:r w:rsidRPr="00E81913">
              <w:rPr>
                <w:rFonts w:ascii="宋体" w:eastAsia="宋体" w:hAnsi="宋体" w:cs="Arial Unicode MS" w:hint="eastAsia"/>
                <w:color w:val="000000"/>
                <w:sz w:val="21"/>
                <w:szCs w:val="21"/>
              </w:rPr>
              <w:t>人民检察院依法向人民法院提起诉讼</w:t>
            </w:r>
          </w:p>
        </w:tc>
      </w:tr>
      <w:tr w:rsidR="00AD28CC" w:rsidRPr="00E81913" w14:paraId="61D3608E" w14:textId="77777777" w:rsidTr="00C52B0C">
        <w:trPr>
          <w:trHeight w:val="263"/>
          <w:jc w:val="center"/>
        </w:trPr>
        <w:tc>
          <w:tcPr>
            <w:tcW w:w="1073" w:type="dxa"/>
            <w:shd w:val="clear" w:color="auto" w:fill="auto"/>
            <w:vAlign w:val="center"/>
          </w:tcPr>
          <w:p w14:paraId="2A250581" w14:textId="77777777" w:rsidR="00AD28CC" w:rsidRPr="00E81913" w:rsidRDefault="00AD28CC" w:rsidP="00C52B0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起诉期限</w:t>
            </w:r>
          </w:p>
        </w:tc>
        <w:tc>
          <w:tcPr>
            <w:tcW w:w="7432" w:type="dxa"/>
            <w:shd w:val="clear" w:color="auto" w:fill="auto"/>
            <w:vAlign w:val="center"/>
          </w:tcPr>
          <w:p w14:paraId="6950F4FC" w14:textId="77777777" w:rsidR="00AD28CC" w:rsidRPr="00E81913" w:rsidRDefault="00AD28CC" w:rsidP="00C52B0C">
            <w:pPr>
              <w:tabs>
                <w:tab w:val="left" w:pos="420"/>
              </w:tabs>
              <w:spacing w:beforeLines="10" w:before="31" w:afterLines="20" w:after="62" w:line="280" w:lineRule="exact"/>
              <w:jc w:val="both"/>
              <w:rPr>
                <w:rFonts w:ascii="宋体" w:eastAsia="宋体" w:hAnsi="宋体" w:cs="Arial Unicode MS" w:hint="eastAsia"/>
                <w:color w:val="000000"/>
                <w:sz w:val="21"/>
                <w:szCs w:val="21"/>
              </w:rPr>
            </w:pPr>
            <w:bookmarkStart w:id="61" w:name="_Hlk137805435"/>
            <w:r w:rsidRPr="00E81913">
              <w:rPr>
                <w:rFonts w:ascii="宋体" w:eastAsia="宋体" w:hAnsi="宋体" w:cs="Arial Unicode MS" w:hint="eastAsia"/>
                <w:color w:val="000000"/>
                <w:sz w:val="21"/>
                <w:szCs w:val="21"/>
              </w:rPr>
              <w:t>与一般行政诉讼的起诉期限相同，</w:t>
            </w:r>
            <w:r w:rsidRPr="00E81913">
              <w:rPr>
                <w:rFonts w:ascii="宋体" w:eastAsia="宋体" w:hAnsi="宋体" w:cs="Arial Unicode MS" w:hint="eastAsia"/>
                <w:color w:val="FF0000"/>
                <w:sz w:val="21"/>
                <w:szCs w:val="21"/>
              </w:rPr>
              <w:t>为</w:t>
            </w:r>
            <w:r w:rsidRPr="00E81913">
              <w:rPr>
                <w:rFonts w:ascii="宋体" w:eastAsia="宋体" w:hAnsi="宋体" w:cs="Arial Unicode MS" w:hint="eastAsia"/>
                <w:bCs/>
                <w:color w:val="FF0000"/>
                <w:sz w:val="21"/>
                <w:szCs w:val="21"/>
              </w:rPr>
              <w:t>6</w:t>
            </w:r>
            <w:r w:rsidRPr="00E81913">
              <w:rPr>
                <w:rFonts w:ascii="宋体" w:eastAsia="宋体" w:hAnsi="宋体" w:cs="Arial Unicode MS" w:hint="eastAsia"/>
                <w:color w:val="FF0000"/>
                <w:sz w:val="21"/>
                <w:szCs w:val="21"/>
              </w:rPr>
              <w:t>个月</w:t>
            </w:r>
            <w:bookmarkEnd w:id="61"/>
          </w:p>
        </w:tc>
      </w:tr>
      <w:tr w:rsidR="00AD28CC" w:rsidRPr="00E81913" w14:paraId="2EFE2EE3" w14:textId="77777777" w:rsidTr="00C52B0C">
        <w:trPr>
          <w:trHeight w:val="263"/>
          <w:jc w:val="center"/>
        </w:trPr>
        <w:tc>
          <w:tcPr>
            <w:tcW w:w="1073" w:type="dxa"/>
            <w:shd w:val="clear" w:color="auto" w:fill="auto"/>
            <w:vAlign w:val="center"/>
          </w:tcPr>
          <w:p w14:paraId="052C0ED7" w14:textId="77777777" w:rsidR="00AD28CC" w:rsidRPr="00E81913" w:rsidRDefault="00AD28CC" w:rsidP="00C52B0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管辖法院</w:t>
            </w:r>
          </w:p>
        </w:tc>
        <w:tc>
          <w:tcPr>
            <w:tcW w:w="7432" w:type="dxa"/>
            <w:shd w:val="clear" w:color="auto" w:fill="auto"/>
            <w:vAlign w:val="center"/>
          </w:tcPr>
          <w:p w14:paraId="06420D20" w14:textId="77777777" w:rsidR="00AD28CC" w:rsidRPr="00E81913" w:rsidRDefault="00AD28CC" w:rsidP="00C52B0C">
            <w:pPr>
              <w:tabs>
                <w:tab w:val="left" w:pos="420"/>
              </w:tabs>
              <w:spacing w:beforeLines="10" w:before="31" w:afterLines="20" w:after="62" w:line="280" w:lineRule="exact"/>
              <w:jc w:val="both"/>
              <w:rPr>
                <w:rFonts w:ascii="宋体" w:eastAsia="宋体" w:hAnsi="宋体" w:cs="宋体" w:hint="eastAsia"/>
                <w:color w:val="000000"/>
                <w:sz w:val="21"/>
                <w:szCs w:val="21"/>
              </w:rPr>
            </w:pPr>
            <w:bookmarkStart w:id="62" w:name="_Hlk175159890"/>
            <w:r w:rsidRPr="00E81913">
              <w:rPr>
                <w:rFonts w:ascii="宋体" w:eastAsia="宋体" w:hAnsi="宋体" w:cs="Arial Unicode MS" w:hint="eastAsia"/>
                <w:color w:val="000000"/>
                <w:sz w:val="21"/>
                <w:szCs w:val="21"/>
              </w:rPr>
              <w:t>基层人民检察院提起的第一审</w:t>
            </w:r>
            <w:proofErr w:type="gramStart"/>
            <w:r w:rsidRPr="00E81913">
              <w:rPr>
                <w:rFonts w:ascii="宋体" w:eastAsia="宋体" w:hAnsi="宋体" w:cs="Arial Unicode MS" w:hint="eastAsia"/>
                <w:color w:val="000000"/>
                <w:sz w:val="21"/>
                <w:szCs w:val="21"/>
              </w:rPr>
              <w:t>行政公益</w:t>
            </w:r>
            <w:proofErr w:type="gramEnd"/>
            <w:r w:rsidRPr="00E81913">
              <w:rPr>
                <w:rFonts w:ascii="宋体" w:eastAsia="宋体" w:hAnsi="宋体" w:cs="Arial Unicode MS" w:hint="eastAsia"/>
                <w:color w:val="000000"/>
                <w:sz w:val="21"/>
                <w:szCs w:val="21"/>
              </w:rPr>
              <w:t>诉讼案件，由被诉行政机关所在地基层人民法院管辖</w:t>
            </w:r>
            <w:bookmarkEnd w:id="62"/>
          </w:p>
        </w:tc>
      </w:tr>
      <w:tr w:rsidR="00AD28CC" w:rsidRPr="00E81913" w14:paraId="32945324" w14:textId="77777777" w:rsidTr="00C52B0C">
        <w:trPr>
          <w:trHeight w:val="263"/>
          <w:jc w:val="center"/>
        </w:trPr>
        <w:tc>
          <w:tcPr>
            <w:tcW w:w="1073" w:type="dxa"/>
            <w:shd w:val="clear" w:color="auto" w:fill="auto"/>
            <w:vAlign w:val="center"/>
          </w:tcPr>
          <w:p w14:paraId="0AC54FCA" w14:textId="77777777" w:rsidR="00AD28CC" w:rsidRPr="00E81913" w:rsidRDefault="00AD28CC" w:rsidP="00C52B0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对诉中履职的处理</w:t>
            </w:r>
          </w:p>
        </w:tc>
        <w:tc>
          <w:tcPr>
            <w:tcW w:w="7432" w:type="dxa"/>
            <w:shd w:val="clear" w:color="auto" w:fill="auto"/>
            <w:vAlign w:val="center"/>
          </w:tcPr>
          <w:p w14:paraId="4E92B800" w14:textId="77777777" w:rsidR="00AD28CC" w:rsidRPr="00E81913" w:rsidRDefault="00AD28CC" w:rsidP="00C52B0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在案件审理过程中，被告纠正违法行为或依法履行职责而使人民检察院的诉讼请求全部实现：</w:t>
            </w:r>
          </w:p>
          <w:p w14:paraId="6DA9AAA2" w14:textId="77777777" w:rsidR="00AD28CC" w:rsidRPr="00E81913" w:rsidRDefault="00AD28CC" w:rsidP="00C52B0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①人民检察院撤回起诉的，人民法院应当裁定准许</w:t>
            </w:r>
          </w:p>
          <w:p w14:paraId="2104072F" w14:textId="77777777" w:rsidR="00AD28CC" w:rsidRPr="00E81913" w:rsidRDefault="00AD28CC" w:rsidP="00C52B0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②人民检察院变更诉讼请求，请求确认原行政行为违法的，人民法院应当</w:t>
            </w:r>
            <w:r w:rsidRPr="00E81913">
              <w:rPr>
                <w:rFonts w:ascii="宋体" w:eastAsia="宋体" w:hAnsi="宋体" w:cs="Arial Unicode MS" w:hint="eastAsia"/>
                <w:bCs/>
                <w:color w:val="FF0000"/>
                <w:sz w:val="21"/>
                <w:szCs w:val="21"/>
              </w:rPr>
              <w:t>判决确认违法</w:t>
            </w:r>
          </w:p>
        </w:tc>
      </w:tr>
      <w:tr w:rsidR="00AD28CC" w:rsidRPr="00E81913" w14:paraId="0DE7ED63" w14:textId="77777777" w:rsidTr="00C52B0C">
        <w:trPr>
          <w:trHeight w:val="263"/>
          <w:jc w:val="center"/>
        </w:trPr>
        <w:tc>
          <w:tcPr>
            <w:tcW w:w="1073" w:type="dxa"/>
            <w:shd w:val="clear" w:color="auto" w:fill="auto"/>
            <w:vAlign w:val="center"/>
          </w:tcPr>
          <w:p w14:paraId="7F466756" w14:textId="77777777" w:rsidR="00AD28CC" w:rsidRPr="00E81913" w:rsidRDefault="00AD28CC" w:rsidP="00C52B0C">
            <w:pPr>
              <w:tabs>
                <w:tab w:val="left" w:pos="420"/>
              </w:tabs>
              <w:spacing w:beforeLines="10" w:before="31" w:afterLines="20" w:after="62" w:line="280" w:lineRule="exact"/>
              <w:jc w:val="center"/>
              <w:rPr>
                <w:rFonts w:ascii="宋体" w:eastAsia="宋体" w:hAnsi="宋体" w:cs="Arial Unicode MS" w:hint="eastAsia"/>
                <w:bCs/>
                <w:color w:val="000000"/>
                <w:sz w:val="21"/>
                <w:szCs w:val="21"/>
              </w:rPr>
            </w:pPr>
            <w:r w:rsidRPr="00E81913">
              <w:rPr>
                <w:rFonts w:ascii="宋体" w:eastAsia="宋体" w:hAnsi="宋体" w:cs="Arial Unicode MS" w:hint="eastAsia"/>
                <w:bCs/>
                <w:color w:val="000000"/>
                <w:sz w:val="21"/>
                <w:szCs w:val="21"/>
              </w:rPr>
              <w:t>上诉</w:t>
            </w:r>
          </w:p>
        </w:tc>
        <w:tc>
          <w:tcPr>
            <w:tcW w:w="7432" w:type="dxa"/>
            <w:shd w:val="clear" w:color="auto" w:fill="auto"/>
            <w:vAlign w:val="center"/>
          </w:tcPr>
          <w:p w14:paraId="4AF75796" w14:textId="77777777" w:rsidR="00AD28CC" w:rsidRPr="00E81913" w:rsidRDefault="00AD28CC" w:rsidP="00C52B0C">
            <w:pPr>
              <w:tabs>
                <w:tab w:val="left" w:pos="420"/>
              </w:tabs>
              <w:spacing w:beforeLines="10" w:before="31" w:afterLines="20" w:after="62" w:line="280" w:lineRule="exact"/>
              <w:jc w:val="both"/>
              <w:rPr>
                <w:rFonts w:ascii="宋体" w:eastAsia="宋体" w:hAnsi="宋体" w:cs="宋体" w:hint="eastAsia"/>
                <w:color w:val="000000"/>
                <w:sz w:val="21"/>
                <w:szCs w:val="21"/>
              </w:rPr>
            </w:pPr>
            <w:r w:rsidRPr="00E81913">
              <w:rPr>
                <w:rFonts w:ascii="宋体" w:eastAsia="宋体" w:hAnsi="宋体" w:cs="Arial Unicode MS" w:hint="eastAsia"/>
                <w:color w:val="000000"/>
                <w:sz w:val="21"/>
                <w:szCs w:val="21"/>
              </w:rPr>
              <w:t>人民检察院不服人民法院第一审判决、裁定的，</w:t>
            </w:r>
            <w:r w:rsidRPr="00E81913">
              <w:rPr>
                <w:rFonts w:ascii="宋体" w:eastAsia="宋体" w:hAnsi="宋体" w:cs="Arial Unicode MS" w:hint="eastAsia"/>
                <w:color w:val="FF0000"/>
                <w:sz w:val="21"/>
                <w:szCs w:val="21"/>
              </w:rPr>
              <w:t>可以</w:t>
            </w:r>
            <w:r w:rsidRPr="00E81913">
              <w:rPr>
                <w:rFonts w:ascii="宋体" w:eastAsia="宋体" w:hAnsi="宋体" w:cs="Arial Unicode MS" w:hint="eastAsia"/>
                <w:color w:val="000000"/>
                <w:sz w:val="21"/>
                <w:szCs w:val="21"/>
              </w:rPr>
              <w:t>向上一级人民法院提起</w:t>
            </w:r>
            <w:r w:rsidRPr="00E81913">
              <w:rPr>
                <w:rFonts w:ascii="宋体" w:eastAsia="宋体" w:hAnsi="宋体" w:cs="Arial Unicode MS" w:hint="eastAsia"/>
                <w:color w:val="FF0000"/>
                <w:sz w:val="21"/>
                <w:szCs w:val="21"/>
              </w:rPr>
              <w:t>上诉</w:t>
            </w:r>
          </w:p>
        </w:tc>
      </w:tr>
    </w:tbl>
    <w:bookmarkEnd w:id="60"/>
    <w:p w14:paraId="6551B47A" w14:textId="25391B23" w:rsidR="00554DFA" w:rsidRPr="00554DFA" w:rsidRDefault="00554DFA" w:rsidP="00554DFA">
      <w:pPr>
        <w:autoSpaceDE w:val="0"/>
        <w:autoSpaceDN w:val="0"/>
        <w:adjustRightInd w:val="0"/>
        <w:spacing w:after="0" w:line="276" w:lineRule="auto"/>
        <w:rPr>
          <w:rFonts w:ascii="宋体" w:eastAsia="宋体" w:hAnsi="宋体" w:cs="汉仪粗宋简" w:hint="eastAsia"/>
          <w:b/>
          <w:bCs/>
          <w:color w:val="000000"/>
          <w:kern w:val="0"/>
          <w:position w:val="4"/>
          <w:sz w:val="21"/>
          <w:szCs w:val="21"/>
          <w:lang w:val="zh-CN"/>
          <w14:ligatures w14:val="none"/>
        </w:rPr>
      </w:pPr>
      <w:r w:rsidRPr="00554DFA">
        <w:rPr>
          <w:rFonts w:ascii="宋体" w:eastAsia="宋体" w:hAnsi="宋体" w:cs="汉仪粗宋简" w:hint="eastAsia"/>
          <w:b/>
          <w:bCs/>
          <w:color w:val="000000"/>
          <w:kern w:val="0"/>
          <w:position w:val="4"/>
          <w:sz w:val="21"/>
          <w:szCs w:val="21"/>
          <w:lang w:val="zh-CN"/>
          <w14:ligatures w14:val="none"/>
        </w:rPr>
        <w:t>二、被告</w:t>
      </w:r>
      <w:bookmarkStart w:id="63" w:name="_Hlk37839944"/>
    </w:p>
    <w:p w14:paraId="3F3F46F9" w14:textId="2A3380FB" w:rsidR="00554DFA" w:rsidRPr="00554DFA" w:rsidRDefault="00434A8C" w:rsidP="00554DFA">
      <w:pPr>
        <w:autoSpaceDE w:val="0"/>
        <w:autoSpaceDN w:val="0"/>
        <w:adjustRightInd w:val="0"/>
        <w:spacing w:after="0" w:line="276" w:lineRule="auto"/>
        <w:ind w:firstLine="284"/>
        <w:jc w:val="both"/>
        <w:textAlignment w:val="center"/>
        <w:rPr>
          <w:rFonts w:ascii="宋体" w:eastAsia="宋体" w:hAnsi="宋体" w:cs="汉仪大宋简" w:hint="eastAsia"/>
          <w:b/>
          <w:bCs/>
          <w:color w:val="000000"/>
          <w:kern w:val="0"/>
          <w:sz w:val="21"/>
          <w:szCs w:val="21"/>
          <w:lang w:val="zh-CN"/>
          <w14:ligatures w14:val="none"/>
        </w:rPr>
      </w:pPr>
      <w:bookmarkStart w:id="64" w:name="_Hlk8642325"/>
      <w:bookmarkStart w:id="65" w:name="_Hlk37840670"/>
      <w:bookmarkEnd w:id="63"/>
      <w:r w:rsidRPr="00E81913">
        <w:rPr>
          <w:rFonts w:ascii="宋体" w:eastAsia="宋体" w:hAnsi="宋体" w:cs="汉仪大宋简" w:hint="eastAsia"/>
          <w:b/>
          <w:bCs/>
          <w:color w:val="000000"/>
          <w:kern w:val="0"/>
          <w:sz w:val="21"/>
          <w:szCs w:val="21"/>
          <w:lang w:val="zh-CN"/>
          <w14:ligatures w14:val="none"/>
        </w:rPr>
        <w:t>1.复议维持的案件（复议维持共同告）</w:t>
      </w:r>
    </w:p>
    <w:bookmarkEnd w:id="64"/>
    <w:p w14:paraId="087EE68F" w14:textId="77777777" w:rsidR="00554DFA" w:rsidRPr="00554DFA" w:rsidRDefault="00554DFA" w:rsidP="00554DFA">
      <w:pPr>
        <w:autoSpaceDE w:val="0"/>
        <w:autoSpaceDN w:val="0"/>
        <w:adjustRightInd w:val="0"/>
        <w:spacing w:after="0" w:line="276" w:lineRule="auto"/>
        <w:ind w:firstLine="425"/>
        <w:jc w:val="both"/>
        <w:rPr>
          <w:rFonts w:ascii="宋体" w:eastAsia="宋体" w:hAnsi="宋体" w:cs="汉仪书宋二简" w:hint="eastAsia"/>
          <w:b/>
          <w:bCs/>
          <w:color w:val="000000"/>
          <w:kern w:val="0"/>
          <w:sz w:val="21"/>
          <w:szCs w:val="21"/>
          <w:lang w:val="zh-CN"/>
          <w14:ligatures w14:val="none"/>
        </w:rPr>
      </w:pPr>
      <w:r w:rsidRPr="00554DFA">
        <w:rPr>
          <w:rFonts w:ascii="宋体" w:eastAsia="宋体" w:hAnsi="宋体" w:cs="汉仪书宋二简" w:hint="eastAsia"/>
          <w:b/>
          <w:bCs/>
          <w:color w:val="000000"/>
          <w:kern w:val="0"/>
          <w:sz w:val="21"/>
          <w:szCs w:val="21"/>
          <w:lang w:val="zh-CN"/>
          <w14:ligatures w14:val="none"/>
        </w:rPr>
        <w:t>（1）</w:t>
      </w:r>
      <w:r w:rsidRPr="00554DFA">
        <w:rPr>
          <w:rFonts w:ascii="宋体" w:eastAsia="宋体" w:hAnsi="宋体" w:cs="汉仪书宋二简"/>
          <w:b/>
          <w:bCs/>
          <w:color w:val="000000"/>
          <w:kern w:val="0"/>
          <w:sz w:val="21"/>
          <w:szCs w:val="21"/>
          <w:lang w:val="zh-CN"/>
          <w14:ligatures w14:val="none"/>
        </w:rPr>
        <w:t>复议维持的情形</w:t>
      </w:r>
      <w:r w:rsidRPr="00554DFA">
        <w:rPr>
          <w:rFonts w:ascii="宋体" w:eastAsia="宋体" w:hAnsi="宋体" w:cs="汉仪书宋二简" w:hint="eastAsia"/>
          <w:b/>
          <w:bCs/>
          <w:color w:val="000000"/>
          <w:kern w:val="0"/>
          <w:sz w:val="21"/>
          <w:szCs w:val="21"/>
          <w:lang w:val="zh-CN"/>
          <w14:ligatures w14:val="none"/>
        </w:rPr>
        <w:t>有七种</w:t>
      </w:r>
      <w:r w:rsidRPr="00554DFA">
        <w:rPr>
          <w:rFonts w:ascii="宋体" w:eastAsia="宋体" w:hAnsi="宋体" w:cs="汉仪书宋二简"/>
          <w:b/>
          <w:bCs/>
          <w:color w:val="000000"/>
          <w:kern w:val="0"/>
          <w:sz w:val="21"/>
          <w:szCs w:val="21"/>
          <w:lang w:val="zh-CN"/>
          <w14:ligatures w14:val="none"/>
        </w:rPr>
        <w:t>：</w:t>
      </w:r>
    </w:p>
    <w:p w14:paraId="075FBF04" w14:textId="77777777" w:rsidR="00554DFA" w:rsidRPr="00554DFA" w:rsidRDefault="00554DFA" w:rsidP="00554DFA">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bookmarkStart w:id="66" w:name="_Hlk188088790"/>
      <w:r w:rsidRPr="00554DFA">
        <w:rPr>
          <w:rFonts w:ascii="宋体" w:eastAsia="宋体" w:hAnsi="宋体" w:cs="汉仪书宋二简" w:hint="eastAsia"/>
          <w:color w:val="000000"/>
          <w:kern w:val="0"/>
          <w:sz w:val="21"/>
          <w:szCs w:val="21"/>
          <w:lang w:val="zh-CN"/>
          <w14:ligatures w14:val="none"/>
        </w:rPr>
        <w:t>①</w:t>
      </w:r>
      <w:r w:rsidRPr="00554DFA">
        <w:rPr>
          <w:rFonts w:ascii="宋体" w:eastAsia="宋体" w:hAnsi="宋体" w:cs="汉仪书宋二简"/>
          <w:color w:val="000000"/>
          <w:kern w:val="0"/>
          <w:sz w:val="21"/>
          <w:szCs w:val="21"/>
          <w:lang w:val="zh-CN"/>
          <w14:ligatures w14:val="none"/>
        </w:rPr>
        <w:t>复议机关未改变原行政行为处理结果</w:t>
      </w:r>
      <w:r w:rsidRPr="00554DFA">
        <w:rPr>
          <w:rFonts w:ascii="宋体" w:eastAsia="宋体" w:hAnsi="宋体" w:cs="汉仪书宋二简" w:hint="eastAsia"/>
          <w:color w:val="000000"/>
          <w:kern w:val="0"/>
          <w:sz w:val="21"/>
          <w:szCs w:val="21"/>
          <w:lang w:val="zh-CN"/>
          <w14:ligatures w14:val="none"/>
        </w:rPr>
        <w:t>的。</w:t>
      </w:r>
    </w:p>
    <w:p w14:paraId="7F2F9F5E" w14:textId="77777777" w:rsidR="00554DFA" w:rsidRPr="00554DFA" w:rsidRDefault="00554DFA" w:rsidP="00554DFA">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554DFA">
        <w:rPr>
          <w:rFonts w:ascii="宋体" w:eastAsia="宋体" w:hAnsi="宋体" w:cs="Times New Roman" w:hint="eastAsia"/>
          <w:color w:val="000000"/>
          <w:sz w:val="21"/>
          <w:szCs w:val="21"/>
          <w14:ligatures w14:val="none"/>
        </w:rPr>
        <w:t>③复议机关以</w:t>
      </w:r>
      <w:r w:rsidRPr="00554DFA">
        <w:rPr>
          <w:rFonts w:ascii="宋体" w:eastAsia="宋体" w:hAnsi="宋体" w:cs="Times New Roman" w:hint="eastAsia"/>
          <w:color w:val="FF0000"/>
          <w:sz w:val="21"/>
          <w:szCs w:val="21"/>
          <w14:ligatures w14:val="none"/>
        </w:rPr>
        <w:t>申请人的复议请求不成立为由驳回复议的</w:t>
      </w:r>
      <w:r w:rsidRPr="00554DFA">
        <w:rPr>
          <w:rFonts w:ascii="宋体" w:eastAsia="宋体" w:hAnsi="宋体" w:cs="Times New Roman" w:hint="eastAsia"/>
          <w:color w:val="000000"/>
          <w:sz w:val="21"/>
          <w:szCs w:val="21"/>
          <w14:ligatures w14:val="none"/>
        </w:rPr>
        <w:t>（实体驳回：复议机关已对原行政行为合法性</w:t>
      </w:r>
      <w:proofErr w:type="gramStart"/>
      <w:r w:rsidRPr="00554DFA">
        <w:rPr>
          <w:rFonts w:ascii="宋体" w:eastAsia="宋体" w:hAnsi="宋体" w:cs="Times New Roman" w:hint="eastAsia"/>
          <w:color w:val="000000"/>
          <w:sz w:val="21"/>
          <w:szCs w:val="21"/>
          <w14:ligatures w14:val="none"/>
        </w:rPr>
        <w:t>作出</w:t>
      </w:r>
      <w:proofErr w:type="gramEnd"/>
      <w:r w:rsidRPr="00554DFA">
        <w:rPr>
          <w:rFonts w:ascii="宋体" w:eastAsia="宋体" w:hAnsi="宋体" w:cs="Times New Roman" w:hint="eastAsia"/>
          <w:color w:val="000000"/>
          <w:sz w:val="21"/>
          <w:szCs w:val="21"/>
          <w14:ligatures w14:val="none"/>
        </w:rPr>
        <w:t>评判）。</w:t>
      </w:r>
    </w:p>
    <w:p w14:paraId="6101CBB6" w14:textId="77777777" w:rsidR="00554DFA" w:rsidRPr="00554DFA" w:rsidRDefault="00554DFA" w:rsidP="00554DFA">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554DFA">
        <w:rPr>
          <w:rFonts w:ascii="宋体" w:eastAsia="宋体" w:hAnsi="宋体" w:cs="汉仪书宋二简" w:hint="eastAsia"/>
          <w:color w:val="000000"/>
          <w:kern w:val="0"/>
          <w:sz w:val="21"/>
          <w:szCs w:val="21"/>
          <w:lang w:val="zh-CN"/>
          <w14:ligatures w14:val="none"/>
        </w:rPr>
        <w:t>④</w:t>
      </w:r>
      <w:r w:rsidRPr="00554DFA">
        <w:rPr>
          <w:rFonts w:ascii="宋体" w:eastAsia="宋体" w:hAnsi="宋体" w:cs="汉仪书宋二简"/>
          <w:color w:val="000000"/>
          <w:kern w:val="0"/>
          <w:sz w:val="21"/>
          <w:szCs w:val="21"/>
          <w:lang w:val="zh-CN"/>
          <w14:ligatures w14:val="none"/>
        </w:rPr>
        <w:t>改变原行政行为所认定的主要事实和证据但未改变原行政行为处理结果的</w:t>
      </w:r>
      <w:r w:rsidRPr="00554DFA">
        <w:rPr>
          <w:rFonts w:ascii="宋体" w:eastAsia="宋体" w:hAnsi="宋体" w:cs="汉仪书宋二简" w:hint="eastAsia"/>
          <w:color w:val="000000"/>
          <w:kern w:val="0"/>
          <w:sz w:val="21"/>
          <w:szCs w:val="21"/>
          <w:lang w:val="zh-CN"/>
          <w14:ligatures w14:val="none"/>
        </w:rPr>
        <w:t>。</w:t>
      </w:r>
    </w:p>
    <w:p w14:paraId="1CF0FAFB" w14:textId="77777777" w:rsidR="00554DFA" w:rsidRPr="00554DFA" w:rsidRDefault="00554DFA" w:rsidP="00554DFA">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554DFA">
        <w:rPr>
          <w:rFonts w:ascii="宋体" w:eastAsia="宋体" w:hAnsi="宋体" w:cs="汉仪书宋二简" w:hint="eastAsia"/>
          <w:color w:val="000000"/>
          <w:kern w:val="0"/>
          <w:sz w:val="21"/>
          <w:szCs w:val="21"/>
          <w:lang w:val="zh-CN"/>
          <w14:ligatures w14:val="none"/>
        </w:rPr>
        <w:t>⑤</w:t>
      </w:r>
      <w:r w:rsidRPr="00554DFA">
        <w:rPr>
          <w:rFonts w:ascii="宋体" w:eastAsia="宋体" w:hAnsi="宋体" w:cs="汉仪书宋二简"/>
          <w:color w:val="000000"/>
          <w:kern w:val="0"/>
          <w:sz w:val="21"/>
          <w:szCs w:val="21"/>
          <w:lang w:val="zh-CN"/>
          <w14:ligatures w14:val="none"/>
        </w:rPr>
        <w:t>改变原行政行为所适用的规范依据但未改变原行政行为处理结果的</w:t>
      </w:r>
      <w:r w:rsidRPr="00554DFA">
        <w:rPr>
          <w:rFonts w:ascii="宋体" w:eastAsia="宋体" w:hAnsi="宋体" w:cs="汉仪书宋二简" w:hint="eastAsia"/>
          <w:color w:val="000000"/>
          <w:kern w:val="0"/>
          <w:sz w:val="21"/>
          <w:szCs w:val="21"/>
          <w:lang w:val="zh-CN"/>
          <w14:ligatures w14:val="none"/>
        </w:rPr>
        <w:t>。</w:t>
      </w:r>
    </w:p>
    <w:p w14:paraId="63D93E4E" w14:textId="77777777" w:rsidR="00554DFA" w:rsidRPr="00554DFA" w:rsidRDefault="00554DFA" w:rsidP="00554DFA">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554DFA">
        <w:rPr>
          <w:rFonts w:ascii="宋体" w:eastAsia="宋体" w:hAnsi="宋体" w:cs="汉仪书宋二简" w:hint="eastAsia"/>
          <w:color w:val="000000"/>
          <w:kern w:val="0"/>
          <w:sz w:val="21"/>
          <w:szCs w:val="21"/>
          <w:lang w:val="zh-CN"/>
          <w14:ligatures w14:val="none"/>
        </w:rPr>
        <w:t>⑥行政复议决定以原行政行为程序违法为由</w:t>
      </w:r>
      <w:proofErr w:type="gramStart"/>
      <w:r w:rsidRPr="00554DFA">
        <w:rPr>
          <w:rFonts w:ascii="宋体" w:eastAsia="宋体" w:hAnsi="宋体" w:cs="汉仪书宋二简" w:hint="eastAsia"/>
          <w:color w:val="000000"/>
          <w:kern w:val="0"/>
          <w:sz w:val="21"/>
          <w:szCs w:val="21"/>
          <w:lang w:val="zh-CN"/>
          <w14:ligatures w14:val="none"/>
        </w:rPr>
        <w:t>作出</w:t>
      </w:r>
      <w:proofErr w:type="gramEnd"/>
      <w:r w:rsidRPr="00554DFA">
        <w:rPr>
          <w:rFonts w:ascii="宋体" w:eastAsia="宋体" w:hAnsi="宋体" w:cs="汉仪书宋二简" w:hint="eastAsia"/>
          <w:color w:val="000000"/>
          <w:kern w:val="0"/>
          <w:sz w:val="21"/>
          <w:szCs w:val="21"/>
          <w:lang w:val="zh-CN"/>
          <w14:ligatures w14:val="none"/>
        </w:rPr>
        <w:t>确认违法的（即</w:t>
      </w:r>
      <w:proofErr w:type="gramStart"/>
      <w:r w:rsidRPr="00554DFA">
        <w:rPr>
          <w:rFonts w:ascii="宋体" w:eastAsia="宋体" w:hAnsi="宋体" w:cs="汉仪书宋二简" w:hint="eastAsia"/>
          <w:color w:val="000000"/>
          <w:kern w:val="0"/>
          <w:sz w:val="21"/>
          <w:szCs w:val="21"/>
          <w:lang w:val="zh-CN"/>
          <w14:ligatures w14:val="none"/>
        </w:rPr>
        <w:t>原行为</w:t>
      </w:r>
      <w:proofErr w:type="gramEnd"/>
      <w:r w:rsidRPr="00554DFA">
        <w:rPr>
          <w:rFonts w:ascii="宋体" w:eastAsia="宋体" w:hAnsi="宋体" w:cs="汉仪书宋二简" w:hint="eastAsia"/>
          <w:color w:val="000000"/>
          <w:kern w:val="0"/>
          <w:sz w:val="21"/>
          <w:szCs w:val="21"/>
          <w:lang w:val="zh-CN"/>
          <w14:ligatures w14:val="none"/>
        </w:rPr>
        <w:t>的事实认定、法</w:t>
      </w:r>
      <w:r w:rsidRPr="00554DFA">
        <w:rPr>
          <w:rFonts w:ascii="宋体" w:eastAsia="宋体" w:hAnsi="宋体" w:cs="汉仪书宋二简" w:hint="eastAsia"/>
          <w:color w:val="000000"/>
          <w:kern w:val="0"/>
          <w:sz w:val="21"/>
          <w:szCs w:val="21"/>
          <w:lang w:val="zh-CN"/>
          <w14:ligatures w14:val="none"/>
        </w:rPr>
        <w:lastRenderedPageBreak/>
        <w:t>律适用、结果安排没有被否定）。</w:t>
      </w:r>
    </w:p>
    <w:p w14:paraId="20382F59" w14:textId="77777777" w:rsidR="00554DFA" w:rsidRPr="00554DFA" w:rsidRDefault="00554DFA" w:rsidP="00554DFA">
      <w:pPr>
        <w:tabs>
          <w:tab w:val="left" w:pos="420"/>
        </w:tabs>
        <w:adjustRightInd w:val="0"/>
        <w:snapToGrid w:val="0"/>
        <w:spacing w:after="0" w:line="276" w:lineRule="auto"/>
        <w:ind w:firstLineChars="200" w:firstLine="420"/>
        <w:jc w:val="both"/>
        <w:rPr>
          <w:rFonts w:ascii="宋体" w:eastAsia="宋体" w:hAnsi="宋体" w:cs="Times New Roman" w:hint="eastAsia"/>
          <w:color w:val="FF0000"/>
          <w:sz w:val="21"/>
          <w:szCs w:val="21"/>
          <w14:ligatures w14:val="none"/>
        </w:rPr>
      </w:pPr>
      <w:r w:rsidRPr="00554DFA">
        <w:rPr>
          <w:rFonts w:ascii="宋体" w:eastAsia="宋体" w:hAnsi="宋体" w:cs="Times New Roman" w:hint="eastAsia"/>
          <w:color w:val="000000"/>
          <w:sz w:val="21"/>
          <w:szCs w:val="21"/>
          <w14:ligatures w14:val="none"/>
        </w:rPr>
        <w:t>⑦</w:t>
      </w:r>
      <w:r w:rsidRPr="00554DFA">
        <w:rPr>
          <w:rFonts w:ascii="宋体" w:eastAsia="宋体" w:hAnsi="宋体" w:cs="Times New Roman" w:hint="eastAsia"/>
          <w:color w:val="FF0000"/>
          <w:sz w:val="21"/>
          <w:szCs w:val="21"/>
          <w14:ligatures w14:val="none"/>
        </w:rPr>
        <w:t>行政复议决定既有维持原行政行为的一部分内容，又有改变原行政行为的另外一部分内容或不予受理申请内容的。</w:t>
      </w:r>
    </w:p>
    <w:bookmarkEnd w:id="66"/>
    <w:p w14:paraId="267D2A39" w14:textId="77777777" w:rsidR="00554DFA" w:rsidRPr="00554DFA" w:rsidRDefault="00554DFA" w:rsidP="00554DFA">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554DFA">
        <w:rPr>
          <w:rFonts w:ascii="宋体" w:eastAsia="宋体" w:hAnsi="宋体" w:cs="汉仪书宋二简" w:hint="eastAsia"/>
          <w:b/>
          <w:bCs/>
          <w:color w:val="000000"/>
          <w:kern w:val="0"/>
          <w:sz w:val="21"/>
          <w:szCs w:val="21"/>
          <w:lang w:val="zh-CN"/>
          <w14:ligatures w14:val="none"/>
        </w:rPr>
        <w:t>（2）</w:t>
      </w:r>
      <w:r w:rsidRPr="00554DFA">
        <w:rPr>
          <w:rFonts w:ascii="宋体" w:eastAsia="宋体" w:hAnsi="宋体" w:cs="汉仪书宋二简"/>
          <w:b/>
          <w:bCs/>
          <w:color w:val="000000"/>
          <w:kern w:val="0"/>
          <w:sz w:val="21"/>
          <w:szCs w:val="21"/>
          <w:lang w:val="zh-CN"/>
          <w14:ligatures w14:val="none"/>
        </w:rPr>
        <w:t>复议维持案件的被告：</w:t>
      </w:r>
      <w:r w:rsidRPr="00554DFA">
        <w:rPr>
          <w:rFonts w:ascii="宋体" w:eastAsia="宋体" w:hAnsi="宋体" w:cs="汉仪书宋二简"/>
          <w:color w:val="000000"/>
          <w:kern w:val="0"/>
          <w:sz w:val="21"/>
          <w:szCs w:val="21"/>
          <w:lang w:val="zh-CN"/>
          <w14:ligatures w14:val="none"/>
        </w:rPr>
        <w:t>原行政机关和复议机关是共同被告</w:t>
      </w:r>
      <w:r w:rsidRPr="00554DFA">
        <w:rPr>
          <w:rFonts w:ascii="宋体" w:eastAsia="宋体" w:hAnsi="宋体" w:cs="汉仪书宋二简" w:hint="eastAsia"/>
          <w:color w:val="000000"/>
          <w:kern w:val="0"/>
          <w:sz w:val="21"/>
          <w:szCs w:val="21"/>
          <w:lang w:val="zh-CN"/>
          <w14:ligatures w14:val="none"/>
        </w:rPr>
        <w:t>（复议维持共同告）</w:t>
      </w:r>
      <w:r w:rsidRPr="00554DFA">
        <w:rPr>
          <w:rFonts w:ascii="宋体" w:eastAsia="宋体" w:hAnsi="宋体" w:cs="汉仪书宋二简"/>
          <w:color w:val="000000"/>
          <w:kern w:val="0"/>
          <w:sz w:val="21"/>
          <w:szCs w:val="21"/>
          <w:lang w:val="zh-CN"/>
          <w14:ligatures w14:val="none"/>
        </w:rPr>
        <w:t>。</w:t>
      </w:r>
    </w:p>
    <w:p w14:paraId="2AC98BB9" w14:textId="77777777" w:rsidR="00554DFA" w:rsidRPr="00554DFA" w:rsidRDefault="00554DFA" w:rsidP="00554DFA">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554DFA">
        <w:rPr>
          <w:rFonts w:ascii="宋体" w:eastAsia="宋体" w:hAnsi="宋体" w:cs="汉仪书宋二简" w:hint="eastAsia"/>
          <w:color w:val="000000"/>
          <w:kern w:val="0"/>
          <w:sz w:val="21"/>
          <w:szCs w:val="21"/>
          <w:lang w:val="zh-CN"/>
          <w14:ligatures w14:val="none"/>
        </w:rPr>
        <w:t>若原告只起诉原行政机关或者复议机关的，法院应当先通知原告追加被告。原告不同意追加的，法院应当将另一机关列为共同被告。</w:t>
      </w:r>
    </w:p>
    <w:p w14:paraId="110208D5" w14:textId="02D69196" w:rsidR="00554DFA" w:rsidRPr="00554DFA" w:rsidRDefault="00554DFA" w:rsidP="00554DFA">
      <w:pPr>
        <w:autoSpaceDE w:val="0"/>
        <w:autoSpaceDN w:val="0"/>
        <w:adjustRightInd w:val="0"/>
        <w:spacing w:after="0" w:line="276" w:lineRule="auto"/>
        <w:ind w:firstLine="425"/>
        <w:jc w:val="both"/>
        <w:rPr>
          <w:rFonts w:ascii="宋体" w:eastAsia="宋体" w:hAnsi="宋体" w:cs="汉仪书宋二简" w:hint="eastAsia"/>
          <w:b/>
          <w:bCs/>
          <w:color w:val="000000"/>
          <w:kern w:val="0"/>
          <w:sz w:val="21"/>
          <w:szCs w:val="21"/>
          <w:lang w:val="zh-CN"/>
          <w14:ligatures w14:val="none"/>
        </w:rPr>
      </w:pPr>
      <w:r w:rsidRPr="00554DFA">
        <w:rPr>
          <w:rFonts w:ascii="宋体" w:eastAsia="宋体" w:hAnsi="宋体" w:cs="汉仪书宋二简" w:hint="eastAsia"/>
          <w:b/>
          <w:bCs/>
          <w:color w:val="000000"/>
          <w:kern w:val="0"/>
          <w:sz w:val="21"/>
          <w:szCs w:val="21"/>
          <w:lang w:val="zh-CN"/>
          <w14:ligatures w14:val="none"/>
        </w:rPr>
        <w:t>（3）复议维持的管辖法院：</w:t>
      </w:r>
      <w:r w:rsidR="00434A8C" w:rsidRPr="00E81913">
        <w:rPr>
          <w:rFonts w:ascii="宋体" w:eastAsia="宋体" w:hAnsi="宋体" w:cs="汉仪书宋二简" w:hint="eastAsia"/>
          <w:b/>
          <w:bCs/>
          <w:color w:val="4472C4" w:themeColor="accent1"/>
          <w:kern w:val="0"/>
          <w:sz w:val="21"/>
          <w:szCs w:val="21"/>
          <w:lang w:val="zh-CN"/>
          <w14:ligatures w14:val="none"/>
        </w:rPr>
        <w:t>（要先级别后地域判断）</w:t>
      </w:r>
    </w:p>
    <w:p w14:paraId="161997F1" w14:textId="77777777" w:rsidR="00554DFA" w:rsidRPr="00554DFA" w:rsidRDefault="00554DFA" w:rsidP="00554DFA">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554DFA">
        <w:rPr>
          <w:rFonts w:ascii="宋体" w:eastAsia="宋体" w:hAnsi="宋体" w:cs="汉仪书宋二简" w:hint="eastAsia"/>
          <w:color w:val="000000"/>
          <w:kern w:val="0"/>
          <w:sz w:val="21"/>
          <w:szCs w:val="21"/>
          <w:lang w:val="zh-CN"/>
          <w14:ligatures w14:val="none"/>
        </w:rPr>
        <w:t>①级别管辖：以</w:t>
      </w:r>
      <w:proofErr w:type="gramStart"/>
      <w:r w:rsidRPr="00554DFA">
        <w:rPr>
          <w:rFonts w:ascii="宋体" w:eastAsia="宋体" w:hAnsi="宋体" w:cs="汉仪书宋二简" w:hint="eastAsia"/>
          <w:color w:val="000000"/>
          <w:kern w:val="0"/>
          <w:sz w:val="21"/>
          <w:szCs w:val="21"/>
          <w:lang w:val="zh-CN"/>
          <w14:ligatures w14:val="none"/>
        </w:rPr>
        <w:t>作出</w:t>
      </w:r>
      <w:proofErr w:type="gramEnd"/>
      <w:r w:rsidRPr="00554DFA">
        <w:rPr>
          <w:rFonts w:ascii="宋体" w:eastAsia="宋体" w:hAnsi="宋体" w:cs="汉仪书宋二简" w:hint="eastAsia"/>
          <w:color w:val="000000"/>
          <w:kern w:val="0"/>
          <w:sz w:val="21"/>
          <w:szCs w:val="21"/>
          <w:lang w:val="zh-CN"/>
          <w14:ligatures w14:val="none"/>
        </w:rPr>
        <w:t>原行政行为的机关确定级别管辖（就低不就高）。</w:t>
      </w:r>
    </w:p>
    <w:p w14:paraId="6EE6B3BE" w14:textId="77777777" w:rsidR="00554DFA" w:rsidRPr="00554DFA" w:rsidRDefault="00554DFA" w:rsidP="00554DFA">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554DFA">
        <w:rPr>
          <w:rFonts w:ascii="宋体" w:eastAsia="宋体" w:hAnsi="宋体" w:cs="汉仪书宋二简" w:hint="eastAsia"/>
          <w:color w:val="000000"/>
          <w:kern w:val="0"/>
          <w:sz w:val="21"/>
          <w:szCs w:val="21"/>
          <w:lang w:val="zh-CN"/>
          <w14:ligatures w14:val="none"/>
        </w:rPr>
        <w:t>②地域管辖：原行政机关所在地法院和复议机关所在地法院均可管辖。</w:t>
      </w:r>
    </w:p>
    <w:p w14:paraId="238A6CE5" w14:textId="77777777" w:rsidR="00554DFA" w:rsidRPr="00554DFA" w:rsidRDefault="00554DFA" w:rsidP="00554DFA">
      <w:pPr>
        <w:tabs>
          <w:tab w:val="left" w:pos="420"/>
        </w:tabs>
        <w:adjustRightInd w:val="0"/>
        <w:snapToGrid w:val="0"/>
        <w:spacing w:after="0" w:line="276" w:lineRule="auto"/>
        <w:ind w:firstLineChars="200" w:firstLine="422"/>
        <w:jc w:val="both"/>
        <w:rPr>
          <w:rFonts w:ascii="宋体" w:eastAsia="宋体" w:hAnsi="宋体" w:cs="Times New Roman" w:hint="eastAsia"/>
          <w:color w:val="000000"/>
          <w:sz w:val="21"/>
          <w:szCs w:val="21"/>
          <w14:ligatures w14:val="none"/>
        </w:rPr>
      </w:pPr>
      <w:r w:rsidRPr="00554DFA">
        <w:rPr>
          <w:rFonts w:ascii="宋体" w:eastAsia="宋体" w:hAnsi="宋体" w:cs="Times New Roman" w:hint="eastAsia"/>
          <w:b/>
          <w:bCs/>
          <w:color w:val="000000"/>
          <w:sz w:val="21"/>
          <w:szCs w:val="21"/>
          <w14:ligatures w14:val="none"/>
        </w:rPr>
        <w:t>（4）复议维持案件的起诉期限：</w:t>
      </w:r>
      <w:r w:rsidRPr="00554DFA">
        <w:rPr>
          <w:rFonts w:ascii="宋体" w:eastAsia="宋体" w:hAnsi="宋体" w:cs="黑体" w:hint="eastAsia"/>
          <w:color w:val="FF0000"/>
          <w:kern w:val="0"/>
          <w:sz w:val="21"/>
          <w:szCs w:val="21"/>
          <w:lang w:val="zh-CN"/>
          <w14:ligatures w14:val="none"/>
        </w:rPr>
        <w:t>收到复议决定之日起15日内</w:t>
      </w:r>
      <w:r w:rsidRPr="00554DFA">
        <w:rPr>
          <w:rFonts w:ascii="宋体" w:eastAsia="宋体" w:hAnsi="宋体" w:cs="Times New Roman" w:hint="eastAsia"/>
          <w:color w:val="000000"/>
          <w:sz w:val="21"/>
          <w:szCs w:val="21"/>
          <w14:ligatures w14:val="none"/>
        </w:rPr>
        <w:t>。</w:t>
      </w:r>
    </w:p>
    <w:p w14:paraId="10806430" w14:textId="77777777" w:rsidR="00554DFA" w:rsidRPr="00554DFA" w:rsidRDefault="00554DFA" w:rsidP="00554DFA">
      <w:pPr>
        <w:tabs>
          <w:tab w:val="left" w:pos="420"/>
        </w:tabs>
        <w:adjustRightInd w:val="0"/>
        <w:snapToGrid w:val="0"/>
        <w:spacing w:after="0" w:line="276" w:lineRule="auto"/>
        <w:ind w:firstLineChars="200" w:firstLine="422"/>
        <w:jc w:val="both"/>
        <w:rPr>
          <w:rFonts w:ascii="宋体" w:eastAsia="宋体" w:hAnsi="宋体" w:cs="Times New Roman" w:hint="eastAsia"/>
          <w:b/>
          <w:bCs/>
          <w:color w:val="000000"/>
          <w:sz w:val="21"/>
          <w:szCs w:val="21"/>
          <w14:ligatures w14:val="none"/>
        </w:rPr>
      </w:pPr>
      <w:r w:rsidRPr="00554DFA">
        <w:rPr>
          <w:rFonts w:ascii="宋体" w:eastAsia="宋体" w:hAnsi="宋体" w:cs="Times New Roman" w:hint="eastAsia"/>
          <w:b/>
          <w:bCs/>
          <w:color w:val="000000"/>
          <w:sz w:val="21"/>
          <w:szCs w:val="21"/>
          <w14:ligatures w14:val="none"/>
        </w:rPr>
        <w:t>（5）复议维持案件的一审对象有两个：</w:t>
      </w:r>
    </w:p>
    <w:p w14:paraId="2890347F" w14:textId="77777777" w:rsidR="00554DFA" w:rsidRPr="00554DFA" w:rsidRDefault="00554DFA" w:rsidP="00554DFA">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554DFA">
        <w:rPr>
          <w:rFonts w:ascii="宋体" w:eastAsia="宋体" w:hAnsi="宋体" w:cs="Times New Roman" w:hint="eastAsia"/>
          <w:color w:val="000000"/>
          <w:sz w:val="21"/>
          <w:szCs w:val="21"/>
          <w14:ligatures w14:val="none"/>
        </w:rPr>
        <w:t>①原行政行为的合法性。②复议决定的合法性。</w:t>
      </w:r>
    </w:p>
    <w:p w14:paraId="3F3AA24F" w14:textId="77777777" w:rsidR="00554DFA" w:rsidRPr="00554DFA" w:rsidRDefault="00554DFA" w:rsidP="00554DFA">
      <w:pPr>
        <w:tabs>
          <w:tab w:val="left" w:pos="420"/>
        </w:tabs>
        <w:adjustRightInd w:val="0"/>
        <w:snapToGrid w:val="0"/>
        <w:spacing w:after="0" w:line="276" w:lineRule="auto"/>
        <w:ind w:firstLineChars="200" w:firstLine="422"/>
        <w:jc w:val="both"/>
        <w:rPr>
          <w:rFonts w:ascii="宋体" w:eastAsia="宋体" w:hAnsi="宋体" w:cs="Times New Roman" w:hint="eastAsia"/>
          <w:b/>
          <w:bCs/>
          <w:color w:val="000000"/>
          <w:sz w:val="21"/>
          <w:szCs w:val="21"/>
          <w14:ligatures w14:val="none"/>
        </w:rPr>
      </w:pPr>
      <w:r w:rsidRPr="00554DFA">
        <w:rPr>
          <w:rFonts w:ascii="宋体" w:eastAsia="宋体" w:hAnsi="宋体" w:cs="Times New Roman" w:hint="eastAsia"/>
          <w:b/>
          <w:bCs/>
          <w:color w:val="000000"/>
          <w:sz w:val="21"/>
          <w:szCs w:val="21"/>
          <w14:ligatures w14:val="none"/>
        </w:rPr>
        <w:t>（6）复议维持案件一审举证责任的分配：</w:t>
      </w:r>
    </w:p>
    <w:p w14:paraId="4771970D" w14:textId="77777777" w:rsidR="00554DFA" w:rsidRPr="00554DFA" w:rsidRDefault="00554DFA" w:rsidP="00554DFA">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554DFA">
        <w:rPr>
          <w:rFonts w:ascii="宋体" w:eastAsia="宋体" w:hAnsi="宋体" w:cs="Times New Roman" w:hint="eastAsia"/>
          <w:color w:val="000000"/>
          <w:sz w:val="21"/>
          <w:szCs w:val="21"/>
          <w14:ligatures w14:val="none"/>
        </w:rPr>
        <w:t>①原机关和复议机关对原行政行为合法性</w:t>
      </w:r>
      <w:r w:rsidRPr="00554DFA">
        <w:rPr>
          <w:rFonts w:ascii="宋体" w:eastAsia="宋体" w:hAnsi="宋体" w:cs="Times New Roman" w:hint="eastAsia"/>
          <w:color w:val="FF0000"/>
          <w:sz w:val="21"/>
          <w:szCs w:val="21"/>
          <w14:ligatures w14:val="none"/>
        </w:rPr>
        <w:t>共同承担举证责任</w:t>
      </w:r>
      <w:r w:rsidRPr="00554DFA">
        <w:rPr>
          <w:rFonts w:ascii="宋体" w:eastAsia="宋体" w:hAnsi="宋体" w:cs="Times New Roman" w:hint="eastAsia"/>
          <w:color w:val="000000"/>
          <w:sz w:val="21"/>
          <w:szCs w:val="21"/>
          <w14:ligatures w14:val="none"/>
        </w:rPr>
        <w:t>，可以由其中一个机关实施举证行为。</w:t>
      </w:r>
    </w:p>
    <w:p w14:paraId="6BBCAC34" w14:textId="77777777" w:rsidR="00554DFA" w:rsidRPr="00554DFA" w:rsidRDefault="00554DFA" w:rsidP="00554DFA">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554DFA">
        <w:rPr>
          <w:rFonts w:ascii="宋体" w:eastAsia="宋体" w:hAnsi="宋体" w:cs="汉仪书宋二简" w:hint="eastAsia"/>
          <w:color w:val="000000"/>
          <w:kern w:val="0"/>
          <w:sz w:val="21"/>
          <w:szCs w:val="21"/>
          <w:lang w:val="zh-CN"/>
          <w14:ligatures w14:val="none"/>
        </w:rPr>
        <w:t>②复议机关对复议决定的合法性承担举证责任。</w:t>
      </w:r>
    </w:p>
    <w:p w14:paraId="402748F7" w14:textId="77777777" w:rsidR="00554DFA" w:rsidRPr="00554DFA" w:rsidRDefault="00554DFA" w:rsidP="00554DFA">
      <w:pPr>
        <w:tabs>
          <w:tab w:val="left" w:pos="420"/>
        </w:tabs>
        <w:adjustRightInd w:val="0"/>
        <w:snapToGrid w:val="0"/>
        <w:spacing w:after="0" w:line="276" w:lineRule="auto"/>
        <w:ind w:firstLineChars="200" w:firstLine="422"/>
        <w:jc w:val="both"/>
        <w:rPr>
          <w:rFonts w:ascii="宋体" w:eastAsia="宋体" w:hAnsi="宋体" w:cs="Times New Roman" w:hint="eastAsia"/>
          <w:b/>
          <w:bCs/>
          <w:color w:val="000000"/>
          <w:sz w:val="21"/>
          <w:szCs w:val="21"/>
          <w14:ligatures w14:val="none"/>
        </w:rPr>
      </w:pPr>
      <w:r w:rsidRPr="00554DFA">
        <w:rPr>
          <w:rFonts w:ascii="宋体" w:eastAsia="宋体" w:hAnsi="宋体" w:cs="Times New Roman" w:hint="eastAsia"/>
          <w:b/>
          <w:bCs/>
          <w:color w:val="000000"/>
          <w:sz w:val="21"/>
          <w:szCs w:val="21"/>
          <w14:ligatures w14:val="none"/>
        </w:rPr>
        <w:t>（7）复议维持案件的裁判方式：</w:t>
      </w:r>
    </w:p>
    <w:p w14:paraId="3E271228" w14:textId="77777777" w:rsidR="00554DFA" w:rsidRPr="00554DFA" w:rsidRDefault="00554DFA" w:rsidP="00554DFA">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554DFA">
        <w:rPr>
          <w:rFonts w:ascii="宋体" w:eastAsia="宋体" w:hAnsi="宋体" w:cs="Times New Roman" w:hint="eastAsia"/>
          <w:color w:val="000000"/>
          <w:sz w:val="21"/>
          <w:szCs w:val="21"/>
          <w14:ligatures w14:val="none"/>
        </w:rPr>
        <w:t>①复议决定维持原行政行为的，法院</w:t>
      </w:r>
      <w:r w:rsidRPr="00554DFA">
        <w:rPr>
          <w:rFonts w:ascii="宋体" w:eastAsia="宋体" w:hAnsi="宋体" w:cs="Times New Roman" w:hint="eastAsia"/>
          <w:color w:val="FF0000"/>
          <w:sz w:val="21"/>
          <w:szCs w:val="21"/>
          <w14:ligatures w14:val="none"/>
        </w:rPr>
        <w:t>应当对复议决定和原行政行为一并</w:t>
      </w:r>
      <w:proofErr w:type="gramStart"/>
      <w:r w:rsidRPr="00554DFA">
        <w:rPr>
          <w:rFonts w:ascii="宋体" w:eastAsia="宋体" w:hAnsi="宋体" w:cs="Times New Roman" w:hint="eastAsia"/>
          <w:color w:val="FF0000"/>
          <w:sz w:val="21"/>
          <w:szCs w:val="21"/>
          <w14:ligatures w14:val="none"/>
        </w:rPr>
        <w:t>作出</w:t>
      </w:r>
      <w:proofErr w:type="gramEnd"/>
      <w:r w:rsidRPr="00554DFA">
        <w:rPr>
          <w:rFonts w:ascii="宋体" w:eastAsia="宋体" w:hAnsi="宋体" w:cs="Times New Roman" w:hint="eastAsia"/>
          <w:color w:val="FF0000"/>
          <w:sz w:val="21"/>
          <w:szCs w:val="21"/>
          <w14:ligatures w14:val="none"/>
        </w:rPr>
        <w:t>裁判</w:t>
      </w:r>
      <w:r w:rsidRPr="00554DFA">
        <w:rPr>
          <w:rFonts w:ascii="宋体" w:eastAsia="宋体" w:hAnsi="宋体" w:cs="Times New Roman" w:hint="eastAsia"/>
          <w:color w:val="000000"/>
          <w:sz w:val="21"/>
          <w:szCs w:val="21"/>
          <w14:ligatures w14:val="none"/>
        </w:rPr>
        <w:t>。</w:t>
      </w:r>
    </w:p>
    <w:p w14:paraId="7BF06DFB" w14:textId="77777777" w:rsidR="00554DFA" w:rsidRPr="00554DFA" w:rsidRDefault="00554DFA" w:rsidP="00554DFA">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554DFA">
        <w:rPr>
          <w:rFonts w:ascii="宋体" w:eastAsia="宋体" w:hAnsi="宋体" w:cs="汉仪书宋二简" w:hint="eastAsia"/>
          <w:color w:val="000000"/>
          <w:kern w:val="0"/>
          <w:sz w:val="21"/>
          <w:szCs w:val="21"/>
          <w:lang w:val="zh-CN"/>
          <w14:ligatures w14:val="none"/>
        </w:rPr>
        <w:t>②</w:t>
      </w:r>
      <w:r w:rsidRPr="00554DFA">
        <w:rPr>
          <w:rFonts w:ascii="宋体" w:eastAsia="宋体" w:hAnsi="宋体" w:cs="汉仪书宋二简"/>
          <w:color w:val="000000"/>
          <w:kern w:val="0"/>
          <w:sz w:val="21"/>
          <w:szCs w:val="21"/>
          <w:lang w:val="zh-CN"/>
          <w14:ligatures w14:val="none"/>
        </w:rPr>
        <w:t>法院判决撤销原行政行为和复议决定的，可以判决原行政机关重新</w:t>
      </w:r>
      <w:proofErr w:type="gramStart"/>
      <w:r w:rsidRPr="00554DFA">
        <w:rPr>
          <w:rFonts w:ascii="宋体" w:eastAsia="宋体" w:hAnsi="宋体" w:cs="汉仪书宋二简"/>
          <w:color w:val="000000"/>
          <w:kern w:val="0"/>
          <w:sz w:val="21"/>
          <w:szCs w:val="21"/>
          <w:lang w:val="zh-CN"/>
          <w14:ligatures w14:val="none"/>
        </w:rPr>
        <w:t>作出</w:t>
      </w:r>
      <w:proofErr w:type="gramEnd"/>
      <w:r w:rsidRPr="00554DFA">
        <w:rPr>
          <w:rFonts w:ascii="宋体" w:eastAsia="宋体" w:hAnsi="宋体" w:cs="汉仪书宋二简"/>
          <w:color w:val="000000"/>
          <w:kern w:val="0"/>
          <w:sz w:val="21"/>
          <w:szCs w:val="21"/>
          <w:lang w:val="zh-CN"/>
          <w14:ligatures w14:val="none"/>
        </w:rPr>
        <w:t>行政行为</w:t>
      </w:r>
      <w:r w:rsidRPr="00554DFA">
        <w:rPr>
          <w:rFonts w:ascii="宋体" w:eastAsia="宋体" w:hAnsi="宋体" w:cs="汉仪书宋二简" w:hint="eastAsia"/>
          <w:color w:val="000000"/>
          <w:kern w:val="0"/>
          <w:sz w:val="21"/>
          <w:szCs w:val="21"/>
          <w:lang w:val="zh-CN"/>
          <w14:ligatures w14:val="none"/>
        </w:rPr>
        <w:t>。</w:t>
      </w:r>
    </w:p>
    <w:p w14:paraId="51B83423" w14:textId="77777777" w:rsidR="00554DFA" w:rsidRPr="00554DFA" w:rsidRDefault="00554DFA" w:rsidP="00554DFA">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554DFA">
        <w:rPr>
          <w:rFonts w:ascii="宋体" w:eastAsia="宋体" w:hAnsi="宋体" w:cs="汉仪书宋二简" w:hint="eastAsia"/>
          <w:color w:val="000000"/>
          <w:kern w:val="0"/>
          <w:sz w:val="21"/>
          <w:szCs w:val="21"/>
          <w:lang w:val="zh-CN"/>
          <w14:ligatures w14:val="none"/>
        </w:rPr>
        <w:t>③</w:t>
      </w:r>
      <w:r w:rsidRPr="00554DFA">
        <w:rPr>
          <w:rFonts w:ascii="宋体" w:eastAsia="宋体" w:hAnsi="宋体" w:cs="汉仪书宋二简"/>
          <w:color w:val="000000"/>
          <w:kern w:val="0"/>
          <w:sz w:val="21"/>
          <w:szCs w:val="21"/>
          <w:lang w:val="zh-CN"/>
          <w14:ligatures w14:val="none"/>
        </w:rPr>
        <w:t>原行政行为合法、复议决定违法的，法院可以判决撤销复议决定或确认复议决定违法，同时判决驳回原告针对原行政行为的诉讼请求</w:t>
      </w:r>
      <w:r w:rsidRPr="00554DFA">
        <w:rPr>
          <w:rFonts w:ascii="宋体" w:eastAsia="宋体" w:hAnsi="宋体" w:cs="汉仪书宋二简" w:hint="eastAsia"/>
          <w:color w:val="000000"/>
          <w:kern w:val="0"/>
          <w:sz w:val="21"/>
          <w:szCs w:val="21"/>
          <w:lang w:val="zh-CN"/>
          <w14:ligatures w14:val="none"/>
        </w:rPr>
        <w:t>。</w:t>
      </w:r>
    </w:p>
    <w:p w14:paraId="22B50998" w14:textId="77777777" w:rsidR="00554DFA" w:rsidRPr="00554DFA" w:rsidRDefault="00554DFA" w:rsidP="00554DFA">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554DFA">
        <w:rPr>
          <w:rFonts w:ascii="宋体" w:eastAsia="宋体" w:hAnsi="宋体" w:cs="汉仪书宋二简" w:hint="eastAsia"/>
          <w:color w:val="000000"/>
          <w:kern w:val="0"/>
          <w:sz w:val="21"/>
          <w:szCs w:val="21"/>
          <w:lang w:val="zh-CN"/>
          <w14:ligatures w14:val="none"/>
        </w:rPr>
        <w:t>④</w:t>
      </w:r>
      <w:r w:rsidRPr="00554DFA">
        <w:rPr>
          <w:rFonts w:ascii="宋体" w:eastAsia="宋体" w:hAnsi="宋体" w:cs="汉仪书宋二简"/>
          <w:color w:val="000000"/>
          <w:kern w:val="0"/>
          <w:sz w:val="21"/>
          <w:szCs w:val="21"/>
          <w:lang w:val="zh-CN"/>
          <w14:ligatures w14:val="none"/>
        </w:rPr>
        <w:t>原行政行为不符合复议或诉讼受案范围等受理条件，复议机关</w:t>
      </w:r>
      <w:proofErr w:type="gramStart"/>
      <w:r w:rsidRPr="00554DFA">
        <w:rPr>
          <w:rFonts w:ascii="宋体" w:eastAsia="宋体" w:hAnsi="宋体" w:cs="汉仪书宋二简"/>
          <w:color w:val="000000"/>
          <w:kern w:val="0"/>
          <w:sz w:val="21"/>
          <w:szCs w:val="21"/>
          <w:lang w:val="zh-CN"/>
          <w14:ligatures w14:val="none"/>
        </w:rPr>
        <w:t>作出</w:t>
      </w:r>
      <w:proofErr w:type="gramEnd"/>
      <w:r w:rsidRPr="00554DFA">
        <w:rPr>
          <w:rFonts w:ascii="宋体" w:eastAsia="宋体" w:hAnsi="宋体" w:cs="汉仪书宋二简"/>
          <w:color w:val="000000"/>
          <w:kern w:val="0"/>
          <w:sz w:val="21"/>
          <w:szCs w:val="21"/>
          <w:lang w:val="zh-CN"/>
          <w14:ligatures w14:val="none"/>
        </w:rPr>
        <w:t>维持决定的，法院应当裁定一并驳回对</w:t>
      </w:r>
      <w:proofErr w:type="gramStart"/>
      <w:r w:rsidRPr="00554DFA">
        <w:rPr>
          <w:rFonts w:ascii="宋体" w:eastAsia="宋体" w:hAnsi="宋体" w:cs="汉仪书宋二简"/>
          <w:color w:val="000000"/>
          <w:kern w:val="0"/>
          <w:sz w:val="21"/>
          <w:szCs w:val="21"/>
          <w:lang w:val="zh-CN"/>
          <w14:ligatures w14:val="none"/>
        </w:rPr>
        <w:t>原行为</w:t>
      </w:r>
      <w:proofErr w:type="gramEnd"/>
      <w:r w:rsidRPr="00554DFA">
        <w:rPr>
          <w:rFonts w:ascii="宋体" w:eastAsia="宋体" w:hAnsi="宋体" w:cs="汉仪书宋二简"/>
          <w:color w:val="000000"/>
          <w:kern w:val="0"/>
          <w:sz w:val="21"/>
          <w:szCs w:val="21"/>
          <w:lang w:val="zh-CN"/>
          <w14:ligatures w14:val="none"/>
        </w:rPr>
        <w:t>和复议决定的起诉。</w:t>
      </w:r>
    </w:p>
    <w:p w14:paraId="163DCEC2" w14:textId="77777777" w:rsidR="00554DFA" w:rsidRPr="00554DFA" w:rsidRDefault="00554DFA" w:rsidP="00554DFA">
      <w:pPr>
        <w:tabs>
          <w:tab w:val="left" w:pos="420"/>
        </w:tabs>
        <w:adjustRightInd w:val="0"/>
        <w:snapToGrid w:val="0"/>
        <w:spacing w:after="0" w:line="276" w:lineRule="auto"/>
        <w:ind w:firstLineChars="200" w:firstLine="420"/>
        <w:jc w:val="both"/>
        <w:rPr>
          <w:rFonts w:ascii="宋体" w:eastAsia="宋体" w:hAnsi="宋体" w:cs="宋体" w:hint="eastAsia"/>
          <w:color w:val="FF0000"/>
          <w:sz w:val="21"/>
          <w:szCs w:val="21"/>
          <w14:ligatures w14:val="none"/>
        </w:rPr>
      </w:pPr>
      <w:r w:rsidRPr="00554DFA">
        <w:rPr>
          <w:rFonts w:ascii="宋体" w:eastAsia="宋体" w:hAnsi="宋体" w:cs="宋体" w:hint="eastAsia"/>
          <w:color w:val="FF0000"/>
          <w:sz w:val="21"/>
          <w:szCs w:val="21"/>
          <w14:ligatures w14:val="none"/>
        </w:rPr>
        <w:t>总结：解题思路：复议维持案件，两个被告，审两个行为，举证两个行为，判两个行为。</w:t>
      </w:r>
    </w:p>
    <w:p w14:paraId="5C31A757" w14:textId="77777777" w:rsidR="00554DFA" w:rsidRPr="00554DFA" w:rsidRDefault="00554DFA" w:rsidP="00554DFA">
      <w:pPr>
        <w:tabs>
          <w:tab w:val="left" w:pos="420"/>
        </w:tabs>
        <w:spacing w:after="0" w:line="276" w:lineRule="auto"/>
        <w:ind w:firstLineChars="200" w:firstLine="422"/>
        <w:jc w:val="both"/>
        <w:rPr>
          <w:rFonts w:ascii="宋体" w:eastAsia="宋体" w:hAnsi="宋体" w:cs="汉仪中黑简" w:hint="eastAsia"/>
          <w:b/>
          <w:color w:val="000000"/>
          <w:kern w:val="44"/>
          <w:sz w:val="21"/>
          <w:szCs w:val="21"/>
          <w14:ligatures w14:val="none"/>
        </w:rPr>
      </w:pPr>
      <w:r w:rsidRPr="00554DFA">
        <w:rPr>
          <w:rFonts w:ascii="宋体" w:eastAsia="宋体" w:hAnsi="宋体" w:cs="汉仪中黑简" w:hint="eastAsia"/>
          <w:b/>
          <w:color w:val="000000"/>
          <w:kern w:val="44"/>
          <w:sz w:val="21"/>
          <w:szCs w:val="21"/>
          <w14:ligatures w14:val="none"/>
        </w:rPr>
        <w:t>2．复议改变案件被告的确认及相关知识</w:t>
      </w:r>
    </w:p>
    <w:p w14:paraId="77ED9DA7" w14:textId="77777777" w:rsidR="00554DFA" w:rsidRPr="00554DFA" w:rsidRDefault="00554DFA" w:rsidP="00554DFA">
      <w:pPr>
        <w:autoSpaceDE w:val="0"/>
        <w:autoSpaceDN w:val="0"/>
        <w:adjustRightInd w:val="0"/>
        <w:spacing w:after="0" w:line="276" w:lineRule="auto"/>
        <w:ind w:firstLine="425"/>
        <w:jc w:val="both"/>
        <w:rPr>
          <w:rFonts w:ascii="宋体" w:eastAsia="宋体" w:hAnsi="宋体" w:cs="汉仪书宋二简" w:hint="eastAsia"/>
          <w:b/>
          <w:bCs/>
          <w:color w:val="000000"/>
          <w:kern w:val="0"/>
          <w:sz w:val="21"/>
          <w:szCs w:val="21"/>
          <w:lang w:val="zh-CN"/>
          <w14:ligatures w14:val="none"/>
        </w:rPr>
      </w:pPr>
      <w:r w:rsidRPr="00554DFA">
        <w:rPr>
          <w:rFonts w:ascii="宋体" w:eastAsia="宋体" w:hAnsi="宋体" w:cs="汉仪书宋二简" w:hint="eastAsia"/>
          <w:b/>
          <w:bCs/>
          <w:color w:val="000000"/>
          <w:kern w:val="0"/>
          <w:sz w:val="21"/>
          <w:szCs w:val="21"/>
          <w:lang w:val="zh-CN"/>
          <w14:ligatures w14:val="none"/>
        </w:rPr>
        <w:t>（1）</w:t>
      </w:r>
      <w:r w:rsidRPr="00554DFA">
        <w:rPr>
          <w:rFonts w:ascii="宋体" w:eastAsia="宋体" w:hAnsi="宋体" w:cs="汉仪书宋二简"/>
          <w:b/>
          <w:bCs/>
          <w:color w:val="000000"/>
          <w:kern w:val="0"/>
          <w:sz w:val="21"/>
          <w:szCs w:val="21"/>
          <w:lang w:val="zh-CN"/>
          <w14:ligatures w14:val="none"/>
        </w:rPr>
        <w:t>复议改变的情形</w:t>
      </w:r>
      <w:r w:rsidRPr="00554DFA">
        <w:rPr>
          <w:rFonts w:ascii="宋体" w:eastAsia="宋体" w:hAnsi="宋体" w:cs="汉仪书宋二简" w:hint="eastAsia"/>
          <w:b/>
          <w:bCs/>
          <w:color w:val="000000"/>
          <w:kern w:val="0"/>
          <w:sz w:val="21"/>
          <w:szCs w:val="21"/>
          <w:lang w:val="zh-CN"/>
          <w14:ligatures w14:val="none"/>
        </w:rPr>
        <w:t>有三种</w:t>
      </w:r>
      <w:r w:rsidRPr="00554DFA">
        <w:rPr>
          <w:rFonts w:ascii="宋体" w:eastAsia="宋体" w:hAnsi="宋体" w:cs="汉仪书宋二简"/>
          <w:b/>
          <w:bCs/>
          <w:color w:val="000000"/>
          <w:kern w:val="0"/>
          <w:sz w:val="21"/>
          <w:szCs w:val="21"/>
          <w:lang w:val="zh-CN"/>
          <w14:ligatures w14:val="none"/>
        </w:rPr>
        <w:t>：</w:t>
      </w:r>
    </w:p>
    <w:p w14:paraId="71C602D4" w14:textId="77777777" w:rsidR="00554DFA" w:rsidRPr="00554DFA" w:rsidRDefault="00554DFA" w:rsidP="00554DFA">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554DFA">
        <w:rPr>
          <w:rFonts w:ascii="宋体" w:eastAsia="宋体" w:hAnsi="宋体" w:cs="汉仪书宋二简" w:hint="eastAsia"/>
          <w:color w:val="000000"/>
          <w:kern w:val="0"/>
          <w:sz w:val="21"/>
          <w:szCs w:val="21"/>
          <w:lang w:val="zh-CN"/>
          <w14:ligatures w14:val="none"/>
        </w:rPr>
        <w:t>①</w:t>
      </w:r>
      <w:r w:rsidRPr="00554DFA">
        <w:rPr>
          <w:rFonts w:ascii="宋体" w:eastAsia="宋体" w:hAnsi="宋体" w:cs="汉仪书宋二简"/>
          <w:color w:val="000000"/>
          <w:kern w:val="0"/>
          <w:sz w:val="21"/>
          <w:szCs w:val="21"/>
          <w:lang w:val="zh-CN"/>
          <w14:ligatures w14:val="none"/>
        </w:rPr>
        <w:t>复议机关改变原行政行为的处理结果（例外：原</w:t>
      </w:r>
      <w:r w:rsidRPr="00554DFA">
        <w:rPr>
          <w:rFonts w:ascii="宋体" w:eastAsia="宋体" w:hAnsi="宋体" w:cs="汉仪书宋二简" w:hint="eastAsia"/>
          <w:color w:val="000000"/>
          <w:kern w:val="0"/>
          <w:sz w:val="21"/>
          <w:szCs w:val="21"/>
          <w:lang w:val="zh-CN"/>
          <w14:ligatures w14:val="none"/>
        </w:rPr>
        <w:t>行政</w:t>
      </w:r>
      <w:r w:rsidRPr="00554DFA">
        <w:rPr>
          <w:rFonts w:ascii="宋体" w:eastAsia="宋体" w:hAnsi="宋体" w:cs="汉仪书宋二简"/>
          <w:color w:val="000000"/>
          <w:kern w:val="0"/>
          <w:sz w:val="21"/>
          <w:szCs w:val="21"/>
          <w:lang w:val="zh-CN"/>
          <w14:ligatures w14:val="none"/>
        </w:rPr>
        <w:t>行为</w:t>
      </w:r>
      <w:r w:rsidRPr="00554DFA">
        <w:rPr>
          <w:rFonts w:ascii="宋体" w:eastAsia="宋体" w:hAnsi="宋体" w:cs="汉仪书宋二简" w:hint="eastAsia"/>
          <w:color w:val="000000"/>
          <w:kern w:val="0"/>
          <w:sz w:val="21"/>
          <w:szCs w:val="21"/>
          <w:lang w:val="zh-CN"/>
          <w14:ligatures w14:val="none"/>
        </w:rPr>
        <w:t>被部分维持部分</w:t>
      </w:r>
      <w:r w:rsidRPr="00554DFA">
        <w:rPr>
          <w:rFonts w:ascii="宋体" w:eastAsia="宋体" w:hAnsi="宋体" w:cs="汉仪书宋二简"/>
          <w:color w:val="000000"/>
          <w:kern w:val="0"/>
          <w:sz w:val="21"/>
          <w:szCs w:val="21"/>
          <w:lang w:val="zh-CN"/>
          <w14:ligatures w14:val="none"/>
        </w:rPr>
        <w:t>改变的，属于复议维持）</w:t>
      </w:r>
      <w:r w:rsidRPr="00554DFA">
        <w:rPr>
          <w:rFonts w:ascii="宋体" w:eastAsia="宋体" w:hAnsi="宋体" w:cs="汉仪书宋二简" w:hint="eastAsia"/>
          <w:color w:val="000000"/>
          <w:kern w:val="0"/>
          <w:sz w:val="21"/>
          <w:szCs w:val="21"/>
          <w:lang w:val="zh-CN"/>
          <w14:ligatures w14:val="none"/>
        </w:rPr>
        <w:t>。</w:t>
      </w:r>
    </w:p>
    <w:p w14:paraId="54678643" w14:textId="77777777" w:rsidR="00554DFA" w:rsidRPr="00554DFA" w:rsidRDefault="00554DFA" w:rsidP="00554DFA">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554DFA">
        <w:rPr>
          <w:rFonts w:ascii="宋体" w:eastAsia="宋体" w:hAnsi="宋体" w:cs="汉仪书宋二简" w:hint="eastAsia"/>
          <w:color w:val="000000"/>
          <w:kern w:val="0"/>
          <w:sz w:val="21"/>
          <w:szCs w:val="21"/>
          <w:lang w:val="zh-CN"/>
          <w14:ligatures w14:val="none"/>
        </w:rPr>
        <w:t>②</w:t>
      </w:r>
      <w:r w:rsidRPr="00554DFA">
        <w:rPr>
          <w:rFonts w:ascii="宋体" w:eastAsia="宋体" w:hAnsi="宋体" w:cs="汉仪书宋二简"/>
          <w:color w:val="000000"/>
          <w:kern w:val="0"/>
          <w:sz w:val="21"/>
          <w:szCs w:val="21"/>
          <w:lang w:val="zh-CN"/>
          <w14:ligatures w14:val="none"/>
        </w:rPr>
        <w:t>复议机关确认原行政行为无效</w:t>
      </w:r>
      <w:r w:rsidRPr="00554DFA">
        <w:rPr>
          <w:rFonts w:ascii="宋体" w:eastAsia="宋体" w:hAnsi="宋体" w:cs="汉仪书宋二简" w:hint="eastAsia"/>
          <w:color w:val="000000"/>
          <w:kern w:val="0"/>
          <w:sz w:val="21"/>
          <w:szCs w:val="21"/>
          <w:lang w:val="zh-CN"/>
          <w14:ligatures w14:val="none"/>
        </w:rPr>
        <w:t>。</w:t>
      </w:r>
    </w:p>
    <w:p w14:paraId="22968CF0" w14:textId="77777777" w:rsidR="00554DFA" w:rsidRPr="00554DFA" w:rsidRDefault="00554DFA" w:rsidP="00554DFA">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554DFA">
        <w:rPr>
          <w:rFonts w:ascii="宋体" w:eastAsia="宋体" w:hAnsi="宋体" w:cs="汉仪书宋二简" w:hint="eastAsia"/>
          <w:color w:val="000000"/>
          <w:kern w:val="0"/>
          <w:sz w:val="21"/>
          <w:szCs w:val="21"/>
          <w:lang w:val="zh-CN"/>
          <w14:ligatures w14:val="none"/>
        </w:rPr>
        <w:t>③</w:t>
      </w:r>
      <w:r w:rsidRPr="00554DFA">
        <w:rPr>
          <w:rFonts w:ascii="宋体" w:eastAsia="宋体" w:hAnsi="宋体" w:cs="汉仪书宋二简"/>
          <w:color w:val="000000"/>
          <w:kern w:val="0"/>
          <w:sz w:val="21"/>
          <w:szCs w:val="21"/>
          <w:lang w:val="zh-CN"/>
          <w14:ligatures w14:val="none"/>
        </w:rPr>
        <w:t>复议机关确认原行政行为违法</w:t>
      </w:r>
      <w:r w:rsidRPr="00554DFA">
        <w:rPr>
          <w:rFonts w:ascii="宋体" w:eastAsia="宋体" w:hAnsi="宋体" w:cs="汉仪书宋二简" w:hint="eastAsia"/>
          <w:color w:val="000000"/>
          <w:kern w:val="0"/>
          <w:sz w:val="21"/>
          <w:szCs w:val="21"/>
          <w:lang w:val="zh-CN"/>
          <w14:ligatures w14:val="none"/>
        </w:rPr>
        <w:t>。</w:t>
      </w:r>
    </w:p>
    <w:p w14:paraId="04A98971" w14:textId="77777777" w:rsidR="00554DFA" w:rsidRPr="00554DFA" w:rsidRDefault="00554DFA" w:rsidP="00554DFA">
      <w:pPr>
        <w:adjustRightInd w:val="0"/>
        <w:snapToGrid w:val="0"/>
        <w:spacing w:after="0" w:line="276" w:lineRule="auto"/>
        <w:ind w:firstLineChars="200" w:firstLine="420"/>
        <w:jc w:val="both"/>
        <w:rPr>
          <w:rFonts w:ascii="宋体" w:eastAsia="宋体" w:hAnsi="宋体" w:cs="黑体" w:hint="eastAsia"/>
          <w:color w:val="000000"/>
          <w:sz w:val="21"/>
          <w:szCs w:val="21"/>
          <w:lang w:val="zh-CN"/>
          <w14:ligatures w14:val="none"/>
        </w:rPr>
      </w:pPr>
      <w:r w:rsidRPr="00554DFA">
        <w:rPr>
          <w:rFonts w:ascii="宋体" w:eastAsia="宋体" w:hAnsi="宋体" w:cs="仿宋" w:hint="eastAsia"/>
          <w:color w:val="FF0000"/>
          <w:sz w:val="21"/>
          <w:szCs w:val="21"/>
          <w14:ligatures w14:val="none"/>
        </w:rPr>
        <w:t>注意：</w:t>
      </w:r>
      <w:r w:rsidRPr="00554DFA">
        <w:rPr>
          <w:rFonts w:ascii="宋体" w:eastAsia="宋体" w:hAnsi="宋体" w:cs="黑体" w:hint="eastAsia"/>
          <w:color w:val="000000"/>
          <w:sz w:val="21"/>
          <w:szCs w:val="21"/>
          <w:lang w:val="zh-CN"/>
          <w14:ligatures w14:val="none"/>
        </w:rPr>
        <w:t>复议机关以违反法定程序为由确认原行政行为违法的，视为复议维持。（仅仅否定</w:t>
      </w:r>
      <w:proofErr w:type="gramStart"/>
      <w:r w:rsidRPr="00554DFA">
        <w:rPr>
          <w:rFonts w:ascii="宋体" w:eastAsia="宋体" w:hAnsi="宋体" w:cs="黑体" w:hint="eastAsia"/>
          <w:color w:val="000000"/>
          <w:sz w:val="21"/>
          <w:szCs w:val="21"/>
          <w:lang w:val="zh-CN"/>
          <w14:ligatures w14:val="none"/>
        </w:rPr>
        <w:t>原行为</w:t>
      </w:r>
      <w:proofErr w:type="gramEnd"/>
      <w:r w:rsidRPr="00554DFA">
        <w:rPr>
          <w:rFonts w:ascii="宋体" w:eastAsia="宋体" w:hAnsi="宋体" w:cs="黑体" w:hint="eastAsia"/>
          <w:color w:val="000000"/>
          <w:sz w:val="21"/>
          <w:szCs w:val="21"/>
          <w:lang w:val="zh-CN"/>
          <w14:ligatures w14:val="none"/>
        </w:rPr>
        <w:t>的程序，没有否定</w:t>
      </w:r>
      <w:proofErr w:type="gramStart"/>
      <w:r w:rsidRPr="00554DFA">
        <w:rPr>
          <w:rFonts w:ascii="宋体" w:eastAsia="宋体" w:hAnsi="宋体" w:cs="黑体" w:hint="eastAsia"/>
          <w:color w:val="000000"/>
          <w:sz w:val="21"/>
          <w:szCs w:val="21"/>
          <w:lang w:val="zh-CN"/>
          <w14:ligatures w14:val="none"/>
        </w:rPr>
        <w:t>原行为</w:t>
      </w:r>
      <w:proofErr w:type="gramEnd"/>
      <w:r w:rsidRPr="00554DFA">
        <w:rPr>
          <w:rFonts w:ascii="宋体" w:eastAsia="宋体" w:hAnsi="宋体" w:cs="黑体" w:hint="eastAsia"/>
          <w:color w:val="000000"/>
          <w:sz w:val="21"/>
          <w:szCs w:val="21"/>
          <w:lang w:val="zh-CN"/>
          <w14:ligatures w14:val="none"/>
        </w:rPr>
        <w:t>的实体，属于复议维持）。</w:t>
      </w:r>
    </w:p>
    <w:p w14:paraId="770A54A4" w14:textId="77777777" w:rsidR="00554DFA" w:rsidRPr="00554DFA" w:rsidRDefault="00554DFA" w:rsidP="00554DFA">
      <w:pPr>
        <w:tabs>
          <w:tab w:val="left" w:pos="420"/>
        </w:tabs>
        <w:adjustRightInd w:val="0"/>
        <w:snapToGrid w:val="0"/>
        <w:spacing w:after="0" w:line="276" w:lineRule="auto"/>
        <w:ind w:firstLineChars="200" w:firstLine="422"/>
        <w:jc w:val="both"/>
        <w:rPr>
          <w:rFonts w:ascii="宋体" w:eastAsia="宋体" w:hAnsi="宋体" w:cs="宋体" w:hint="eastAsia"/>
          <w:b/>
          <w:bCs/>
          <w:color w:val="00CC00"/>
          <w:sz w:val="21"/>
          <w:szCs w:val="21"/>
          <w14:ligatures w14:val="none"/>
        </w:rPr>
      </w:pPr>
      <w:r w:rsidRPr="00554DFA">
        <w:rPr>
          <w:rFonts w:ascii="宋体" w:eastAsia="宋体" w:hAnsi="宋体" w:cs="Times New Roman" w:hint="eastAsia"/>
          <w:b/>
          <w:bCs/>
          <w:color w:val="000000"/>
          <w:sz w:val="21"/>
          <w:szCs w:val="21"/>
          <w14:ligatures w14:val="none"/>
        </w:rPr>
        <w:t>（2）复议改变案件的被告</w:t>
      </w:r>
      <w:r w:rsidRPr="00554DFA">
        <w:rPr>
          <w:rFonts w:ascii="宋体" w:eastAsia="宋体" w:hAnsi="宋体" w:cs="Times New Roman" w:hint="eastAsia"/>
          <w:color w:val="000000"/>
          <w:sz w:val="21"/>
          <w:szCs w:val="21"/>
          <w14:ligatures w14:val="none"/>
        </w:rPr>
        <w:t>：复议机关是被告（复议改变单独告）。</w:t>
      </w:r>
    </w:p>
    <w:p w14:paraId="625E184E" w14:textId="77777777" w:rsidR="00554DFA" w:rsidRPr="00554DFA" w:rsidRDefault="00554DFA" w:rsidP="00554DFA">
      <w:pPr>
        <w:tabs>
          <w:tab w:val="left" w:pos="420"/>
        </w:tabs>
        <w:adjustRightInd w:val="0"/>
        <w:snapToGrid w:val="0"/>
        <w:spacing w:after="0" w:line="276" w:lineRule="auto"/>
        <w:ind w:firstLineChars="200" w:firstLine="422"/>
        <w:jc w:val="both"/>
        <w:rPr>
          <w:rFonts w:ascii="宋体" w:eastAsia="宋体" w:hAnsi="宋体" w:cs="Times New Roman" w:hint="eastAsia"/>
          <w:b/>
          <w:bCs/>
          <w:color w:val="000000"/>
          <w:sz w:val="21"/>
          <w:szCs w:val="21"/>
          <w14:ligatures w14:val="none"/>
        </w:rPr>
      </w:pPr>
      <w:r w:rsidRPr="00554DFA">
        <w:rPr>
          <w:rFonts w:ascii="宋体" w:eastAsia="宋体" w:hAnsi="宋体" w:cs="Times New Roman" w:hint="eastAsia"/>
          <w:b/>
          <w:bCs/>
          <w:color w:val="000000"/>
          <w:sz w:val="21"/>
          <w:szCs w:val="21"/>
          <w14:ligatures w14:val="none"/>
        </w:rPr>
        <w:t>（3）复议改变案件的管辖法院：</w:t>
      </w:r>
    </w:p>
    <w:p w14:paraId="4ED74492" w14:textId="77777777" w:rsidR="00554DFA" w:rsidRPr="00554DFA" w:rsidRDefault="00554DFA" w:rsidP="00554DFA">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554DFA">
        <w:rPr>
          <w:rFonts w:ascii="宋体" w:eastAsia="宋体" w:hAnsi="宋体" w:cs="Times New Roman" w:hint="eastAsia"/>
          <w:color w:val="000000"/>
          <w:sz w:val="21"/>
          <w:szCs w:val="21"/>
          <w14:ligatures w14:val="none"/>
        </w:rPr>
        <w:t>①级别管辖：以复议机关确定级别管辖。</w:t>
      </w:r>
    </w:p>
    <w:p w14:paraId="336E85E2" w14:textId="77777777" w:rsidR="00554DFA" w:rsidRPr="00554DFA" w:rsidRDefault="00554DFA" w:rsidP="00554DFA">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554DFA">
        <w:rPr>
          <w:rFonts w:ascii="宋体" w:eastAsia="宋体" w:hAnsi="宋体" w:cs="Times New Roman" w:hint="eastAsia"/>
          <w:color w:val="000000"/>
          <w:sz w:val="21"/>
          <w:szCs w:val="21"/>
          <w14:ligatures w14:val="none"/>
        </w:rPr>
        <w:t>②地域管辖：</w:t>
      </w:r>
      <w:r w:rsidRPr="00554DFA">
        <w:rPr>
          <w:rFonts w:ascii="宋体" w:eastAsia="宋体" w:hAnsi="宋体" w:cs="Times New Roman" w:hint="eastAsia"/>
          <w:color w:val="FF0000"/>
          <w:sz w:val="21"/>
          <w:szCs w:val="21"/>
          <w14:ligatures w14:val="none"/>
        </w:rPr>
        <w:t>原行政机关所在地法院</w:t>
      </w:r>
      <w:r w:rsidRPr="00554DFA">
        <w:rPr>
          <w:rFonts w:ascii="宋体" w:eastAsia="宋体" w:hAnsi="宋体" w:cs="Times New Roman" w:hint="eastAsia"/>
          <w:color w:val="000000"/>
          <w:sz w:val="21"/>
          <w:szCs w:val="21"/>
          <w14:ligatures w14:val="none"/>
        </w:rPr>
        <w:t>和</w:t>
      </w:r>
      <w:r w:rsidRPr="00554DFA">
        <w:rPr>
          <w:rFonts w:ascii="宋体" w:eastAsia="宋体" w:hAnsi="宋体" w:cs="Times New Roman" w:hint="eastAsia"/>
          <w:color w:val="FF0000"/>
          <w:sz w:val="21"/>
          <w:szCs w:val="21"/>
          <w14:ligatures w14:val="none"/>
        </w:rPr>
        <w:t>复议机关所在地法院</w:t>
      </w:r>
      <w:r w:rsidRPr="00554DFA">
        <w:rPr>
          <w:rFonts w:ascii="宋体" w:eastAsia="宋体" w:hAnsi="宋体" w:cs="Times New Roman" w:hint="eastAsia"/>
          <w:color w:val="000000"/>
          <w:sz w:val="21"/>
          <w:szCs w:val="21"/>
          <w14:ligatures w14:val="none"/>
        </w:rPr>
        <w:t>均可管辖。</w:t>
      </w:r>
    </w:p>
    <w:p w14:paraId="3212F7B5" w14:textId="77777777" w:rsidR="00554DFA" w:rsidRPr="00554DFA" w:rsidRDefault="00554DFA" w:rsidP="00554DFA">
      <w:pPr>
        <w:tabs>
          <w:tab w:val="left" w:pos="420"/>
        </w:tabs>
        <w:adjustRightInd w:val="0"/>
        <w:snapToGrid w:val="0"/>
        <w:spacing w:after="0" w:line="276" w:lineRule="auto"/>
        <w:ind w:firstLineChars="200" w:firstLine="422"/>
        <w:jc w:val="both"/>
        <w:rPr>
          <w:rFonts w:ascii="宋体" w:eastAsia="宋体" w:hAnsi="宋体" w:cs="Times New Roman" w:hint="eastAsia"/>
          <w:color w:val="000000"/>
          <w:sz w:val="21"/>
          <w:szCs w:val="21"/>
          <w14:ligatures w14:val="none"/>
        </w:rPr>
      </w:pPr>
      <w:r w:rsidRPr="00554DFA">
        <w:rPr>
          <w:rFonts w:ascii="宋体" w:eastAsia="宋体" w:hAnsi="宋体" w:cs="Times New Roman" w:hint="eastAsia"/>
          <w:b/>
          <w:bCs/>
          <w:color w:val="000000"/>
          <w:sz w:val="21"/>
          <w:szCs w:val="21"/>
          <w14:ligatures w14:val="none"/>
        </w:rPr>
        <w:t>（4）复议改变案件的起诉期限：</w:t>
      </w:r>
      <w:r w:rsidRPr="00554DFA">
        <w:rPr>
          <w:rFonts w:ascii="宋体" w:eastAsia="宋体" w:hAnsi="宋体" w:cs="Times New Roman" w:hint="eastAsia"/>
          <w:color w:val="000000"/>
          <w:sz w:val="21"/>
          <w:szCs w:val="21"/>
          <w14:ligatures w14:val="none"/>
        </w:rPr>
        <w:t>收到复议决定之日起15日内。</w:t>
      </w:r>
    </w:p>
    <w:p w14:paraId="1CB5B4F8" w14:textId="77777777" w:rsidR="00554DFA" w:rsidRPr="00554DFA" w:rsidRDefault="00554DFA" w:rsidP="00554DFA">
      <w:pPr>
        <w:tabs>
          <w:tab w:val="left" w:pos="420"/>
        </w:tabs>
        <w:adjustRightInd w:val="0"/>
        <w:snapToGrid w:val="0"/>
        <w:spacing w:after="0" w:line="276" w:lineRule="auto"/>
        <w:ind w:firstLineChars="200" w:firstLine="422"/>
        <w:jc w:val="both"/>
        <w:rPr>
          <w:rFonts w:ascii="宋体" w:eastAsia="宋体" w:hAnsi="宋体" w:cs="Times New Roman" w:hint="eastAsia"/>
          <w:color w:val="000000"/>
          <w:sz w:val="21"/>
          <w:szCs w:val="21"/>
          <w14:ligatures w14:val="none"/>
        </w:rPr>
      </w:pPr>
      <w:r w:rsidRPr="00554DFA">
        <w:rPr>
          <w:rFonts w:ascii="宋体" w:eastAsia="宋体" w:hAnsi="宋体" w:cs="Times New Roman" w:hint="eastAsia"/>
          <w:b/>
          <w:bCs/>
          <w:color w:val="000000"/>
          <w:sz w:val="21"/>
          <w:szCs w:val="21"/>
          <w14:ligatures w14:val="none"/>
        </w:rPr>
        <w:t>（5）复议改变案件的一审对象：</w:t>
      </w:r>
      <w:r w:rsidRPr="00554DFA">
        <w:rPr>
          <w:rFonts w:ascii="宋体" w:eastAsia="宋体" w:hAnsi="宋体" w:cs="Times New Roman" w:hint="eastAsia"/>
          <w:color w:val="000000"/>
          <w:sz w:val="21"/>
          <w:szCs w:val="21"/>
          <w14:ligatures w14:val="none"/>
        </w:rPr>
        <w:t>复议决定的合法性。</w:t>
      </w:r>
    </w:p>
    <w:p w14:paraId="01EC5C40" w14:textId="77777777" w:rsidR="00554DFA" w:rsidRPr="00554DFA" w:rsidRDefault="00554DFA" w:rsidP="00554DFA">
      <w:pPr>
        <w:tabs>
          <w:tab w:val="left" w:pos="420"/>
        </w:tabs>
        <w:adjustRightInd w:val="0"/>
        <w:snapToGrid w:val="0"/>
        <w:spacing w:after="0" w:line="276" w:lineRule="auto"/>
        <w:ind w:firstLineChars="200" w:firstLine="422"/>
        <w:jc w:val="both"/>
        <w:rPr>
          <w:rFonts w:ascii="宋体" w:eastAsia="宋体" w:hAnsi="宋体" w:cs="Times New Roman" w:hint="eastAsia"/>
          <w:color w:val="000000"/>
          <w:sz w:val="21"/>
          <w:szCs w:val="21"/>
          <w14:ligatures w14:val="none"/>
        </w:rPr>
      </w:pPr>
      <w:r w:rsidRPr="00554DFA">
        <w:rPr>
          <w:rFonts w:ascii="宋体" w:eastAsia="宋体" w:hAnsi="宋体" w:cs="Times New Roman" w:hint="eastAsia"/>
          <w:b/>
          <w:bCs/>
          <w:color w:val="000000"/>
          <w:sz w:val="21"/>
          <w:szCs w:val="21"/>
          <w14:ligatures w14:val="none"/>
        </w:rPr>
        <w:t>（6）复议改变案件举证责任的分配：</w:t>
      </w:r>
      <w:r w:rsidRPr="00554DFA">
        <w:rPr>
          <w:rFonts w:ascii="宋体" w:eastAsia="宋体" w:hAnsi="宋体" w:cs="Times New Roman" w:hint="eastAsia"/>
          <w:color w:val="000000"/>
          <w:sz w:val="21"/>
          <w:szCs w:val="21"/>
          <w14:ligatures w14:val="none"/>
        </w:rPr>
        <w:t>复议机关对复议决定的合法性承担举证责任。</w:t>
      </w:r>
    </w:p>
    <w:p w14:paraId="639BA1AB" w14:textId="77777777" w:rsidR="00554DFA" w:rsidRPr="00554DFA" w:rsidRDefault="00554DFA" w:rsidP="00554DFA">
      <w:pPr>
        <w:tabs>
          <w:tab w:val="left" w:pos="420"/>
        </w:tabs>
        <w:adjustRightInd w:val="0"/>
        <w:snapToGrid w:val="0"/>
        <w:spacing w:after="0" w:line="276" w:lineRule="auto"/>
        <w:ind w:firstLineChars="200" w:firstLine="422"/>
        <w:jc w:val="both"/>
        <w:rPr>
          <w:rFonts w:ascii="宋体" w:eastAsia="宋体" w:hAnsi="宋体" w:cs="Times New Roman" w:hint="eastAsia"/>
          <w:b/>
          <w:bCs/>
          <w:color w:val="000000"/>
          <w:sz w:val="21"/>
          <w:szCs w:val="21"/>
          <w14:ligatures w14:val="none"/>
        </w:rPr>
      </w:pPr>
      <w:r w:rsidRPr="00554DFA">
        <w:rPr>
          <w:rFonts w:ascii="宋体" w:eastAsia="宋体" w:hAnsi="宋体" w:cs="Times New Roman" w:hint="eastAsia"/>
          <w:b/>
          <w:bCs/>
          <w:color w:val="000000"/>
          <w:sz w:val="21"/>
          <w:szCs w:val="21"/>
          <w14:ligatures w14:val="none"/>
        </w:rPr>
        <w:t>（7）复议改变的裁判方式：</w:t>
      </w:r>
    </w:p>
    <w:p w14:paraId="64961395" w14:textId="77777777" w:rsidR="00554DFA" w:rsidRPr="00554DFA" w:rsidRDefault="00554DFA" w:rsidP="00554DFA">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554DFA">
        <w:rPr>
          <w:rFonts w:ascii="宋体" w:eastAsia="宋体" w:hAnsi="宋体" w:cs="Times New Roman" w:hint="eastAsia"/>
          <w:color w:val="000000"/>
          <w:sz w:val="21"/>
          <w:szCs w:val="21"/>
          <w14:ligatures w14:val="none"/>
        </w:rPr>
        <w:lastRenderedPageBreak/>
        <w:t>①若复议决定合法的，则法院判决驳回原告的诉讼请求。</w:t>
      </w:r>
    </w:p>
    <w:p w14:paraId="6C7A32A3" w14:textId="77777777" w:rsidR="00554DFA" w:rsidRPr="00554DFA" w:rsidRDefault="00554DFA" w:rsidP="00554DFA">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554DFA">
        <w:rPr>
          <w:rFonts w:ascii="宋体" w:eastAsia="宋体" w:hAnsi="宋体" w:cs="Times New Roman" w:hint="eastAsia"/>
          <w:color w:val="000000"/>
          <w:sz w:val="21"/>
          <w:szCs w:val="21"/>
          <w14:ligatures w14:val="none"/>
        </w:rPr>
        <w:t>②若复议决定改变原行政行为错误且原行政行为违法的，法院判决撤销复议决定时，可以一并责令复议机关重新</w:t>
      </w:r>
      <w:proofErr w:type="gramStart"/>
      <w:r w:rsidRPr="00554DFA">
        <w:rPr>
          <w:rFonts w:ascii="宋体" w:eastAsia="宋体" w:hAnsi="宋体" w:cs="Times New Roman" w:hint="eastAsia"/>
          <w:color w:val="000000"/>
          <w:sz w:val="21"/>
          <w:szCs w:val="21"/>
          <w14:ligatures w14:val="none"/>
        </w:rPr>
        <w:t>作出</w:t>
      </w:r>
      <w:proofErr w:type="gramEnd"/>
      <w:r w:rsidRPr="00554DFA">
        <w:rPr>
          <w:rFonts w:ascii="宋体" w:eastAsia="宋体" w:hAnsi="宋体" w:cs="Times New Roman" w:hint="eastAsia"/>
          <w:color w:val="000000"/>
          <w:sz w:val="21"/>
          <w:szCs w:val="21"/>
          <w14:ligatures w14:val="none"/>
        </w:rPr>
        <w:t>复议决定（原行政行为虽然违法，但不能撤销，因为不是一审的审理对象）。</w:t>
      </w:r>
    </w:p>
    <w:p w14:paraId="26F58C8E" w14:textId="77777777" w:rsidR="00554DFA" w:rsidRPr="00554DFA" w:rsidRDefault="00554DFA" w:rsidP="00554DFA">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554DFA">
        <w:rPr>
          <w:rFonts w:ascii="宋体" w:eastAsia="宋体" w:hAnsi="宋体" w:cs="Times New Roman" w:hint="eastAsia"/>
          <w:color w:val="000000"/>
          <w:sz w:val="21"/>
          <w:szCs w:val="21"/>
          <w14:ligatures w14:val="none"/>
        </w:rPr>
        <w:t>③若复议决定改变原行政行为错误且原行政行为合法的，法院判决撤销复议决定时，</w:t>
      </w:r>
      <w:r w:rsidRPr="00554DFA">
        <w:rPr>
          <w:rFonts w:ascii="宋体" w:eastAsia="宋体" w:hAnsi="宋体" w:cs="Times New Roman" w:hint="eastAsia"/>
          <w:color w:val="FF0000"/>
          <w:sz w:val="21"/>
          <w:szCs w:val="21"/>
          <w14:ligatures w14:val="none"/>
        </w:rPr>
        <w:t>同时判决恢复</w:t>
      </w:r>
      <w:r w:rsidRPr="00554DFA">
        <w:rPr>
          <w:rFonts w:ascii="宋体" w:eastAsia="宋体" w:hAnsi="宋体" w:cs="Times New Roman" w:hint="eastAsia"/>
          <w:color w:val="000000"/>
          <w:sz w:val="21"/>
          <w:szCs w:val="21"/>
          <w14:ligatures w14:val="none"/>
        </w:rPr>
        <w:t>原行政行为的法律效力（按新法：复议改变的，复议机关是被告，原机关可以作为第三人）。</w:t>
      </w:r>
    </w:p>
    <w:p w14:paraId="351DE872" w14:textId="77777777" w:rsidR="00554DFA" w:rsidRPr="00554DFA" w:rsidRDefault="00554DFA" w:rsidP="00554DFA">
      <w:pPr>
        <w:tabs>
          <w:tab w:val="left" w:pos="420"/>
        </w:tabs>
        <w:adjustRightInd w:val="0"/>
        <w:snapToGrid w:val="0"/>
        <w:spacing w:after="0" w:line="276" w:lineRule="auto"/>
        <w:ind w:firstLineChars="200" w:firstLine="420"/>
        <w:jc w:val="both"/>
        <w:rPr>
          <w:rFonts w:ascii="宋体" w:eastAsia="宋体" w:hAnsi="宋体" w:cs="宋体" w:hint="eastAsia"/>
          <w:color w:val="000000"/>
          <w:sz w:val="21"/>
          <w:szCs w:val="21"/>
          <w14:ligatures w14:val="none"/>
        </w:rPr>
      </w:pPr>
      <w:r w:rsidRPr="00554DFA">
        <w:rPr>
          <w:rFonts w:ascii="宋体" w:eastAsia="宋体" w:hAnsi="宋体" w:cs="宋体" w:hint="eastAsia"/>
          <w:color w:val="FF0000"/>
          <w:sz w:val="21"/>
          <w:szCs w:val="21"/>
          <w14:ligatures w14:val="none"/>
        </w:rPr>
        <w:t>总结：解题思路：复议改变案件，一个被告，审一个行为，举证一个行为，判一个行为。</w:t>
      </w:r>
    </w:p>
    <w:p w14:paraId="576B347B" w14:textId="77777777" w:rsidR="00554DFA" w:rsidRPr="00554DFA" w:rsidRDefault="00554DFA" w:rsidP="00554DFA">
      <w:pPr>
        <w:tabs>
          <w:tab w:val="left" w:pos="420"/>
        </w:tabs>
        <w:spacing w:after="0" w:line="276" w:lineRule="auto"/>
        <w:ind w:firstLineChars="200" w:firstLine="422"/>
        <w:jc w:val="both"/>
        <w:rPr>
          <w:rFonts w:ascii="宋体" w:eastAsia="宋体" w:hAnsi="宋体" w:cs="汉仪中黑简" w:hint="eastAsia"/>
          <w:b/>
          <w:color w:val="000000"/>
          <w:kern w:val="44"/>
          <w:sz w:val="21"/>
          <w:szCs w:val="21"/>
          <w14:ligatures w14:val="none"/>
        </w:rPr>
      </w:pPr>
      <w:r w:rsidRPr="00554DFA">
        <w:rPr>
          <w:rFonts w:ascii="宋体" w:eastAsia="宋体" w:hAnsi="宋体" w:cs="汉仪中黑简" w:hint="eastAsia"/>
          <w:b/>
          <w:color w:val="000000"/>
          <w:kern w:val="44"/>
          <w:sz w:val="21"/>
          <w:szCs w:val="21"/>
          <w14:ligatures w14:val="none"/>
        </w:rPr>
        <w:t>3．复议不作为案件被告的确认及相关知识</w:t>
      </w:r>
    </w:p>
    <w:p w14:paraId="46C92F12" w14:textId="77777777" w:rsidR="00554DFA" w:rsidRPr="00554DFA" w:rsidRDefault="00554DFA" w:rsidP="00554DFA">
      <w:pPr>
        <w:tabs>
          <w:tab w:val="left" w:pos="420"/>
        </w:tabs>
        <w:adjustRightInd w:val="0"/>
        <w:snapToGrid w:val="0"/>
        <w:spacing w:after="0" w:line="276" w:lineRule="auto"/>
        <w:ind w:firstLineChars="200" w:firstLine="422"/>
        <w:jc w:val="both"/>
        <w:rPr>
          <w:rFonts w:ascii="宋体" w:eastAsia="宋体" w:hAnsi="宋体" w:cs="Times New Roman" w:hint="eastAsia"/>
          <w:b/>
          <w:bCs/>
          <w:color w:val="000000"/>
          <w:sz w:val="21"/>
          <w:szCs w:val="21"/>
          <w14:ligatures w14:val="none"/>
        </w:rPr>
      </w:pPr>
      <w:r w:rsidRPr="00554DFA">
        <w:rPr>
          <w:rFonts w:ascii="宋体" w:eastAsia="宋体" w:hAnsi="宋体" w:cs="Times New Roman" w:hint="eastAsia"/>
          <w:b/>
          <w:bCs/>
          <w:color w:val="000000"/>
          <w:sz w:val="21"/>
          <w:szCs w:val="21"/>
          <w14:ligatures w14:val="none"/>
        </w:rPr>
        <w:t>（1）复议不作为的情形有三种：</w:t>
      </w:r>
    </w:p>
    <w:p w14:paraId="2F1F9DF5" w14:textId="77777777" w:rsidR="00554DFA" w:rsidRPr="00554DFA" w:rsidRDefault="00554DFA" w:rsidP="00554DFA">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554DFA">
        <w:rPr>
          <w:rFonts w:ascii="宋体" w:eastAsia="宋体" w:hAnsi="宋体" w:cs="Times New Roman" w:hint="eastAsia"/>
          <w:color w:val="000000"/>
          <w:sz w:val="21"/>
          <w:szCs w:val="21"/>
          <w14:ligatures w14:val="none"/>
        </w:rPr>
        <w:t>①不接收复议申请书、不受理复议申请。</w:t>
      </w:r>
    </w:p>
    <w:p w14:paraId="6AFB805D" w14:textId="77777777" w:rsidR="00554DFA" w:rsidRPr="00554DFA" w:rsidRDefault="00554DFA" w:rsidP="00554DFA">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554DFA">
        <w:rPr>
          <w:rFonts w:ascii="宋体" w:eastAsia="宋体" w:hAnsi="宋体" w:cs="Times New Roman" w:hint="eastAsia"/>
          <w:color w:val="000000"/>
          <w:sz w:val="21"/>
          <w:szCs w:val="21"/>
          <w14:ligatures w14:val="none"/>
        </w:rPr>
        <w:t>②拒绝</w:t>
      </w:r>
      <w:proofErr w:type="gramStart"/>
      <w:r w:rsidRPr="00554DFA">
        <w:rPr>
          <w:rFonts w:ascii="宋体" w:eastAsia="宋体" w:hAnsi="宋体" w:cs="Times New Roman" w:hint="eastAsia"/>
          <w:color w:val="000000"/>
          <w:sz w:val="21"/>
          <w:szCs w:val="21"/>
          <w14:ligatures w14:val="none"/>
        </w:rPr>
        <w:t>作出</w:t>
      </w:r>
      <w:proofErr w:type="gramEnd"/>
      <w:r w:rsidRPr="00554DFA">
        <w:rPr>
          <w:rFonts w:ascii="宋体" w:eastAsia="宋体" w:hAnsi="宋体" w:cs="Times New Roman" w:hint="eastAsia"/>
          <w:color w:val="000000"/>
          <w:sz w:val="21"/>
          <w:szCs w:val="21"/>
          <w14:ligatures w14:val="none"/>
        </w:rPr>
        <w:t>复议决定、不按时</w:t>
      </w:r>
      <w:proofErr w:type="gramStart"/>
      <w:r w:rsidRPr="00554DFA">
        <w:rPr>
          <w:rFonts w:ascii="宋体" w:eastAsia="宋体" w:hAnsi="宋体" w:cs="Times New Roman" w:hint="eastAsia"/>
          <w:color w:val="000000"/>
          <w:sz w:val="21"/>
          <w:szCs w:val="21"/>
          <w14:ligatures w14:val="none"/>
        </w:rPr>
        <w:t>作出</w:t>
      </w:r>
      <w:proofErr w:type="gramEnd"/>
      <w:r w:rsidRPr="00554DFA">
        <w:rPr>
          <w:rFonts w:ascii="宋体" w:eastAsia="宋体" w:hAnsi="宋体" w:cs="Times New Roman" w:hint="eastAsia"/>
          <w:color w:val="000000"/>
          <w:sz w:val="21"/>
          <w:szCs w:val="21"/>
          <w14:ligatures w14:val="none"/>
        </w:rPr>
        <w:t>复议决定。</w:t>
      </w:r>
    </w:p>
    <w:p w14:paraId="4D78711C" w14:textId="77777777" w:rsidR="00554DFA" w:rsidRPr="00554DFA" w:rsidRDefault="00554DFA" w:rsidP="00554DFA">
      <w:pPr>
        <w:tabs>
          <w:tab w:val="left" w:pos="420"/>
        </w:tabs>
        <w:adjustRightInd w:val="0"/>
        <w:snapToGrid w:val="0"/>
        <w:spacing w:after="0" w:line="276" w:lineRule="auto"/>
        <w:ind w:firstLineChars="200" w:firstLine="420"/>
        <w:jc w:val="both"/>
        <w:rPr>
          <w:rFonts w:ascii="宋体" w:eastAsia="宋体" w:hAnsi="宋体" w:cs="宋体" w:hint="eastAsia"/>
          <w:color w:val="33CC33"/>
          <w:sz w:val="21"/>
          <w:szCs w:val="21"/>
          <w14:ligatures w14:val="none"/>
        </w:rPr>
      </w:pPr>
      <w:r w:rsidRPr="00554DFA">
        <w:rPr>
          <w:rFonts w:ascii="宋体" w:eastAsia="宋体" w:hAnsi="宋体" w:cs="Times New Roman" w:hint="eastAsia"/>
          <w:color w:val="000000"/>
          <w:sz w:val="21"/>
          <w:szCs w:val="21"/>
          <w14:ligatures w14:val="none"/>
        </w:rPr>
        <w:t>③复议机关以不符合行政复议受理条件为由驳回复议申请的（程序驳回：复议机关未对原行政行为合法性</w:t>
      </w:r>
      <w:proofErr w:type="gramStart"/>
      <w:r w:rsidRPr="00554DFA">
        <w:rPr>
          <w:rFonts w:ascii="宋体" w:eastAsia="宋体" w:hAnsi="宋体" w:cs="Times New Roman" w:hint="eastAsia"/>
          <w:color w:val="000000"/>
          <w:sz w:val="21"/>
          <w:szCs w:val="21"/>
          <w14:ligatures w14:val="none"/>
        </w:rPr>
        <w:t>作出</w:t>
      </w:r>
      <w:proofErr w:type="gramEnd"/>
      <w:r w:rsidRPr="00554DFA">
        <w:rPr>
          <w:rFonts w:ascii="宋体" w:eastAsia="宋体" w:hAnsi="宋体" w:cs="Times New Roman" w:hint="eastAsia"/>
          <w:color w:val="000000"/>
          <w:sz w:val="21"/>
          <w:szCs w:val="21"/>
          <w14:ligatures w14:val="none"/>
        </w:rPr>
        <w:t>评判）。</w:t>
      </w:r>
    </w:p>
    <w:p w14:paraId="20982CCB" w14:textId="77777777" w:rsidR="00554DFA" w:rsidRPr="00554DFA" w:rsidRDefault="00554DFA" w:rsidP="00554DFA">
      <w:pPr>
        <w:adjustRightInd w:val="0"/>
        <w:snapToGrid w:val="0"/>
        <w:spacing w:after="0" w:line="276" w:lineRule="auto"/>
        <w:ind w:firstLineChars="200" w:firstLine="420"/>
        <w:jc w:val="both"/>
        <w:rPr>
          <w:rFonts w:ascii="宋体" w:eastAsia="宋体" w:hAnsi="宋体" w:cs="黑体" w:hint="eastAsia"/>
          <w:color w:val="000000"/>
          <w:sz w:val="21"/>
          <w:szCs w:val="21"/>
          <w:lang w:val="zh-CN"/>
          <w14:ligatures w14:val="none"/>
        </w:rPr>
      </w:pPr>
      <w:r w:rsidRPr="00554DFA">
        <w:rPr>
          <w:rFonts w:ascii="宋体" w:eastAsia="宋体" w:hAnsi="宋体" w:cs="仿宋" w:hint="eastAsia"/>
          <w:color w:val="FF0000"/>
          <w:sz w:val="21"/>
          <w:szCs w:val="21"/>
          <w14:ligatures w14:val="none"/>
        </w:rPr>
        <w:t>注意：</w:t>
      </w:r>
      <w:r w:rsidRPr="00554DFA">
        <w:rPr>
          <w:rFonts w:ascii="宋体" w:eastAsia="宋体" w:hAnsi="宋体" w:cs="黑体" w:hint="eastAsia"/>
          <w:color w:val="000000"/>
          <w:sz w:val="21"/>
          <w:szCs w:val="21"/>
          <w:lang w:val="zh-CN"/>
          <w14:ligatures w14:val="none"/>
        </w:rPr>
        <w:t>若复议机关未说明具体理由驳回申请人复议申请的，属于复议维持；若以复议申请不符合受理条件为由驳回的（程序驳回），属于复议不作为；若以复议请求不成立驳回的（实体驳回），属于复议维持。</w:t>
      </w:r>
    </w:p>
    <w:p w14:paraId="08FB37A0" w14:textId="77777777" w:rsidR="00554DFA" w:rsidRPr="00554DFA" w:rsidRDefault="00554DFA" w:rsidP="00554DFA">
      <w:pPr>
        <w:tabs>
          <w:tab w:val="left" w:pos="420"/>
        </w:tabs>
        <w:adjustRightInd w:val="0"/>
        <w:snapToGrid w:val="0"/>
        <w:spacing w:after="0" w:line="276" w:lineRule="auto"/>
        <w:ind w:firstLineChars="200" w:firstLine="422"/>
        <w:jc w:val="both"/>
        <w:rPr>
          <w:rFonts w:ascii="宋体" w:eastAsia="宋体" w:hAnsi="宋体" w:cs="Times New Roman" w:hint="eastAsia"/>
          <w:color w:val="0070C0"/>
          <w:sz w:val="21"/>
          <w:szCs w:val="21"/>
          <w14:ligatures w14:val="none"/>
        </w:rPr>
      </w:pPr>
      <w:r w:rsidRPr="00554DFA">
        <w:rPr>
          <w:rFonts w:ascii="宋体" w:eastAsia="宋体" w:hAnsi="宋体" w:cs="Times New Roman" w:hint="eastAsia"/>
          <w:b/>
          <w:bCs/>
          <w:color w:val="000000"/>
          <w:sz w:val="21"/>
          <w:szCs w:val="21"/>
          <w14:ligatures w14:val="none"/>
        </w:rPr>
        <w:t>（2）复议不作为案件的被告：</w:t>
      </w:r>
      <w:r w:rsidRPr="00554DFA">
        <w:rPr>
          <w:rFonts w:ascii="宋体" w:eastAsia="宋体" w:hAnsi="宋体" w:cs="Times New Roman" w:hint="eastAsia"/>
          <w:color w:val="000000"/>
          <w:sz w:val="21"/>
          <w:szCs w:val="21"/>
          <w14:ligatures w14:val="none"/>
        </w:rPr>
        <w:t>原告对谁不服，谁就是被告（复议不作为选择告）。即</w:t>
      </w:r>
      <w:r w:rsidRPr="00554DFA">
        <w:rPr>
          <w:rFonts w:ascii="宋体" w:eastAsia="宋体" w:hAnsi="宋体" w:cs="Times New Roman" w:hint="eastAsia"/>
          <w:color w:val="FF0000"/>
          <w:sz w:val="21"/>
          <w:szCs w:val="21"/>
          <w14:ligatures w14:val="none"/>
        </w:rPr>
        <w:t>复议不作为的案件，只能选择告</w:t>
      </w:r>
      <w:r w:rsidRPr="00554DFA">
        <w:rPr>
          <w:rFonts w:ascii="宋体" w:eastAsia="宋体" w:hAnsi="宋体" w:cs="Times New Roman" w:hint="eastAsia"/>
          <w:color w:val="000000"/>
          <w:sz w:val="21"/>
          <w:szCs w:val="21"/>
          <w14:ligatures w14:val="none"/>
        </w:rPr>
        <w:t>：</w:t>
      </w:r>
      <w:r w:rsidRPr="00554DFA">
        <w:rPr>
          <w:rFonts w:ascii="宋体" w:eastAsia="宋体" w:hAnsi="宋体" w:cs="Times New Roman" w:hint="eastAsia"/>
          <w:color w:val="0070C0"/>
          <w:sz w:val="21"/>
          <w:szCs w:val="21"/>
          <w14:ligatures w14:val="none"/>
        </w:rPr>
        <w:t>（不能同时告）</w:t>
      </w:r>
    </w:p>
    <w:p w14:paraId="28919A5E" w14:textId="77777777" w:rsidR="00554DFA" w:rsidRPr="00554DFA" w:rsidRDefault="00554DFA" w:rsidP="00554DFA">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554DFA">
        <w:rPr>
          <w:rFonts w:ascii="宋体" w:eastAsia="宋体" w:hAnsi="宋体" w:cs="Times New Roman" w:hint="eastAsia"/>
          <w:color w:val="000000"/>
          <w:sz w:val="21"/>
          <w:szCs w:val="21"/>
          <w14:ligatures w14:val="none"/>
        </w:rPr>
        <w:t>①不服原行政行为的，</w:t>
      </w:r>
      <w:proofErr w:type="gramStart"/>
      <w:r w:rsidRPr="00554DFA">
        <w:rPr>
          <w:rFonts w:ascii="宋体" w:eastAsia="宋体" w:hAnsi="宋体" w:cs="Times New Roman" w:hint="eastAsia"/>
          <w:color w:val="000000"/>
          <w:sz w:val="21"/>
          <w:szCs w:val="21"/>
          <w14:ligatures w14:val="none"/>
        </w:rPr>
        <w:t>诉原机关</w:t>
      </w:r>
      <w:proofErr w:type="gramEnd"/>
      <w:r w:rsidRPr="00554DFA">
        <w:rPr>
          <w:rFonts w:ascii="宋体" w:eastAsia="宋体" w:hAnsi="宋体" w:cs="Times New Roman" w:hint="eastAsia"/>
          <w:color w:val="000000"/>
          <w:sz w:val="21"/>
          <w:szCs w:val="21"/>
          <w14:ligatures w14:val="none"/>
        </w:rPr>
        <w:t>。</w:t>
      </w:r>
    </w:p>
    <w:p w14:paraId="74DBC630" w14:textId="77777777" w:rsidR="00554DFA" w:rsidRPr="00554DFA" w:rsidRDefault="00554DFA" w:rsidP="00554DFA">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554DFA">
        <w:rPr>
          <w:rFonts w:ascii="宋体" w:eastAsia="宋体" w:hAnsi="宋体" w:cs="Times New Roman" w:hint="eastAsia"/>
          <w:color w:val="000000"/>
          <w:sz w:val="21"/>
          <w:szCs w:val="21"/>
          <w14:ligatures w14:val="none"/>
        </w:rPr>
        <w:t>②不服复议不作为的，诉复议机关。</w:t>
      </w:r>
    </w:p>
    <w:p w14:paraId="2E4F0890" w14:textId="77777777" w:rsidR="00554DFA" w:rsidRPr="00554DFA" w:rsidRDefault="00554DFA" w:rsidP="00554DFA">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554DFA">
        <w:rPr>
          <w:rFonts w:ascii="宋体" w:eastAsia="宋体" w:hAnsi="宋体" w:cs="仿宋" w:hint="eastAsia"/>
          <w:color w:val="FF0000"/>
          <w:sz w:val="21"/>
          <w:szCs w:val="21"/>
          <w14:ligatures w14:val="none"/>
        </w:rPr>
        <w:t>注意：</w:t>
      </w:r>
      <w:r w:rsidRPr="00554DFA">
        <w:rPr>
          <w:rFonts w:ascii="宋体" w:eastAsia="宋体" w:hAnsi="宋体" w:cs="Times New Roman" w:hint="eastAsia"/>
          <w:color w:val="000000"/>
          <w:sz w:val="21"/>
          <w:szCs w:val="21"/>
          <w14:ligatures w14:val="none"/>
        </w:rPr>
        <w:t>复议不作为的案件，原告要么</w:t>
      </w:r>
      <w:proofErr w:type="gramStart"/>
      <w:r w:rsidRPr="00554DFA">
        <w:rPr>
          <w:rFonts w:ascii="宋体" w:eastAsia="宋体" w:hAnsi="宋体" w:cs="Times New Roman" w:hint="eastAsia"/>
          <w:color w:val="000000"/>
          <w:sz w:val="21"/>
          <w:szCs w:val="21"/>
          <w14:ligatures w14:val="none"/>
        </w:rPr>
        <w:t>选择诉原机关</w:t>
      </w:r>
      <w:proofErr w:type="gramEnd"/>
      <w:r w:rsidRPr="00554DFA">
        <w:rPr>
          <w:rFonts w:ascii="宋体" w:eastAsia="宋体" w:hAnsi="宋体" w:cs="Times New Roman" w:hint="eastAsia"/>
          <w:color w:val="000000"/>
          <w:sz w:val="21"/>
          <w:szCs w:val="21"/>
          <w14:ligatures w14:val="none"/>
        </w:rPr>
        <w:t>，要么选择诉复议机关。即复议不作为的案件，仅能选择告，不能同时告。</w:t>
      </w:r>
    </w:p>
    <w:p w14:paraId="29085029" w14:textId="77777777" w:rsidR="00554DFA" w:rsidRPr="00554DFA" w:rsidRDefault="00554DFA" w:rsidP="00554DFA">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554DFA">
        <w:rPr>
          <w:rFonts w:ascii="宋体" w:eastAsia="宋体" w:hAnsi="宋体" w:cs="Times New Roman" w:hint="eastAsia"/>
          <w:color w:val="0070C0"/>
          <w:sz w:val="21"/>
          <w:szCs w:val="21"/>
          <w14:ligatures w14:val="none"/>
        </w:rPr>
        <w:t>复议前置案件+复议不作为的，</w:t>
      </w:r>
      <w:proofErr w:type="gramStart"/>
      <w:r w:rsidRPr="00554DFA">
        <w:rPr>
          <w:rFonts w:ascii="宋体" w:eastAsia="宋体" w:hAnsi="宋体" w:cs="Times New Roman" w:hint="eastAsia"/>
          <w:color w:val="0070C0"/>
          <w:sz w:val="21"/>
          <w:szCs w:val="21"/>
          <w14:ligatures w14:val="none"/>
        </w:rPr>
        <w:t>仅能诉复议</w:t>
      </w:r>
      <w:proofErr w:type="gramEnd"/>
      <w:r w:rsidRPr="00554DFA">
        <w:rPr>
          <w:rFonts w:ascii="宋体" w:eastAsia="宋体" w:hAnsi="宋体" w:cs="Times New Roman" w:hint="eastAsia"/>
          <w:color w:val="0070C0"/>
          <w:sz w:val="21"/>
          <w:szCs w:val="21"/>
          <w14:ligatures w14:val="none"/>
        </w:rPr>
        <w:t>机关。</w:t>
      </w:r>
    </w:p>
    <w:bookmarkEnd w:id="65"/>
    <w:p w14:paraId="3EF7F230" w14:textId="77777777" w:rsidR="00554DFA" w:rsidRPr="00554DFA" w:rsidRDefault="00554DFA" w:rsidP="00554DFA">
      <w:pPr>
        <w:tabs>
          <w:tab w:val="left" w:pos="420"/>
        </w:tabs>
        <w:spacing w:after="0" w:line="276" w:lineRule="auto"/>
        <w:ind w:firstLineChars="200" w:firstLine="422"/>
        <w:jc w:val="both"/>
        <w:rPr>
          <w:rFonts w:ascii="宋体" w:eastAsia="宋体" w:hAnsi="宋体" w:cs="Times New Roman" w:hint="eastAsia"/>
          <w:b/>
          <w:bCs/>
          <w:color w:val="000000"/>
          <w:sz w:val="21"/>
          <w:szCs w:val="21"/>
          <w14:ligatures w14:val="none"/>
        </w:rPr>
      </w:pPr>
      <w:r w:rsidRPr="00554DFA">
        <w:rPr>
          <w:rFonts w:ascii="宋体" w:eastAsia="宋体" w:hAnsi="宋体" w:cs="Times New Roman" w:hint="eastAsia"/>
          <w:b/>
          <w:bCs/>
          <w:color w:val="000000"/>
          <w:sz w:val="21"/>
          <w:szCs w:val="21"/>
          <w14:ligatures w14:val="none"/>
        </w:rPr>
        <w:t>（3）复议不作为案件的管辖法院：</w:t>
      </w:r>
    </w:p>
    <w:p w14:paraId="4912E53E" w14:textId="77777777" w:rsidR="00554DFA" w:rsidRPr="00554DFA" w:rsidRDefault="00554DFA" w:rsidP="00554DFA">
      <w:pPr>
        <w:tabs>
          <w:tab w:val="left" w:pos="420"/>
        </w:tabs>
        <w:spacing w:after="0" w:line="276" w:lineRule="auto"/>
        <w:ind w:firstLineChars="200" w:firstLine="420"/>
        <w:jc w:val="both"/>
        <w:rPr>
          <w:rFonts w:ascii="宋体" w:eastAsia="宋体" w:hAnsi="宋体" w:cs="Times New Roman" w:hint="eastAsia"/>
          <w:color w:val="000000"/>
          <w:sz w:val="21"/>
          <w:szCs w:val="21"/>
          <w14:ligatures w14:val="none"/>
        </w:rPr>
      </w:pPr>
      <w:r w:rsidRPr="00554DFA">
        <w:rPr>
          <w:rFonts w:ascii="宋体" w:eastAsia="宋体" w:hAnsi="宋体" w:cs="Times New Roman" w:hint="eastAsia"/>
          <w:color w:val="000000"/>
          <w:sz w:val="21"/>
          <w:szCs w:val="21"/>
          <w14:ligatures w14:val="none"/>
        </w:rPr>
        <w:t>①</w:t>
      </w:r>
      <w:proofErr w:type="gramStart"/>
      <w:r w:rsidRPr="00554DFA">
        <w:rPr>
          <w:rFonts w:ascii="宋体" w:eastAsia="宋体" w:hAnsi="宋体" w:cs="Times New Roman" w:hint="eastAsia"/>
          <w:color w:val="000000"/>
          <w:sz w:val="21"/>
          <w:szCs w:val="21"/>
          <w14:ligatures w14:val="none"/>
        </w:rPr>
        <w:t>诉原行为</w:t>
      </w:r>
      <w:proofErr w:type="gramEnd"/>
      <w:r w:rsidRPr="00554DFA">
        <w:rPr>
          <w:rFonts w:ascii="宋体" w:eastAsia="宋体" w:hAnsi="宋体" w:cs="Times New Roman" w:hint="eastAsia"/>
          <w:color w:val="000000"/>
          <w:sz w:val="21"/>
          <w:szCs w:val="21"/>
          <w14:ligatures w14:val="none"/>
        </w:rPr>
        <w:t>的，原机关的身份定级别管辖，由原机关所在地法院管辖。</w:t>
      </w:r>
    </w:p>
    <w:p w14:paraId="74F15223" w14:textId="77777777" w:rsidR="00554DFA" w:rsidRPr="00554DFA" w:rsidRDefault="00554DFA" w:rsidP="00554DFA">
      <w:pPr>
        <w:tabs>
          <w:tab w:val="left" w:pos="420"/>
        </w:tabs>
        <w:spacing w:after="0" w:line="276" w:lineRule="auto"/>
        <w:ind w:firstLineChars="200" w:firstLine="420"/>
        <w:jc w:val="both"/>
        <w:rPr>
          <w:rFonts w:ascii="宋体" w:eastAsia="宋体" w:hAnsi="宋体" w:cs="宋体" w:hint="eastAsia"/>
          <w:b/>
          <w:bCs/>
          <w:color w:val="00CC00"/>
          <w:sz w:val="21"/>
          <w:szCs w:val="21"/>
          <w14:ligatures w14:val="none"/>
        </w:rPr>
      </w:pPr>
      <w:r w:rsidRPr="00554DFA">
        <w:rPr>
          <w:rFonts w:ascii="宋体" w:eastAsia="宋体" w:hAnsi="宋体" w:cs="Times New Roman" w:hint="eastAsia"/>
          <w:color w:val="000000"/>
          <w:sz w:val="21"/>
          <w:szCs w:val="21"/>
          <w14:ligatures w14:val="none"/>
        </w:rPr>
        <w:t>②诉复议不作为的，复议机关的身份定级别管辖，由复议机关所在地法院管辖。</w:t>
      </w:r>
    </w:p>
    <w:p w14:paraId="68E90804" w14:textId="77777777" w:rsidR="00554DFA" w:rsidRPr="00554DFA" w:rsidRDefault="00554DFA" w:rsidP="00554DFA">
      <w:pPr>
        <w:tabs>
          <w:tab w:val="left" w:pos="420"/>
        </w:tabs>
        <w:spacing w:after="0" w:line="276" w:lineRule="auto"/>
        <w:ind w:firstLineChars="200" w:firstLine="422"/>
        <w:jc w:val="both"/>
        <w:rPr>
          <w:rFonts w:ascii="宋体" w:eastAsia="宋体" w:hAnsi="宋体" w:cs="Times New Roman" w:hint="eastAsia"/>
          <w:b/>
          <w:bCs/>
          <w:color w:val="000000"/>
          <w:sz w:val="21"/>
          <w:szCs w:val="21"/>
          <w14:ligatures w14:val="none"/>
        </w:rPr>
      </w:pPr>
      <w:r w:rsidRPr="00554DFA">
        <w:rPr>
          <w:rFonts w:ascii="宋体" w:eastAsia="宋体" w:hAnsi="宋体" w:cs="Times New Roman" w:hint="eastAsia"/>
          <w:b/>
          <w:bCs/>
          <w:color w:val="000000"/>
          <w:sz w:val="21"/>
          <w:szCs w:val="21"/>
          <w14:ligatures w14:val="none"/>
        </w:rPr>
        <w:t>（4）复议不作为案件的起诉期限</w:t>
      </w:r>
    </w:p>
    <w:p w14:paraId="4EE572AB" w14:textId="77777777" w:rsidR="00554DFA" w:rsidRPr="00554DFA" w:rsidRDefault="00554DFA" w:rsidP="00554DFA">
      <w:pPr>
        <w:tabs>
          <w:tab w:val="left" w:pos="420"/>
        </w:tabs>
        <w:spacing w:after="0" w:line="276" w:lineRule="auto"/>
        <w:ind w:firstLineChars="200" w:firstLine="420"/>
        <w:jc w:val="both"/>
        <w:rPr>
          <w:rFonts w:ascii="宋体" w:eastAsia="宋体" w:hAnsi="宋体" w:cs="Times New Roman" w:hint="eastAsia"/>
          <w:color w:val="000000"/>
          <w:sz w:val="21"/>
          <w:szCs w:val="21"/>
          <w14:ligatures w14:val="none"/>
        </w:rPr>
      </w:pPr>
      <w:r w:rsidRPr="00554DFA">
        <w:rPr>
          <w:rFonts w:ascii="宋体" w:eastAsia="宋体" w:hAnsi="宋体" w:cs="Times New Roman" w:hint="eastAsia"/>
          <w:color w:val="000000"/>
          <w:sz w:val="21"/>
          <w:szCs w:val="21"/>
          <w14:ligatures w14:val="none"/>
        </w:rPr>
        <w:t>复议机关逾期不作决定的，申请人可以在复议期满之日起15日内向人民法院提起诉讼。</w:t>
      </w:r>
    </w:p>
    <w:p w14:paraId="536CF591" w14:textId="1F1CA16C" w:rsidR="00554DFA" w:rsidRPr="00554DFA" w:rsidRDefault="00434A8C" w:rsidP="00554DFA">
      <w:pPr>
        <w:autoSpaceDE w:val="0"/>
        <w:autoSpaceDN w:val="0"/>
        <w:adjustRightInd w:val="0"/>
        <w:spacing w:after="0" w:line="276" w:lineRule="auto"/>
        <w:ind w:firstLine="284"/>
        <w:jc w:val="both"/>
        <w:textAlignment w:val="center"/>
        <w:rPr>
          <w:rFonts w:ascii="宋体" w:eastAsia="宋体" w:hAnsi="宋体" w:cs="汉仪大宋简" w:hint="eastAsia"/>
          <w:b/>
          <w:bCs/>
          <w:color w:val="000000"/>
          <w:kern w:val="0"/>
          <w:sz w:val="21"/>
          <w:szCs w:val="21"/>
          <w:lang w:val="zh-CN"/>
          <w14:ligatures w14:val="none"/>
        </w:rPr>
      </w:pPr>
      <w:bookmarkStart w:id="67" w:name="_Hlk37840273"/>
      <w:r w:rsidRPr="00E81913">
        <w:rPr>
          <w:rFonts w:ascii="宋体" w:eastAsia="宋体" w:hAnsi="宋体" w:cs="汉仪大宋简" w:hint="eastAsia"/>
          <w:b/>
          <w:bCs/>
          <w:color w:val="000000"/>
          <w:kern w:val="0"/>
          <w:sz w:val="21"/>
          <w:szCs w:val="21"/>
          <w:lang w:val="zh-CN"/>
          <w14:ligatures w14:val="none"/>
        </w:rPr>
        <w:t>4.</w:t>
      </w:r>
      <w:r w:rsidR="00554DFA" w:rsidRPr="00554DFA">
        <w:rPr>
          <w:rFonts w:ascii="宋体" w:eastAsia="宋体" w:hAnsi="宋体" w:cs="汉仪大宋简" w:hint="eastAsia"/>
          <w:b/>
          <w:bCs/>
          <w:color w:val="000000"/>
          <w:kern w:val="0"/>
          <w:sz w:val="21"/>
          <w:szCs w:val="21"/>
          <w:lang w:val="zh-CN"/>
          <w14:ligatures w14:val="none"/>
        </w:rPr>
        <w:t>其他案件被告资格的确认</w:t>
      </w:r>
    </w:p>
    <w:tbl>
      <w:tblPr>
        <w:tblStyle w:val="3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2117"/>
        <w:gridCol w:w="6388"/>
      </w:tblGrid>
      <w:tr w:rsidR="00554DFA" w:rsidRPr="00554DFA" w14:paraId="2B581840" w14:textId="77777777" w:rsidTr="00C52B0C">
        <w:trPr>
          <w:trHeight w:val="149"/>
          <w:jc w:val="center"/>
        </w:trPr>
        <w:tc>
          <w:tcPr>
            <w:tcW w:w="2117" w:type="dxa"/>
            <w:shd w:val="clear" w:color="auto" w:fill="auto"/>
            <w:vAlign w:val="center"/>
          </w:tcPr>
          <w:p w14:paraId="1615A7A6" w14:textId="77777777" w:rsidR="00554DFA" w:rsidRPr="00554DFA" w:rsidRDefault="00554DFA" w:rsidP="00554DFA">
            <w:pPr>
              <w:tabs>
                <w:tab w:val="left" w:pos="420"/>
              </w:tabs>
              <w:spacing w:line="276" w:lineRule="auto"/>
              <w:jc w:val="center"/>
              <w:rPr>
                <w:rFonts w:ascii="宋体" w:eastAsia="宋体" w:hAnsi="宋体" w:cs="Arial Unicode MS" w:hint="eastAsia"/>
                <w:bCs/>
                <w:color w:val="000000"/>
                <w:sz w:val="21"/>
                <w:szCs w:val="21"/>
              </w:rPr>
            </w:pPr>
            <w:r w:rsidRPr="00554DFA">
              <w:rPr>
                <w:rFonts w:ascii="宋体" w:eastAsia="宋体" w:hAnsi="宋体" w:cs="Arial Unicode MS" w:hint="eastAsia"/>
                <w:bCs/>
                <w:color w:val="000000"/>
                <w:sz w:val="21"/>
                <w:szCs w:val="21"/>
              </w:rPr>
              <w:t>行政诉讼被告资格的</w:t>
            </w:r>
          </w:p>
          <w:p w14:paraId="57CD5B54" w14:textId="77777777" w:rsidR="00554DFA" w:rsidRPr="00554DFA" w:rsidRDefault="00554DFA" w:rsidP="00554DFA">
            <w:pPr>
              <w:tabs>
                <w:tab w:val="left" w:pos="420"/>
              </w:tabs>
              <w:spacing w:line="276" w:lineRule="auto"/>
              <w:jc w:val="center"/>
              <w:rPr>
                <w:rFonts w:ascii="宋体" w:eastAsia="宋体" w:hAnsi="宋体" w:cs="Arial Unicode MS" w:hint="eastAsia"/>
                <w:bCs/>
                <w:color w:val="000000"/>
                <w:sz w:val="21"/>
                <w:szCs w:val="21"/>
              </w:rPr>
            </w:pPr>
            <w:r w:rsidRPr="00554DFA">
              <w:rPr>
                <w:rFonts w:ascii="宋体" w:eastAsia="宋体" w:hAnsi="宋体" w:cs="Arial Unicode MS" w:hint="eastAsia"/>
                <w:bCs/>
                <w:color w:val="000000"/>
                <w:sz w:val="21"/>
                <w:szCs w:val="21"/>
              </w:rPr>
              <w:t>确定原则</w:t>
            </w:r>
          </w:p>
        </w:tc>
        <w:tc>
          <w:tcPr>
            <w:tcW w:w="6388" w:type="dxa"/>
            <w:shd w:val="clear" w:color="auto" w:fill="auto"/>
            <w:vAlign w:val="center"/>
          </w:tcPr>
          <w:p w14:paraId="7C357F0D" w14:textId="77777777" w:rsidR="00554DFA" w:rsidRPr="00554DFA" w:rsidRDefault="00554DFA" w:rsidP="00554DFA">
            <w:pPr>
              <w:tabs>
                <w:tab w:val="left" w:pos="420"/>
              </w:tabs>
              <w:spacing w:line="276" w:lineRule="auto"/>
              <w:jc w:val="both"/>
              <w:rPr>
                <w:rFonts w:ascii="宋体" w:eastAsia="宋体" w:hAnsi="宋体" w:cs="宋体" w:hint="eastAsia"/>
                <w:b/>
                <w:color w:val="000000"/>
                <w:sz w:val="21"/>
                <w:szCs w:val="21"/>
              </w:rPr>
            </w:pPr>
            <w:r w:rsidRPr="00554DFA">
              <w:rPr>
                <w:rFonts w:ascii="宋体" w:eastAsia="宋体" w:hAnsi="宋体" w:cs="Arial Unicode MS" w:hint="eastAsia"/>
                <w:color w:val="FF0000"/>
                <w:sz w:val="21"/>
                <w:szCs w:val="21"/>
              </w:rPr>
              <w:t>“谁行为，谁被告”：</w:t>
            </w:r>
            <w:r w:rsidRPr="00554DFA">
              <w:rPr>
                <w:rFonts w:ascii="宋体" w:eastAsia="宋体" w:hAnsi="宋体" w:cs="Arial Unicode MS" w:hint="eastAsia"/>
                <w:bCs/>
                <w:color w:val="000000"/>
                <w:sz w:val="21"/>
                <w:szCs w:val="21"/>
              </w:rPr>
              <w:t>在不经行政复议直接起诉的情况下，一般应以</w:t>
            </w:r>
            <w:proofErr w:type="gramStart"/>
            <w:r w:rsidRPr="00554DFA">
              <w:rPr>
                <w:rFonts w:ascii="宋体" w:eastAsia="宋体" w:hAnsi="宋体" w:cs="Arial Unicode MS" w:hint="eastAsia"/>
                <w:bCs/>
                <w:color w:val="000000"/>
                <w:sz w:val="21"/>
                <w:szCs w:val="21"/>
              </w:rPr>
              <w:t>作出</w:t>
            </w:r>
            <w:proofErr w:type="gramEnd"/>
            <w:r w:rsidRPr="00554DFA">
              <w:rPr>
                <w:rFonts w:ascii="宋体" w:eastAsia="宋体" w:hAnsi="宋体" w:cs="Arial Unicode MS" w:hint="eastAsia"/>
                <w:bCs/>
                <w:color w:val="000000"/>
                <w:sz w:val="21"/>
                <w:szCs w:val="21"/>
              </w:rPr>
              <w:t>行政行为的行政机关/法律法规规章授权的组织为被告</w:t>
            </w:r>
          </w:p>
        </w:tc>
      </w:tr>
      <w:tr w:rsidR="00554DFA" w:rsidRPr="00554DFA" w14:paraId="384CE724" w14:textId="77777777" w:rsidTr="00C52B0C">
        <w:trPr>
          <w:trHeight w:val="149"/>
          <w:jc w:val="center"/>
        </w:trPr>
        <w:tc>
          <w:tcPr>
            <w:tcW w:w="2117" w:type="dxa"/>
            <w:shd w:val="clear" w:color="auto" w:fill="auto"/>
            <w:vAlign w:val="center"/>
          </w:tcPr>
          <w:p w14:paraId="6DA712E8" w14:textId="77777777" w:rsidR="00554DFA" w:rsidRPr="00554DFA" w:rsidRDefault="00554DFA" w:rsidP="00554DFA">
            <w:pPr>
              <w:tabs>
                <w:tab w:val="left" w:pos="420"/>
              </w:tabs>
              <w:spacing w:line="276" w:lineRule="auto"/>
              <w:jc w:val="center"/>
              <w:rPr>
                <w:rFonts w:ascii="宋体" w:eastAsia="宋体" w:hAnsi="宋体" w:cs="Arial Unicode MS" w:hint="eastAsia"/>
                <w:bCs/>
                <w:color w:val="000000"/>
                <w:sz w:val="21"/>
                <w:szCs w:val="21"/>
              </w:rPr>
            </w:pPr>
            <w:r w:rsidRPr="00554DFA">
              <w:rPr>
                <w:rFonts w:ascii="宋体" w:eastAsia="宋体" w:hAnsi="宋体" w:cs="Arial Unicode MS" w:hint="eastAsia"/>
                <w:bCs/>
                <w:color w:val="000000"/>
                <w:sz w:val="21"/>
                <w:szCs w:val="21"/>
              </w:rPr>
              <w:t>经上级批准</w:t>
            </w:r>
            <w:proofErr w:type="gramStart"/>
            <w:r w:rsidRPr="00554DFA">
              <w:rPr>
                <w:rFonts w:ascii="宋体" w:eastAsia="宋体" w:hAnsi="宋体" w:cs="Arial Unicode MS" w:hint="eastAsia"/>
                <w:bCs/>
                <w:color w:val="000000"/>
                <w:sz w:val="21"/>
                <w:szCs w:val="21"/>
              </w:rPr>
              <w:t>作出</w:t>
            </w:r>
            <w:proofErr w:type="gramEnd"/>
          </w:p>
          <w:p w14:paraId="3D8D4F4F" w14:textId="77777777" w:rsidR="00554DFA" w:rsidRPr="00554DFA" w:rsidRDefault="00554DFA" w:rsidP="00554DFA">
            <w:pPr>
              <w:tabs>
                <w:tab w:val="left" w:pos="420"/>
              </w:tabs>
              <w:spacing w:line="276" w:lineRule="auto"/>
              <w:jc w:val="center"/>
              <w:rPr>
                <w:rFonts w:ascii="宋体" w:eastAsia="宋体" w:hAnsi="宋体" w:cs="Arial Unicode MS" w:hint="eastAsia"/>
                <w:bCs/>
                <w:color w:val="000000"/>
                <w:sz w:val="21"/>
                <w:szCs w:val="21"/>
              </w:rPr>
            </w:pPr>
            <w:r w:rsidRPr="00554DFA">
              <w:rPr>
                <w:rFonts w:ascii="宋体" w:eastAsia="宋体" w:hAnsi="宋体" w:cs="Arial Unicode MS" w:hint="eastAsia"/>
                <w:bCs/>
                <w:color w:val="000000"/>
                <w:sz w:val="21"/>
                <w:szCs w:val="21"/>
              </w:rPr>
              <w:t>行政行为的案件</w:t>
            </w:r>
          </w:p>
        </w:tc>
        <w:tc>
          <w:tcPr>
            <w:tcW w:w="6388" w:type="dxa"/>
            <w:shd w:val="clear" w:color="auto" w:fill="auto"/>
            <w:vAlign w:val="center"/>
          </w:tcPr>
          <w:p w14:paraId="71285B71"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Arial Unicode MS" w:hint="eastAsia"/>
                <w:color w:val="FF0000"/>
                <w:sz w:val="21"/>
                <w:szCs w:val="21"/>
              </w:rPr>
              <w:t>【诉讼】</w:t>
            </w:r>
            <w:r w:rsidRPr="00554DFA">
              <w:rPr>
                <w:rFonts w:ascii="宋体" w:eastAsia="宋体" w:hAnsi="宋体" w:cs="Arial Unicode MS" w:hint="eastAsia"/>
                <w:color w:val="000000"/>
                <w:sz w:val="21"/>
                <w:szCs w:val="21"/>
              </w:rPr>
              <w:t>谁署名，谁被告</w:t>
            </w:r>
          </w:p>
          <w:p w14:paraId="344904C6"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Arial Unicode MS" w:hint="eastAsia"/>
                <w:color w:val="FF0000"/>
                <w:sz w:val="21"/>
                <w:szCs w:val="21"/>
              </w:rPr>
              <w:t>【复议】</w:t>
            </w:r>
            <w:r w:rsidRPr="00554DFA">
              <w:rPr>
                <w:rFonts w:ascii="宋体" w:eastAsia="宋体" w:hAnsi="宋体" w:cs="Arial Unicode MS" w:hint="eastAsia"/>
                <w:color w:val="000000"/>
                <w:sz w:val="21"/>
                <w:szCs w:val="21"/>
              </w:rPr>
              <w:t>谁有实质的拍板权，谁为被申请人</w:t>
            </w:r>
          </w:p>
          <w:p w14:paraId="7048EA2E"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Arial Unicode MS" w:hint="eastAsia"/>
                <w:color w:val="FF0000"/>
                <w:sz w:val="21"/>
                <w:szCs w:val="21"/>
              </w:rPr>
              <w:t>【记忆规则】</w:t>
            </w:r>
            <w:proofErr w:type="gramStart"/>
            <w:r w:rsidRPr="00554DFA">
              <w:rPr>
                <w:rFonts w:ascii="宋体" w:eastAsia="宋体" w:hAnsi="宋体" w:cs="Arial Unicode MS" w:hint="eastAsia"/>
                <w:color w:val="FF0000"/>
                <w:sz w:val="21"/>
                <w:szCs w:val="21"/>
              </w:rPr>
              <w:t>诉讼看</w:t>
            </w:r>
            <w:proofErr w:type="gramEnd"/>
            <w:r w:rsidRPr="00554DFA">
              <w:rPr>
                <w:rFonts w:ascii="宋体" w:eastAsia="宋体" w:hAnsi="宋体" w:cs="Arial Unicode MS" w:hint="eastAsia"/>
                <w:color w:val="FF0000"/>
                <w:sz w:val="21"/>
                <w:szCs w:val="21"/>
              </w:rPr>
              <w:t>名义，复议看职权</w:t>
            </w:r>
          </w:p>
        </w:tc>
      </w:tr>
      <w:tr w:rsidR="00554DFA" w:rsidRPr="00554DFA" w14:paraId="1631BEC0" w14:textId="77777777" w:rsidTr="00C52B0C">
        <w:trPr>
          <w:trHeight w:val="149"/>
          <w:jc w:val="center"/>
        </w:trPr>
        <w:tc>
          <w:tcPr>
            <w:tcW w:w="2117" w:type="dxa"/>
            <w:shd w:val="clear" w:color="auto" w:fill="auto"/>
            <w:vAlign w:val="center"/>
          </w:tcPr>
          <w:p w14:paraId="794C1070" w14:textId="77777777" w:rsidR="00554DFA" w:rsidRPr="00554DFA" w:rsidRDefault="00554DFA" w:rsidP="00554DFA">
            <w:pPr>
              <w:tabs>
                <w:tab w:val="left" w:pos="420"/>
              </w:tabs>
              <w:spacing w:line="276" w:lineRule="auto"/>
              <w:jc w:val="center"/>
              <w:rPr>
                <w:rFonts w:ascii="宋体" w:eastAsia="宋体" w:hAnsi="宋体" w:cs="Arial Unicode MS" w:hint="eastAsia"/>
                <w:bCs/>
                <w:color w:val="000000"/>
                <w:sz w:val="21"/>
                <w:szCs w:val="21"/>
              </w:rPr>
            </w:pPr>
            <w:r w:rsidRPr="00554DFA">
              <w:rPr>
                <w:rFonts w:ascii="宋体" w:eastAsia="宋体" w:hAnsi="宋体" w:cs="Arial Unicode MS" w:hint="eastAsia"/>
                <w:bCs/>
                <w:color w:val="000000"/>
                <w:sz w:val="21"/>
                <w:szCs w:val="21"/>
              </w:rPr>
              <w:t>多个机关案件</w:t>
            </w:r>
          </w:p>
        </w:tc>
        <w:tc>
          <w:tcPr>
            <w:tcW w:w="6388" w:type="dxa"/>
            <w:shd w:val="clear" w:color="auto" w:fill="auto"/>
            <w:vAlign w:val="center"/>
          </w:tcPr>
          <w:p w14:paraId="761F9A03"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Arial Unicode MS" w:hint="eastAsia"/>
                <w:color w:val="000000"/>
                <w:sz w:val="21"/>
                <w:szCs w:val="21"/>
              </w:rPr>
              <w:t>多个行政机关共同</w:t>
            </w:r>
            <w:proofErr w:type="gramStart"/>
            <w:r w:rsidRPr="00554DFA">
              <w:rPr>
                <w:rFonts w:ascii="宋体" w:eastAsia="宋体" w:hAnsi="宋体" w:cs="Arial Unicode MS" w:hint="eastAsia"/>
                <w:color w:val="000000"/>
                <w:sz w:val="21"/>
                <w:szCs w:val="21"/>
              </w:rPr>
              <w:t>作出</w:t>
            </w:r>
            <w:proofErr w:type="gramEnd"/>
            <w:r w:rsidRPr="00554DFA">
              <w:rPr>
                <w:rFonts w:ascii="宋体" w:eastAsia="宋体" w:hAnsi="宋体" w:cs="Arial Unicode MS" w:hint="eastAsia"/>
                <w:color w:val="000000"/>
                <w:sz w:val="21"/>
                <w:szCs w:val="21"/>
              </w:rPr>
              <w:t>一个行政行为，为共同被告</w:t>
            </w:r>
          </w:p>
          <w:p w14:paraId="356452B6" w14:textId="77777777" w:rsidR="00554DFA" w:rsidRPr="00554DFA" w:rsidRDefault="00554DFA" w:rsidP="00554DFA">
            <w:pPr>
              <w:tabs>
                <w:tab w:val="left" w:pos="420"/>
              </w:tabs>
              <w:spacing w:line="276" w:lineRule="auto"/>
              <w:jc w:val="both"/>
              <w:rPr>
                <w:rFonts w:ascii="宋体" w:eastAsia="宋体" w:hAnsi="宋体" w:cs="宋体" w:hint="eastAsia"/>
                <w:color w:val="FF0000"/>
                <w:sz w:val="21"/>
                <w:szCs w:val="21"/>
              </w:rPr>
            </w:pPr>
            <w:r w:rsidRPr="00554DFA">
              <w:rPr>
                <w:rFonts w:ascii="宋体" w:eastAsia="宋体" w:hAnsi="宋体" w:cs="Arial Unicode MS" w:hint="eastAsia"/>
                <w:color w:val="FF0000"/>
                <w:sz w:val="21"/>
                <w:szCs w:val="21"/>
              </w:rPr>
              <w:t>【备注：告漏了咋处理】</w:t>
            </w:r>
            <w:r w:rsidRPr="00554DFA">
              <w:rPr>
                <w:rFonts w:ascii="宋体" w:eastAsia="宋体" w:hAnsi="宋体" w:cs="Arial Unicode MS" w:hint="eastAsia"/>
                <w:color w:val="000000"/>
                <w:sz w:val="21"/>
                <w:szCs w:val="21"/>
              </w:rPr>
              <w:t>共同</w:t>
            </w:r>
            <w:proofErr w:type="gramStart"/>
            <w:r w:rsidRPr="00554DFA">
              <w:rPr>
                <w:rFonts w:ascii="宋体" w:eastAsia="宋体" w:hAnsi="宋体" w:cs="Arial Unicode MS" w:hint="eastAsia"/>
                <w:color w:val="000000"/>
                <w:sz w:val="21"/>
                <w:szCs w:val="21"/>
              </w:rPr>
              <w:t>作出</w:t>
            </w:r>
            <w:proofErr w:type="gramEnd"/>
            <w:r w:rsidRPr="00554DFA">
              <w:rPr>
                <w:rFonts w:ascii="宋体" w:eastAsia="宋体" w:hAnsi="宋体" w:cs="Arial Unicode MS" w:hint="eastAsia"/>
                <w:color w:val="000000"/>
                <w:sz w:val="21"/>
                <w:szCs w:val="21"/>
              </w:rPr>
              <w:t>一个行政行为，为共同被告，</w:t>
            </w:r>
            <w:proofErr w:type="gramStart"/>
            <w:r w:rsidRPr="00554DFA">
              <w:rPr>
                <w:rFonts w:ascii="宋体" w:eastAsia="宋体" w:hAnsi="宋体" w:cs="Arial Unicode MS" w:hint="eastAsia"/>
                <w:color w:val="000000"/>
                <w:sz w:val="21"/>
                <w:szCs w:val="21"/>
              </w:rPr>
              <w:t>原告只诉了</w:t>
            </w:r>
            <w:proofErr w:type="gramEnd"/>
            <w:r w:rsidRPr="00554DFA">
              <w:rPr>
                <w:rFonts w:ascii="宋体" w:eastAsia="宋体" w:hAnsi="宋体" w:cs="Arial Unicode MS" w:hint="eastAsia"/>
                <w:color w:val="000000"/>
                <w:sz w:val="21"/>
                <w:szCs w:val="21"/>
              </w:rPr>
              <w:t>其中部分被告的，法院</w:t>
            </w:r>
            <w:r w:rsidRPr="00554DFA">
              <w:rPr>
                <w:rFonts w:ascii="宋体" w:eastAsia="宋体" w:hAnsi="宋体" w:cs="Arial Unicode MS" w:hint="eastAsia"/>
                <w:color w:val="FF0000"/>
                <w:sz w:val="21"/>
                <w:szCs w:val="21"/>
              </w:rPr>
              <w:t>应当先通知</w:t>
            </w:r>
            <w:r w:rsidRPr="00554DFA">
              <w:rPr>
                <w:rFonts w:ascii="宋体" w:eastAsia="宋体" w:hAnsi="宋体" w:cs="Arial Unicode MS" w:hint="eastAsia"/>
                <w:color w:val="000000"/>
                <w:sz w:val="21"/>
                <w:szCs w:val="21"/>
              </w:rPr>
              <w:t>原告</w:t>
            </w:r>
            <w:r w:rsidRPr="00554DFA">
              <w:rPr>
                <w:rFonts w:ascii="宋体" w:eastAsia="宋体" w:hAnsi="宋体" w:cs="Arial Unicode MS" w:hint="eastAsia"/>
                <w:color w:val="FF0000"/>
                <w:sz w:val="21"/>
                <w:szCs w:val="21"/>
              </w:rPr>
              <w:t>追加</w:t>
            </w:r>
            <w:r w:rsidRPr="00554DFA">
              <w:rPr>
                <w:rFonts w:ascii="宋体" w:eastAsia="宋体" w:hAnsi="宋体" w:cs="Arial Unicode MS" w:hint="eastAsia"/>
                <w:color w:val="000000"/>
                <w:sz w:val="21"/>
                <w:szCs w:val="21"/>
              </w:rPr>
              <w:t>为共同被告；原告拒绝的，遗漏的其他被告列为</w:t>
            </w:r>
            <w:r w:rsidRPr="00554DFA">
              <w:rPr>
                <w:rFonts w:ascii="宋体" w:eastAsia="宋体" w:hAnsi="宋体" w:cs="Arial Unicode MS" w:hint="eastAsia"/>
                <w:color w:val="FF0000"/>
                <w:sz w:val="21"/>
                <w:szCs w:val="21"/>
              </w:rPr>
              <w:t>被告型第三人（但行政复议机关作共同被告的除外）</w:t>
            </w:r>
          </w:p>
          <w:p w14:paraId="64C5E010"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Arial Unicode MS" w:hint="eastAsia"/>
                <w:color w:val="FF0000"/>
                <w:sz w:val="21"/>
                <w:szCs w:val="21"/>
              </w:rPr>
              <w:lastRenderedPageBreak/>
              <w:t>【备注：告错了咋处理】</w:t>
            </w:r>
            <w:r w:rsidRPr="00554DFA">
              <w:rPr>
                <w:rFonts w:ascii="宋体" w:eastAsia="宋体" w:hAnsi="宋体" w:cs="Arial Unicode MS" w:hint="eastAsia"/>
                <w:color w:val="000000"/>
                <w:sz w:val="21"/>
                <w:szCs w:val="21"/>
              </w:rPr>
              <w:t>原告所起诉的被告不适格，法院应当先告知原告变更被告；原告不同意变更的，裁定驳回起诉</w:t>
            </w:r>
          </w:p>
        </w:tc>
      </w:tr>
      <w:tr w:rsidR="00554DFA" w:rsidRPr="00554DFA" w14:paraId="6530F92B" w14:textId="77777777" w:rsidTr="00C52B0C">
        <w:trPr>
          <w:trHeight w:val="149"/>
          <w:jc w:val="center"/>
        </w:trPr>
        <w:tc>
          <w:tcPr>
            <w:tcW w:w="2117" w:type="dxa"/>
            <w:shd w:val="clear" w:color="auto" w:fill="auto"/>
            <w:vAlign w:val="center"/>
          </w:tcPr>
          <w:p w14:paraId="0D6F85AC" w14:textId="77777777" w:rsidR="00554DFA" w:rsidRPr="00554DFA" w:rsidRDefault="00554DFA" w:rsidP="00554DFA">
            <w:pPr>
              <w:tabs>
                <w:tab w:val="left" w:pos="420"/>
              </w:tabs>
              <w:spacing w:line="276" w:lineRule="auto"/>
              <w:jc w:val="center"/>
              <w:rPr>
                <w:rFonts w:ascii="宋体" w:eastAsia="宋体" w:hAnsi="宋体" w:cs="Arial Unicode MS" w:hint="eastAsia"/>
                <w:bCs/>
                <w:color w:val="000000"/>
                <w:sz w:val="21"/>
                <w:szCs w:val="21"/>
              </w:rPr>
            </w:pPr>
            <w:r w:rsidRPr="00554DFA">
              <w:rPr>
                <w:rFonts w:ascii="宋体" w:eastAsia="宋体" w:hAnsi="宋体" w:cs="Arial Unicode MS" w:hint="eastAsia"/>
                <w:bCs/>
                <w:color w:val="000000"/>
                <w:sz w:val="21"/>
                <w:szCs w:val="21"/>
              </w:rPr>
              <w:lastRenderedPageBreak/>
              <w:t>派出机构案件</w:t>
            </w:r>
          </w:p>
        </w:tc>
        <w:tc>
          <w:tcPr>
            <w:tcW w:w="6388" w:type="dxa"/>
            <w:shd w:val="clear" w:color="auto" w:fill="auto"/>
            <w:vAlign w:val="center"/>
          </w:tcPr>
          <w:p w14:paraId="0A67DAA0"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Arial Unicode MS" w:hint="eastAsia"/>
                <w:color w:val="000000"/>
                <w:sz w:val="21"/>
                <w:szCs w:val="21"/>
              </w:rPr>
              <w:t>①有法律法规规章授权的，派出机构是被告（派出所罚款300元，派出所是被告）</w:t>
            </w:r>
          </w:p>
          <w:p w14:paraId="6FA60279" w14:textId="77777777" w:rsidR="00554DFA" w:rsidRPr="00E81913" w:rsidRDefault="00554DFA" w:rsidP="00554DFA">
            <w:pPr>
              <w:tabs>
                <w:tab w:val="left" w:pos="420"/>
              </w:tabs>
              <w:spacing w:line="276" w:lineRule="auto"/>
              <w:jc w:val="both"/>
              <w:rPr>
                <w:rFonts w:ascii="宋体" w:eastAsia="宋体" w:hAnsi="宋体" w:cs="Arial Unicode MS" w:hint="eastAsia"/>
                <w:color w:val="000000"/>
                <w:sz w:val="21"/>
                <w:szCs w:val="21"/>
              </w:rPr>
            </w:pPr>
            <w:r w:rsidRPr="00554DFA">
              <w:rPr>
                <w:rFonts w:ascii="宋体" w:eastAsia="宋体" w:hAnsi="宋体" w:cs="Arial Unicode MS" w:hint="eastAsia"/>
                <w:color w:val="000000"/>
                <w:sz w:val="21"/>
                <w:szCs w:val="21"/>
              </w:rPr>
              <w:t>②无法律法规规章授权的，派出部门为被告（派出所驱逐出境的，公安局是被告）</w:t>
            </w:r>
          </w:p>
          <w:p w14:paraId="4D3AD602" w14:textId="36370A13" w:rsidR="00434A8C" w:rsidRPr="00554DFA" w:rsidRDefault="00434A8C" w:rsidP="00554DFA">
            <w:pPr>
              <w:tabs>
                <w:tab w:val="left" w:pos="420"/>
              </w:tabs>
              <w:spacing w:line="276" w:lineRule="auto"/>
              <w:jc w:val="both"/>
              <w:rPr>
                <w:rFonts w:ascii="宋体" w:eastAsia="宋体" w:hAnsi="宋体" w:cs="宋体" w:hint="eastAsia"/>
                <w:b/>
                <w:bCs/>
                <w:color w:val="000000"/>
                <w:sz w:val="21"/>
                <w:szCs w:val="21"/>
              </w:rPr>
            </w:pPr>
            <w:r w:rsidRPr="00E81913">
              <w:rPr>
                <w:rFonts w:ascii="宋体" w:eastAsia="宋体" w:hAnsi="宋体" w:cs="Arial Unicode MS" w:hint="eastAsia"/>
                <w:b/>
                <w:bCs/>
                <w:color w:val="4472C4" w:themeColor="accent1"/>
                <w:sz w:val="21"/>
                <w:szCs w:val="21"/>
              </w:rPr>
              <w:t>注意街道办是派出机关</w:t>
            </w:r>
          </w:p>
        </w:tc>
      </w:tr>
      <w:tr w:rsidR="00554DFA" w:rsidRPr="00554DFA" w14:paraId="64E1EA83" w14:textId="77777777" w:rsidTr="00C52B0C">
        <w:trPr>
          <w:trHeight w:val="149"/>
          <w:jc w:val="center"/>
        </w:trPr>
        <w:tc>
          <w:tcPr>
            <w:tcW w:w="2117" w:type="dxa"/>
            <w:shd w:val="clear" w:color="auto" w:fill="auto"/>
            <w:vAlign w:val="center"/>
          </w:tcPr>
          <w:p w14:paraId="22D3DCC9" w14:textId="77777777" w:rsidR="00554DFA" w:rsidRPr="00554DFA" w:rsidRDefault="00554DFA" w:rsidP="00554DFA">
            <w:pPr>
              <w:tabs>
                <w:tab w:val="left" w:pos="420"/>
              </w:tabs>
              <w:spacing w:line="276" w:lineRule="auto"/>
              <w:jc w:val="center"/>
              <w:rPr>
                <w:rFonts w:ascii="宋体" w:eastAsia="宋体" w:hAnsi="宋体" w:cs="Arial Unicode MS" w:hint="eastAsia"/>
                <w:bCs/>
                <w:color w:val="000000"/>
                <w:sz w:val="21"/>
                <w:szCs w:val="21"/>
              </w:rPr>
            </w:pPr>
            <w:r w:rsidRPr="00554DFA">
              <w:rPr>
                <w:rFonts w:ascii="宋体" w:eastAsia="宋体" w:hAnsi="宋体" w:cs="Arial Unicode MS" w:hint="eastAsia"/>
                <w:bCs/>
                <w:color w:val="000000"/>
                <w:sz w:val="21"/>
                <w:szCs w:val="21"/>
              </w:rPr>
              <w:t>内设机构/</w:t>
            </w:r>
          </w:p>
          <w:p w14:paraId="34C9CFA8" w14:textId="77777777" w:rsidR="00554DFA" w:rsidRPr="00554DFA" w:rsidRDefault="00554DFA" w:rsidP="00554DFA">
            <w:pPr>
              <w:tabs>
                <w:tab w:val="left" w:pos="420"/>
              </w:tabs>
              <w:spacing w:line="276" w:lineRule="auto"/>
              <w:jc w:val="center"/>
              <w:rPr>
                <w:rFonts w:ascii="宋体" w:eastAsia="宋体" w:hAnsi="宋体" w:cs="Arial Unicode MS" w:hint="eastAsia"/>
                <w:bCs/>
                <w:color w:val="000000"/>
                <w:sz w:val="21"/>
                <w:szCs w:val="21"/>
              </w:rPr>
            </w:pPr>
            <w:r w:rsidRPr="00554DFA">
              <w:rPr>
                <w:rFonts w:ascii="宋体" w:eastAsia="宋体" w:hAnsi="宋体" w:cs="Arial Unicode MS" w:hint="eastAsia"/>
                <w:bCs/>
                <w:color w:val="000000"/>
                <w:sz w:val="21"/>
                <w:szCs w:val="21"/>
              </w:rPr>
              <w:t>新组建机构案件</w:t>
            </w:r>
          </w:p>
        </w:tc>
        <w:tc>
          <w:tcPr>
            <w:tcW w:w="6388" w:type="dxa"/>
            <w:shd w:val="clear" w:color="auto" w:fill="auto"/>
            <w:vAlign w:val="center"/>
          </w:tcPr>
          <w:p w14:paraId="3D302232"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Arial Unicode MS" w:hint="eastAsia"/>
                <w:color w:val="000000"/>
                <w:sz w:val="21"/>
                <w:szCs w:val="21"/>
              </w:rPr>
              <w:t>①无法律法规规章授权的，设立机关为被告（例如区政府设立的工程改造指挥部）</w:t>
            </w:r>
          </w:p>
          <w:p w14:paraId="7A9C9A8C"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Arial Unicode MS" w:hint="eastAsia"/>
                <w:color w:val="000000"/>
                <w:sz w:val="21"/>
                <w:szCs w:val="21"/>
              </w:rPr>
              <w:t>②有法律法规规章授权的，内设机构或新组建机构为被告（例如原国家工商总局商标评审委员会、县公安局交警大队等）</w:t>
            </w:r>
          </w:p>
        </w:tc>
      </w:tr>
      <w:tr w:rsidR="00554DFA" w:rsidRPr="00554DFA" w14:paraId="3CA0CC3C" w14:textId="77777777" w:rsidTr="00C52B0C">
        <w:trPr>
          <w:trHeight w:val="149"/>
          <w:jc w:val="center"/>
        </w:trPr>
        <w:tc>
          <w:tcPr>
            <w:tcW w:w="2117" w:type="dxa"/>
            <w:shd w:val="clear" w:color="auto" w:fill="auto"/>
            <w:vAlign w:val="center"/>
          </w:tcPr>
          <w:p w14:paraId="50F0A05E" w14:textId="77777777" w:rsidR="00554DFA" w:rsidRPr="00554DFA" w:rsidRDefault="00554DFA" w:rsidP="00554DFA">
            <w:pPr>
              <w:tabs>
                <w:tab w:val="left" w:pos="420"/>
              </w:tabs>
              <w:spacing w:line="276" w:lineRule="auto"/>
              <w:jc w:val="center"/>
              <w:rPr>
                <w:rFonts w:ascii="宋体" w:eastAsia="宋体" w:hAnsi="宋体" w:cs="Arial Unicode MS" w:hint="eastAsia"/>
                <w:bCs/>
                <w:color w:val="000000"/>
                <w:sz w:val="21"/>
                <w:szCs w:val="21"/>
              </w:rPr>
            </w:pPr>
            <w:r w:rsidRPr="00554DFA">
              <w:rPr>
                <w:rFonts w:ascii="宋体" w:eastAsia="宋体" w:hAnsi="宋体" w:cs="Arial Unicode MS" w:hint="eastAsia"/>
                <w:bCs/>
                <w:color w:val="000000"/>
                <w:sz w:val="21"/>
                <w:szCs w:val="21"/>
              </w:rPr>
              <w:t>开发区管理机构案件</w:t>
            </w:r>
          </w:p>
        </w:tc>
        <w:tc>
          <w:tcPr>
            <w:tcW w:w="6388" w:type="dxa"/>
            <w:shd w:val="clear" w:color="auto" w:fill="auto"/>
            <w:vAlign w:val="center"/>
          </w:tcPr>
          <w:p w14:paraId="3A452366" w14:textId="77777777" w:rsidR="00554DFA" w:rsidRPr="00554DFA" w:rsidRDefault="00554DFA" w:rsidP="00554DFA">
            <w:pPr>
              <w:tabs>
                <w:tab w:val="left" w:pos="420"/>
              </w:tabs>
              <w:spacing w:line="276" w:lineRule="auto"/>
              <w:jc w:val="both"/>
              <w:rPr>
                <w:rFonts w:ascii="宋体" w:eastAsia="宋体" w:hAnsi="宋体" w:cs="宋体" w:hint="eastAsia"/>
                <w:color w:val="FF0000"/>
                <w:sz w:val="21"/>
                <w:szCs w:val="21"/>
              </w:rPr>
            </w:pPr>
            <w:r w:rsidRPr="00554DFA">
              <w:rPr>
                <w:rFonts w:ascii="宋体" w:eastAsia="宋体" w:hAnsi="宋体" w:cs="Arial Unicode MS" w:hint="eastAsia"/>
                <w:color w:val="FF0000"/>
                <w:sz w:val="21"/>
                <w:szCs w:val="21"/>
              </w:rPr>
              <w:t>【若是国务院、省级政府批准设立的开发区管理机构】</w:t>
            </w:r>
          </w:p>
          <w:p w14:paraId="096BC418"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Arial Unicode MS" w:hint="eastAsia"/>
                <w:color w:val="000000"/>
                <w:sz w:val="21"/>
                <w:szCs w:val="21"/>
              </w:rPr>
              <w:t>①开发区管理机构</w:t>
            </w:r>
            <w:proofErr w:type="gramStart"/>
            <w:r w:rsidRPr="00554DFA">
              <w:rPr>
                <w:rFonts w:ascii="宋体" w:eastAsia="宋体" w:hAnsi="宋体" w:cs="Arial Unicode MS" w:hint="eastAsia"/>
                <w:color w:val="000000"/>
                <w:sz w:val="21"/>
                <w:szCs w:val="21"/>
              </w:rPr>
              <w:t>作出</w:t>
            </w:r>
            <w:proofErr w:type="gramEnd"/>
            <w:r w:rsidRPr="00554DFA">
              <w:rPr>
                <w:rFonts w:ascii="宋体" w:eastAsia="宋体" w:hAnsi="宋体" w:cs="Arial Unicode MS" w:hint="eastAsia"/>
                <w:color w:val="000000"/>
                <w:sz w:val="21"/>
                <w:szCs w:val="21"/>
              </w:rPr>
              <w:t>的行政行为，以该开发区管理机构为被告</w:t>
            </w:r>
          </w:p>
          <w:p w14:paraId="064E7D80"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Arial Unicode MS" w:hint="eastAsia"/>
                <w:color w:val="000000"/>
                <w:sz w:val="21"/>
                <w:szCs w:val="21"/>
              </w:rPr>
              <w:t>②开发区管理机构所属职能部门</w:t>
            </w:r>
            <w:proofErr w:type="gramStart"/>
            <w:r w:rsidRPr="00554DFA">
              <w:rPr>
                <w:rFonts w:ascii="宋体" w:eastAsia="宋体" w:hAnsi="宋体" w:cs="Arial Unicode MS" w:hint="eastAsia"/>
                <w:color w:val="000000"/>
                <w:sz w:val="21"/>
                <w:szCs w:val="21"/>
              </w:rPr>
              <w:t>作出</w:t>
            </w:r>
            <w:proofErr w:type="gramEnd"/>
            <w:r w:rsidRPr="00554DFA">
              <w:rPr>
                <w:rFonts w:ascii="宋体" w:eastAsia="宋体" w:hAnsi="宋体" w:cs="Arial Unicode MS" w:hint="eastAsia"/>
                <w:color w:val="000000"/>
                <w:sz w:val="21"/>
                <w:szCs w:val="21"/>
              </w:rPr>
              <w:t>的行政行为，以</w:t>
            </w:r>
            <w:proofErr w:type="gramStart"/>
            <w:r w:rsidRPr="00554DFA">
              <w:rPr>
                <w:rFonts w:ascii="宋体" w:eastAsia="宋体" w:hAnsi="宋体" w:cs="Arial Unicode MS" w:hint="eastAsia"/>
                <w:color w:val="000000"/>
                <w:sz w:val="21"/>
                <w:szCs w:val="21"/>
              </w:rPr>
              <w:t>该职能</w:t>
            </w:r>
            <w:proofErr w:type="gramEnd"/>
            <w:r w:rsidRPr="00554DFA">
              <w:rPr>
                <w:rFonts w:ascii="宋体" w:eastAsia="宋体" w:hAnsi="宋体" w:cs="Arial Unicode MS" w:hint="eastAsia"/>
                <w:color w:val="000000"/>
                <w:sz w:val="21"/>
                <w:szCs w:val="21"/>
              </w:rPr>
              <w:t>部门为被告</w:t>
            </w:r>
          </w:p>
          <w:p w14:paraId="0C31547F" w14:textId="77777777" w:rsidR="00554DFA" w:rsidRPr="00554DFA" w:rsidRDefault="00554DFA" w:rsidP="00554DFA">
            <w:pPr>
              <w:tabs>
                <w:tab w:val="left" w:pos="420"/>
              </w:tabs>
              <w:spacing w:line="276" w:lineRule="auto"/>
              <w:jc w:val="both"/>
              <w:rPr>
                <w:rFonts w:ascii="宋体" w:eastAsia="宋体" w:hAnsi="宋体" w:cs="宋体" w:hint="eastAsia"/>
                <w:color w:val="FF0000"/>
                <w:sz w:val="21"/>
                <w:szCs w:val="21"/>
              </w:rPr>
            </w:pPr>
            <w:r w:rsidRPr="00554DFA">
              <w:rPr>
                <w:rFonts w:ascii="宋体" w:eastAsia="宋体" w:hAnsi="宋体" w:cs="Arial Unicode MS" w:hint="eastAsia"/>
                <w:color w:val="FF0000"/>
                <w:sz w:val="21"/>
                <w:szCs w:val="21"/>
              </w:rPr>
              <w:t>【若不是国务院、省级政府批准设立的开发区管理机构】</w:t>
            </w:r>
          </w:p>
          <w:p w14:paraId="5B833A11"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Arial Unicode MS" w:hint="eastAsia"/>
                <w:color w:val="000000"/>
                <w:sz w:val="21"/>
                <w:szCs w:val="21"/>
              </w:rPr>
              <w:t>①若开发区管理机构获得法律法规规章授权的，开发区管理机构或所属职能部门</w:t>
            </w:r>
            <w:proofErr w:type="gramStart"/>
            <w:r w:rsidRPr="00554DFA">
              <w:rPr>
                <w:rFonts w:ascii="宋体" w:eastAsia="宋体" w:hAnsi="宋体" w:cs="Arial Unicode MS" w:hint="eastAsia"/>
                <w:color w:val="000000"/>
                <w:sz w:val="21"/>
                <w:szCs w:val="21"/>
              </w:rPr>
              <w:t>作出</w:t>
            </w:r>
            <w:proofErr w:type="gramEnd"/>
            <w:r w:rsidRPr="00554DFA">
              <w:rPr>
                <w:rFonts w:ascii="宋体" w:eastAsia="宋体" w:hAnsi="宋体" w:cs="Arial Unicode MS" w:hint="eastAsia"/>
                <w:color w:val="000000"/>
                <w:sz w:val="21"/>
                <w:szCs w:val="21"/>
              </w:rPr>
              <w:t>的行政行为，以开发区管理机构为被告</w:t>
            </w:r>
          </w:p>
          <w:p w14:paraId="54578547"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Arial Unicode MS" w:hint="eastAsia"/>
                <w:color w:val="000000"/>
                <w:sz w:val="21"/>
                <w:szCs w:val="21"/>
              </w:rPr>
              <w:t>②开发区管理机构没有行政主体资格的，以设立该机构的地方政府为被告</w:t>
            </w:r>
          </w:p>
        </w:tc>
      </w:tr>
      <w:tr w:rsidR="00554DFA" w:rsidRPr="00554DFA" w14:paraId="0B9445DF" w14:textId="77777777" w:rsidTr="00C52B0C">
        <w:trPr>
          <w:trHeight w:val="149"/>
          <w:jc w:val="center"/>
        </w:trPr>
        <w:tc>
          <w:tcPr>
            <w:tcW w:w="2117" w:type="dxa"/>
            <w:shd w:val="clear" w:color="auto" w:fill="auto"/>
            <w:vAlign w:val="center"/>
          </w:tcPr>
          <w:p w14:paraId="7FC7F2A9" w14:textId="77777777" w:rsidR="00554DFA" w:rsidRPr="00554DFA" w:rsidRDefault="00554DFA" w:rsidP="00554DFA">
            <w:pPr>
              <w:tabs>
                <w:tab w:val="left" w:pos="420"/>
              </w:tabs>
              <w:spacing w:line="276" w:lineRule="auto"/>
              <w:jc w:val="center"/>
              <w:rPr>
                <w:rFonts w:ascii="宋体" w:eastAsia="宋体" w:hAnsi="宋体" w:cs="Arial Unicode MS" w:hint="eastAsia"/>
                <w:bCs/>
                <w:color w:val="000000"/>
                <w:sz w:val="21"/>
                <w:szCs w:val="21"/>
              </w:rPr>
            </w:pPr>
            <w:r w:rsidRPr="00554DFA">
              <w:rPr>
                <w:rFonts w:ascii="宋体" w:eastAsia="宋体" w:hAnsi="宋体" w:cs="Arial Unicode MS" w:hint="eastAsia"/>
                <w:bCs/>
                <w:color w:val="000000"/>
                <w:sz w:val="21"/>
                <w:szCs w:val="21"/>
              </w:rPr>
              <w:t>行政强制拆除案件</w:t>
            </w:r>
            <w:r w:rsidRPr="00554DFA">
              <w:rPr>
                <w:rFonts w:ascii="宋体" w:eastAsia="宋体" w:hAnsi="宋体" w:cs="Arial Unicode MS" w:hint="eastAsia"/>
                <w:bCs/>
                <w:color w:val="000000"/>
                <w:sz w:val="21"/>
                <w:szCs w:val="21"/>
              </w:rPr>
              <w:sym w:font="Symbol" w:char="F0A7"/>
            </w:r>
          </w:p>
        </w:tc>
        <w:tc>
          <w:tcPr>
            <w:tcW w:w="6388" w:type="dxa"/>
            <w:shd w:val="clear" w:color="auto" w:fill="auto"/>
            <w:vAlign w:val="center"/>
          </w:tcPr>
          <w:p w14:paraId="34B52792" w14:textId="77777777" w:rsidR="00554DFA" w:rsidRPr="00554DFA" w:rsidRDefault="00554DFA" w:rsidP="00554DFA">
            <w:pPr>
              <w:tabs>
                <w:tab w:val="left" w:pos="420"/>
              </w:tabs>
              <w:spacing w:line="276" w:lineRule="auto"/>
              <w:jc w:val="both"/>
              <w:rPr>
                <w:rFonts w:ascii="宋体" w:eastAsia="宋体" w:hAnsi="宋体" w:cs="Arial Unicode MS" w:hint="eastAsia"/>
                <w:color w:val="000000"/>
                <w:sz w:val="21"/>
                <w:szCs w:val="21"/>
              </w:rPr>
            </w:pPr>
            <w:bookmarkStart w:id="68" w:name="_Hlk175160244"/>
            <w:r w:rsidRPr="00554DFA">
              <w:rPr>
                <w:rFonts w:ascii="宋体" w:eastAsia="宋体" w:hAnsi="宋体" w:cs="Arial Unicode MS" w:hint="eastAsia"/>
                <w:color w:val="000000"/>
                <w:sz w:val="21"/>
                <w:szCs w:val="21"/>
              </w:rPr>
              <w:t>①【有文书，告文书】具有行政强制拆除决定书的，以</w:t>
            </w:r>
            <w:proofErr w:type="gramStart"/>
            <w:r w:rsidRPr="00554DFA">
              <w:rPr>
                <w:rFonts w:ascii="宋体" w:eastAsia="宋体" w:hAnsi="宋体" w:cs="Arial Unicode MS" w:hint="eastAsia"/>
                <w:color w:val="000000"/>
                <w:sz w:val="21"/>
                <w:szCs w:val="21"/>
              </w:rPr>
              <w:t>作出</w:t>
            </w:r>
            <w:proofErr w:type="gramEnd"/>
            <w:r w:rsidRPr="00554DFA">
              <w:rPr>
                <w:rFonts w:ascii="宋体" w:eastAsia="宋体" w:hAnsi="宋体" w:cs="Arial Unicode MS" w:hint="eastAsia"/>
                <w:color w:val="000000"/>
                <w:sz w:val="21"/>
                <w:szCs w:val="21"/>
              </w:rPr>
              <w:t>强制拆除决定的行政机关为被告（如果是区政府设立的工程改造指挥部</w:t>
            </w:r>
            <w:proofErr w:type="gramStart"/>
            <w:r w:rsidRPr="00554DFA">
              <w:rPr>
                <w:rFonts w:ascii="宋体" w:eastAsia="宋体" w:hAnsi="宋体" w:cs="Arial Unicode MS" w:hint="eastAsia"/>
                <w:color w:val="000000"/>
                <w:sz w:val="21"/>
                <w:szCs w:val="21"/>
              </w:rPr>
              <w:t>作出</w:t>
            </w:r>
            <w:proofErr w:type="gramEnd"/>
            <w:r w:rsidRPr="00554DFA">
              <w:rPr>
                <w:rFonts w:ascii="宋体" w:eastAsia="宋体" w:hAnsi="宋体" w:cs="Arial Unicode MS" w:hint="eastAsia"/>
                <w:color w:val="000000"/>
                <w:sz w:val="21"/>
                <w:szCs w:val="21"/>
              </w:rPr>
              <w:t>强制拆除决定的，区政府是被告）</w:t>
            </w:r>
          </w:p>
          <w:p w14:paraId="24BBCE5A" w14:textId="77777777" w:rsidR="00554DFA" w:rsidRPr="00554DFA" w:rsidRDefault="00554DFA" w:rsidP="00554DFA">
            <w:pPr>
              <w:tabs>
                <w:tab w:val="left" w:pos="420"/>
              </w:tabs>
              <w:spacing w:line="276" w:lineRule="auto"/>
              <w:jc w:val="both"/>
              <w:rPr>
                <w:rFonts w:ascii="宋体" w:eastAsia="宋体" w:hAnsi="宋体" w:cs="Arial Unicode MS" w:hint="eastAsia"/>
                <w:color w:val="000000"/>
                <w:sz w:val="21"/>
                <w:szCs w:val="21"/>
              </w:rPr>
            </w:pPr>
            <w:r w:rsidRPr="00554DFA">
              <w:rPr>
                <w:rFonts w:ascii="宋体" w:eastAsia="宋体" w:hAnsi="宋体" w:cs="Arial Unicode MS" w:hint="eastAsia"/>
                <w:color w:val="000000"/>
                <w:sz w:val="21"/>
                <w:szCs w:val="21"/>
              </w:rPr>
              <w:t>②【没文书，告行为】没有行政强制拆除决定书的，以具体实施强制拆除行为的行政机关为被告（如果是区政府设立的工程改造指挥部实施强制拆除的，区政府是被告）</w:t>
            </w:r>
          </w:p>
          <w:p w14:paraId="53E82304" w14:textId="02CA748E" w:rsidR="00434A8C" w:rsidRPr="00554DFA" w:rsidRDefault="00554DFA" w:rsidP="00554DFA">
            <w:pPr>
              <w:tabs>
                <w:tab w:val="left" w:pos="420"/>
              </w:tabs>
              <w:spacing w:line="276" w:lineRule="auto"/>
              <w:jc w:val="both"/>
              <w:rPr>
                <w:rFonts w:ascii="宋体" w:eastAsia="宋体" w:hAnsi="宋体" w:cs="Arial Unicode MS" w:hint="eastAsia"/>
                <w:color w:val="000000"/>
                <w:sz w:val="21"/>
                <w:szCs w:val="21"/>
              </w:rPr>
            </w:pPr>
            <w:r w:rsidRPr="00554DFA">
              <w:rPr>
                <w:rFonts w:ascii="宋体" w:eastAsia="宋体" w:hAnsi="宋体" w:cs="Arial Unicode MS" w:hint="eastAsia"/>
                <w:color w:val="000000"/>
                <w:sz w:val="21"/>
                <w:szCs w:val="21"/>
              </w:rPr>
              <w:t>③【无人认领的，告房屋征收部门】没有行政强制拆除决定书又无法明确拆除主体的，以房屋征收部门为被告</w:t>
            </w:r>
            <w:bookmarkEnd w:id="68"/>
          </w:p>
        </w:tc>
      </w:tr>
      <w:tr w:rsidR="00554DFA" w:rsidRPr="00554DFA" w14:paraId="2C1F761A" w14:textId="77777777" w:rsidTr="00C52B0C">
        <w:trPr>
          <w:trHeight w:val="149"/>
          <w:jc w:val="center"/>
        </w:trPr>
        <w:tc>
          <w:tcPr>
            <w:tcW w:w="2117" w:type="dxa"/>
            <w:shd w:val="clear" w:color="auto" w:fill="auto"/>
            <w:vAlign w:val="center"/>
          </w:tcPr>
          <w:p w14:paraId="1DA3499F" w14:textId="77777777" w:rsidR="00554DFA" w:rsidRPr="00554DFA" w:rsidRDefault="00554DFA" w:rsidP="00554DFA">
            <w:pPr>
              <w:tabs>
                <w:tab w:val="left" w:pos="420"/>
              </w:tabs>
              <w:spacing w:line="276" w:lineRule="auto"/>
              <w:jc w:val="center"/>
              <w:rPr>
                <w:rFonts w:ascii="宋体" w:eastAsia="宋体" w:hAnsi="宋体" w:cs="Arial Unicode MS" w:hint="eastAsia"/>
                <w:bCs/>
                <w:color w:val="000000"/>
                <w:sz w:val="21"/>
                <w:szCs w:val="21"/>
              </w:rPr>
            </w:pPr>
            <w:r w:rsidRPr="00554DFA">
              <w:rPr>
                <w:rFonts w:ascii="宋体" w:eastAsia="宋体" w:hAnsi="宋体" w:cs="Arial Unicode MS" w:hint="eastAsia"/>
                <w:bCs/>
                <w:color w:val="000000"/>
                <w:sz w:val="21"/>
                <w:szCs w:val="21"/>
              </w:rPr>
              <w:t>政府信息公开案件</w:t>
            </w:r>
          </w:p>
        </w:tc>
        <w:tc>
          <w:tcPr>
            <w:tcW w:w="6388" w:type="dxa"/>
            <w:shd w:val="clear" w:color="auto" w:fill="auto"/>
            <w:vAlign w:val="center"/>
          </w:tcPr>
          <w:p w14:paraId="1C4C09C4"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Arial Unicode MS" w:hint="eastAsia"/>
                <w:color w:val="000000"/>
                <w:sz w:val="21"/>
                <w:szCs w:val="21"/>
              </w:rPr>
              <w:t>县级政府指定具体机构负责政府信息公开日常工作，对该指定机构以自己名义所作的信息公开行为不服提起诉讼的，以该指定机构为被告</w:t>
            </w:r>
          </w:p>
        </w:tc>
      </w:tr>
    </w:tbl>
    <w:bookmarkEnd w:id="67"/>
    <w:p w14:paraId="4E028B60" w14:textId="77777777" w:rsidR="00554DFA" w:rsidRPr="00554DFA" w:rsidRDefault="00554DFA" w:rsidP="00554DFA">
      <w:pPr>
        <w:autoSpaceDE w:val="0"/>
        <w:autoSpaceDN w:val="0"/>
        <w:adjustRightInd w:val="0"/>
        <w:spacing w:after="0" w:line="276" w:lineRule="auto"/>
        <w:rPr>
          <w:rFonts w:ascii="宋体" w:eastAsia="宋体" w:hAnsi="宋体" w:cs="汉仪粗宋简" w:hint="eastAsia"/>
          <w:b/>
          <w:bCs/>
          <w:color w:val="000000"/>
          <w:kern w:val="0"/>
          <w:position w:val="4"/>
          <w:sz w:val="21"/>
          <w:szCs w:val="21"/>
          <w:lang w:val="zh-CN"/>
          <w14:ligatures w14:val="none"/>
        </w:rPr>
      </w:pPr>
      <w:r w:rsidRPr="00554DFA">
        <w:rPr>
          <w:rFonts w:ascii="宋体" w:eastAsia="宋体" w:hAnsi="宋体" w:cs="汉仪粗宋简" w:hint="eastAsia"/>
          <w:b/>
          <w:bCs/>
          <w:color w:val="000000"/>
          <w:kern w:val="0"/>
          <w:position w:val="4"/>
          <w:sz w:val="21"/>
          <w:szCs w:val="21"/>
          <w:lang w:val="zh-CN"/>
          <w14:ligatures w14:val="none"/>
        </w:rPr>
        <w:t>三、行政诉讼中的第三人</w:t>
      </w:r>
    </w:p>
    <w:p w14:paraId="52A9CA19" w14:textId="77777777" w:rsidR="00554DFA" w:rsidRPr="00554DFA" w:rsidRDefault="00554DFA" w:rsidP="00554DFA">
      <w:pPr>
        <w:autoSpaceDE w:val="0"/>
        <w:autoSpaceDN w:val="0"/>
        <w:adjustRightInd w:val="0"/>
        <w:spacing w:after="0" w:line="276" w:lineRule="auto"/>
        <w:ind w:firstLineChars="200" w:firstLine="420"/>
        <w:rPr>
          <w:rFonts w:ascii="宋体" w:eastAsia="宋体" w:hAnsi="宋体" w:cs="Arial Unicode MS" w:hint="eastAsia"/>
          <w:color w:val="000000"/>
          <w:kern w:val="0"/>
          <w:sz w:val="21"/>
          <w:szCs w:val="21"/>
          <w14:ligatures w14:val="none"/>
        </w:rPr>
      </w:pPr>
      <w:r w:rsidRPr="00554DFA">
        <w:rPr>
          <w:rFonts w:ascii="宋体" w:eastAsia="宋体" w:hAnsi="宋体" w:cs="Arial Unicode MS" w:hint="eastAsia"/>
          <w:color w:val="000000"/>
          <w:kern w:val="0"/>
          <w:sz w:val="21"/>
          <w:szCs w:val="21"/>
          <w14:ligatures w14:val="none"/>
        </w:rPr>
        <w:t>与被诉的行政行为有利害关系但未起诉或同案件处理结果具有利害关系的公民、法人或者其他组织</w:t>
      </w:r>
    </w:p>
    <w:p w14:paraId="56BB1452" w14:textId="77777777" w:rsidR="00554DFA" w:rsidRPr="00554DFA" w:rsidRDefault="00554DFA" w:rsidP="00554DFA">
      <w:pPr>
        <w:tabs>
          <w:tab w:val="left" w:pos="420"/>
        </w:tabs>
        <w:spacing w:after="0" w:line="276" w:lineRule="auto"/>
        <w:ind w:firstLineChars="200" w:firstLine="420"/>
        <w:jc w:val="both"/>
        <w:rPr>
          <w:rFonts w:ascii="宋体" w:eastAsia="宋体" w:hAnsi="宋体" w:cs="宋体" w:hint="eastAsia"/>
          <w:color w:val="000000"/>
          <w:kern w:val="0"/>
          <w:sz w:val="21"/>
          <w:szCs w:val="21"/>
          <w14:ligatures w14:val="none"/>
        </w:rPr>
      </w:pPr>
      <w:r w:rsidRPr="00554DFA">
        <w:rPr>
          <w:rFonts w:ascii="宋体" w:eastAsia="宋体" w:hAnsi="宋体" w:cs="Arial Unicode MS" w:hint="eastAsia"/>
          <w:color w:val="FF0000"/>
          <w:kern w:val="0"/>
          <w:sz w:val="21"/>
          <w:szCs w:val="21"/>
          <w14:ligatures w14:val="none"/>
        </w:rPr>
        <w:t>【应当通知】</w:t>
      </w:r>
      <w:r w:rsidRPr="00554DFA">
        <w:rPr>
          <w:rFonts w:ascii="宋体" w:eastAsia="宋体" w:hAnsi="宋体" w:cs="Arial Unicode MS" w:hint="eastAsia"/>
          <w:color w:val="000000"/>
          <w:kern w:val="0"/>
          <w:sz w:val="21"/>
          <w:szCs w:val="21"/>
          <w14:ligatures w14:val="none"/>
        </w:rPr>
        <w:t>同一个行政行为涉及两个以上利害关系人，一部分利害关系人起诉的，</w:t>
      </w:r>
      <w:r w:rsidRPr="00554DFA">
        <w:rPr>
          <w:rFonts w:ascii="宋体" w:eastAsia="宋体" w:hAnsi="宋体" w:cs="Arial Unicode MS" w:hint="eastAsia"/>
          <w:color w:val="FF0000"/>
          <w:kern w:val="0"/>
          <w:sz w:val="21"/>
          <w:szCs w:val="21"/>
          <w14:ligatures w14:val="none"/>
        </w:rPr>
        <w:t>应当通知</w:t>
      </w:r>
      <w:r w:rsidRPr="00554DFA">
        <w:rPr>
          <w:rFonts w:ascii="宋体" w:eastAsia="宋体" w:hAnsi="宋体" w:cs="Arial Unicode MS" w:hint="eastAsia"/>
          <w:color w:val="000000"/>
          <w:kern w:val="0"/>
          <w:sz w:val="21"/>
          <w:szCs w:val="21"/>
          <w14:ligatures w14:val="none"/>
        </w:rPr>
        <w:t>另外一部分没有起诉的利害关系人作为第三人参加诉讼。</w:t>
      </w:r>
    </w:p>
    <w:p w14:paraId="62077590" w14:textId="77777777" w:rsidR="00554DFA" w:rsidRPr="00554DFA" w:rsidRDefault="00554DFA" w:rsidP="00554DFA">
      <w:pPr>
        <w:tabs>
          <w:tab w:val="left" w:pos="420"/>
        </w:tabs>
        <w:spacing w:after="0" w:line="276" w:lineRule="auto"/>
        <w:ind w:firstLineChars="200" w:firstLine="420"/>
        <w:jc w:val="both"/>
        <w:rPr>
          <w:rFonts w:ascii="宋体" w:eastAsia="宋体" w:hAnsi="宋体" w:cs="宋体" w:hint="eastAsia"/>
          <w:color w:val="000000"/>
          <w:kern w:val="0"/>
          <w:sz w:val="21"/>
          <w:szCs w:val="21"/>
          <w14:ligatures w14:val="none"/>
        </w:rPr>
      </w:pPr>
      <w:r w:rsidRPr="00554DFA">
        <w:rPr>
          <w:rFonts w:ascii="宋体" w:eastAsia="宋体" w:hAnsi="宋体" w:cs="Arial Unicode MS" w:hint="eastAsia"/>
          <w:color w:val="FF0000"/>
          <w:kern w:val="0"/>
          <w:sz w:val="21"/>
          <w:szCs w:val="21"/>
          <w14:ligatures w14:val="none"/>
        </w:rPr>
        <w:t>【可以通知】</w:t>
      </w:r>
      <w:r w:rsidRPr="00554DFA">
        <w:rPr>
          <w:rFonts w:ascii="宋体" w:eastAsia="宋体" w:hAnsi="宋体" w:cs="Arial Unicode MS" w:hint="eastAsia"/>
          <w:color w:val="000000"/>
          <w:kern w:val="0"/>
          <w:sz w:val="21"/>
          <w:szCs w:val="21"/>
          <w14:ligatures w14:val="none"/>
        </w:rPr>
        <w:t>同一类行政行为涉及两个以上行政相对人，一部分行政相对人起诉的，</w:t>
      </w:r>
      <w:r w:rsidRPr="00554DFA">
        <w:rPr>
          <w:rFonts w:ascii="宋体" w:eastAsia="宋体" w:hAnsi="宋体" w:cs="Arial Unicode MS" w:hint="eastAsia"/>
          <w:color w:val="FF0000"/>
          <w:kern w:val="0"/>
          <w:sz w:val="21"/>
          <w:szCs w:val="21"/>
          <w14:ligatures w14:val="none"/>
        </w:rPr>
        <w:t>可</w:t>
      </w:r>
      <w:r w:rsidRPr="00554DFA">
        <w:rPr>
          <w:rFonts w:ascii="宋体" w:eastAsia="宋体" w:hAnsi="宋体" w:cs="Arial Unicode MS" w:hint="eastAsia"/>
          <w:color w:val="FF0000"/>
          <w:kern w:val="0"/>
          <w:sz w:val="21"/>
          <w:szCs w:val="21"/>
          <w14:ligatures w14:val="none"/>
        </w:rPr>
        <w:lastRenderedPageBreak/>
        <w:t>以通知</w:t>
      </w:r>
      <w:r w:rsidRPr="00554DFA">
        <w:rPr>
          <w:rFonts w:ascii="宋体" w:eastAsia="宋体" w:hAnsi="宋体" w:cs="Arial Unicode MS" w:hint="eastAsia"/>
          <w:color w:val="000000"/>
          <w:kern w:val="0"/>
          <w:sz w:val="21"/>
          <w:szCs w:val="21"/>
          <w14:ligatures w14:val="none"/>
        </w:rPr>
        <w:t>另外一部分没有起诉的行政相对人作为第三人参加诉讼。</w:t>
      </w:r>
    </w:p>
    <w:p w14:paraId="5336051B" w14:textId="77777777" w:rsidR="00554DFA" w:rsidRPr="00554DFA" w:rsidRDefault="00554DFA" w:rsidP="00554DFA">
      <w:pPr>
        <w:autoSpaceDE w:val="0"/>
        <w:autoSpaceDN w:val="0"/>
        <w:adjustRightInd w:val="0"/>
        <w:spacing w:after="0" w:line="276" w:lineRule="auto"/>
        <w:rPr>
          <w:rFonts w:ascii="宋体" w:eastAsia="宋体" w:hAnsi="宋体" w:cs="汉仪粗宋简" w:hint="eastAsia"/>
          <w:b/>
          <w:bCs/>
          <w:color w:val="000000"/>
          <w:kern w:val="0"/>
          <w:position w:val="4"/>
          <w:sz w:val="21"/>
          <w:szCs w:val="21"/>
          <w:lang w:val="zh-CN"/>
          <w14:ligatures w14:val="none"/>
        </w:rPr>
      </w:pPr>
      <w:r w:rsidRPr="00554DFA">
        <w:rPr>
          <w:rFonts w:ascii="宋体" w:eastAsia="宋体" w:hAnsi="宋体" w:cs="汉仪粗宋简" w:hint="eastAsia"/>
          <w:b/>
          <w:bCs/>
          <w:color w:val="000000"/>
          <w:kern w:val="0"/>
          <w:position w:val="4"/>
          <w:sz w:val="21"/>
          <w:szCs w:val="21"/>
          <w:lang w:val="zh-CN"/>
          <w14:ligatures w14:val="none"/>
        </w:rPr>
        <w:t>四、共同诉讼中的当事人</w:t>
      </w:r>
    </w:p>
    <w:tbl>
      <w:tblPr>
        <w:tblStyle w:val="3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883"/>
        <w:gridCol w:w="7622"/>
      </w:tblGrid>
      <w:tr w:rsidR="00554DFA" w:rsidRPr="00554DFA" w14:paraId="72E7809A" w14:textId="77777777" w:rsidTr="00C52B0C">
        <w:trPr>
          <w:trHeight w:val="331"/>
          <w:jc w:val="center"/>
        </w:trPr>
        <w:tc>
          <w:tcPr>
            <w:tcW w:w="970" w:type="dxa"/>
            <w:shd w:val="clear" w:color="auto" w:fill="auto"/>
            <w:vAlign w:val="center"/>
          </w:tcPr>
          <w:p w14:paraId="5A6EB6F2" w14:textId="77777777" w:rsidR="00554DFA" w:rsidRPr="00554DFA" w:rsidRDefault="00554DFA" w:rsidP="00554DFA">
            <w:pPr>
              <w:tabs>
                <w:tab w:val="left" w:pos="420"/>
              </w:tabs>
              <w:spacing w:line="276" w:lineRule="auto"/>
              <w:jc w:val="center"/>
              <w:rPr>
                <w:rFonts w:ascii="宋体" w:eastAsia="宋体" w:hAnsi="宋体" w:cs="Arial Unicode MS" w:hint="eastAsia"/>
                <w:bCs/>
                <w:color w:val="000000"/>
                <w:sz w:val="21"/>
                <w:szCs w:val="21"/>
              </w:rPr>
            </w:pPr>
            <w:bookmarkStart w:id="69" w:name="_Hlk79317811"/>
            <w:bookmarkStart w:id="70" w:name="_Hlk37843480"/>
            <w:r w:rsidRPr="00554DFA">
              <w:rPr>
                <w:rFonts w:ascii="宋体" w:eastAsia="宋体" w:hAnsi="宋体" w:cs="Arial Unicode MS" w:hint="eastAsia"/>
                <w:bCs/>
                <w:color w:val="000000"/>
                <w:sz w:val="21"/>
                <w:szCs w:val="21"/>
              </w:rPr>
              <w:t>共同</w:t>
            </w:r>
          </w:p>
          <w:p w14:paraId="646D4F75" w14:textId="77777777" w:rsidR="00554DFA" w:rsidRPr="00554DFA" w:rsidRDefault="00554DFA" w:rsidP="00554DFA">
            <w:pPr>
              <w:tabs>
                <w:tab w:val="left" w:pos="420"/>
              </w:tabs>
              <w:spacing w:line="276" w:lineRule="auto"/>
              <w:jc w:val="center"/>
              <w:rPr>
                <w:rFonts w:ascii="宋体" w:eastAsia="宋体" w:hAnsi="宋体" w:cs="Arial Unicode MS" w:hint="eastAsia"/>
                <w:bCs/>
                <w:color w:val="000000"/>
                <w:sz w:val="21"/>
                <w:szCs w:val="21"/>
              </w:rPr>
            </w:pPr>
            <w:r w:rsidRPr="00554DFA">
              <w:rPr>
                <w:rFonts w:ascii="宋体" w:eastAsia="宋体" w:hAnsi="宋体" w:cs="Arial Unicode MS" w:hint="eastAsia"/>
                <w:bCs/>
                <w:color w:val="000000"/>
                <w:sz w:val="21"/>
                <w:szCs w:val="21"/>
              </w:rPr>
              <w:t>诉讼</w:t>
            </w:r>
          </w:p>
          <w:p w14:paraId="508E2AC6" w14:textId="77777777" w:rsidR="00554DFA" w:rsidRPr="00554DFA" w:rsidRDefault="00554DFA" w:rsidP="00554DFA">
            <w:pPr>
              <w:tabs>
                <w:tab w:val="left" w:pos="420"/>
              </w:tabs>
              <w:spacing w:line="276" w:lineRule="auto"/>
              <w:jc w:val="center"/>
              <w:rPr>
                <w:rFonts w:ascii="宋体" w:eastAsia="宋体" w:hAnsi="宋体" w:cs="Arial Unicode MS" w:hint="eastAsia"/>
                <w:bCs/>
                <w:color w:val="000000"/>
                <w:sz w:val="21"/>
                <w:szCs w:val="21"/>
              </w:rPr>
            </w:pPr>
            <w:r w:rsidRPr="00554DFA">
              <w:rPr>
                <w:rFonts w:ascii="宋体" w:eastAsia="宋体" w:hAnsi="宋体" w:cs="Arial Unicode MS" w:hint="eastAsia"/>
                <w:bCs/>
                <w:color w:val="000000"/>
                <w:sz w:val="21"/>
                <w:szCs w:val="21"/>
              </w:rPr>
              <w:t>类型</w:t>
            </w:r>
          </w:p>
        </w:tc>
        <w:tc>
          <w:tcPr>
            <w:tcW w:w="8943" w:type="dxa"/>
            <w:shd w:val="clear" w:color="auto" w:fill="auto"/>
            <w:vAlign w:val="center"/>
          </w:tcPr>
          <w:p w14:paraId="790BBDA6" w14:textId="77777777" w:rsidR="00554DFA" w:rsidRPr="00554DFA" w:rsidRDefault="00554DFA" w:rsidP="00554DFA">
            <w:pPr>
              <w:tabs>
                <w:tab w:val="left" w:pos="420"/>
              </w:tabs>
              <w:spacing w:line="276" w:lineRule="auto"/>
              <w:jc w:val="both"/>
              <w:rPr>
                <w:rFonts w:ascii="宋体" w:eastAsia="宋体" w:hAnsi="宋体" w:cs="宋体" w:hint="eastAsia"/>
                <w:color w:val="FF0000"/>
                <w:sz w:val="21"/>
                <w:szCs w:val="21"/>
              </w:rPr>
            </w:pPr>
            <w:r w:rsidRPr="00554DFA">
              <w:rPr>
                <w:rFonts w:ascii="宋体" w:eastAsia="宋体" w:hAnsi="宋体" w:cs="Arial Unicode MS" w:hint="eastAsia"/>
                <w:color w:val="FF0000"/>
                <w:sz w:val="21"/>
                <w:szCs w:val="21"/>
              </w:rPr>
              <w:t>【普通共同诉讼】</w:t>
            </w:r>
          </w:p>
          <w:p w14:paraId="527793B2"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Arial Unicode MS" w:hint="eastAsia"/>
                <w:color w:val="000000"/>
                <w:sz w:val="21"/>
                <w:szCs w:val="21"/>
              </w:rPr>
              <w:t>因</w:t>
            </w:r>
            <w:r w:rsidRPr="00554DFA">
              <w:rPr>
                <w:rFonts w:ascii="宋体" w:eastAsia="宋体" w:hAnsi="宋体" w:cs="Arial Unicode MS" w:hint="eastAsia"/>
                <w:color w:val="FF0000"/>
                <w:sz w:val="21"/>
                <w:szCs w:val="21"/>
              </w:rPr>
              <w:t>同类行政行为</w:t>
            </w:r>
            <w:r w:rsidRPr="00554DFA">
              <w:rPr>
                <w:rFonts w:ascii="宋体" w:eastAsia="宋体" w:hAnsi="宋体" w:cs="Arial Unicode MS" w:hint="eastAsia"/>
                <w:color w:val="000000"/>
                <w:sz w:val="21"/>
                <w:szCs w:val="21"/>
              </w:rPr>
              <w:t>发生的行政案件、法院认为可以合并审理</w:t>
            </w:r>
            <w:r w:rsidRPr="00554DFA">
              <w:rPr>
                <w:rFonts w:ascii="宋体" w:eastAsia="宋体" w:hAnsi="宋体" w:cs="Arial Unicode MS" w:hint="eastAsia"/>
                <w:color w:val="FF0000"/>
                <w:sz w:val="21"/>
                <w:szCs w:val="21"/>
              </w:rPr>
              <w:t>并经当事人同意的</w:t>
            </w:r>
            <w:r w:rsidRPr="00554DFA">
              <w:rPr>
                <w:rFonts w:ascii="宋体" w:eastAsia="宋体" w:hAnsi="宋体" w:cs="Arial Unicode MS" w:hint="eastAsia"/>
                <w:color w:val="000000"/>
                <w:sz w:val="21"/>
                <w:szCs w:val="21"/>
              </w:rPr>
              <w:t>，为普通共同诉讼</w:t>
            </w:r>
          </w:p>
          <w:p w14:paraId="506A0062" w14:textId="77777777" w:rsidR="00554DFA" w:rsidRPr="00554DFA" w:rsidRDefault="00554DFA" w:rsidP="00554DFA">
            <w:pPr>
              <w:tabs>
                <w:tab w:val="left" w:pos="420"/>
              </w:tabs>
              <w:spacing w:line="276" w:lineRule="auto"/>
              <w:jc w:val="both"/>
              <w:rPr>
                <w:rFonts w:ascii="宋体" w:eastAsia="宋体" w:hAnsi="宋体" w:cs="宋体" w:hint="eastAsia"/>
                <w:color w:val="FF0000"/>
                <w:sz w:val="21"/>
                <w:szCs w:val="21"/>
              </w:rPr>
            </w:pPr>
            <w:r w:rsidRPr="00554DFA">
              <w:rPr>
                <w:rFonts w:ascii="宋体" w:eastAsia="宋体" w:hAnsi="宋体" w:cs="Arial Unicode MS" w:hint="eastAsia"/>
                <w:color w:val="FF0000"/>
                <w:sz w:val="21"/>
                <w:szCs w:val="21"/>
              </w:rPr>
              <w:t>【必要共同诉讼/必须共同诉讼】</w:t>
            </w:r>
          </w:p>
          <w:p w14:paraId="0D9D9EF3"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Arial Unicode MS" w:hint="eastAsia"/>
                <w:color w:val="000000"/>
                <w:sz w:val="21"/>
                <w:szCs w:val="21"/>
              </w:rPr>
              <w:t>因</w:t>
            </w:r>
            <w:r w:rsidRPr="00554DFA">
              <w:rPr>
                <w:rFonts w:ascii="宋体" w:eastAsia="宋体" w:hAnsi="宋体" w:cs="Arial Unicode MS" w:hint="eastAsia"/>
                <w:color w:val="FF0000"/>
                <w:sz w:val="21"/>
                <w:szCs w:val="21"/>
              </w:rPr>
              <w:t>同一行政行为</w:t>
            </w:r>
            <w:r w:rsidRPr="00554DFA">
              <w:rPr>
                <w:rFonts w:ascii="宋体" w:eastAsia="宋体" w:hAnsi="宋体" w:cs="Arial Unicode MS" w:hint="eastAsia"/>
                <w:color w:val="000000"/>
                <w:sz w:val="21"/>
                <w:szCs w:val="21"/>
              </w:rPr>
              <w:t>发生争议，法院必须合并审理的诉讼，为必要共同诉讼</w:t>
            </w:r>
          </w:p>
        </w:tc>
      </w:tr>
      <w:tr w:rsidR="00554DFA" w:rsidRPr="00554DFA" w14:paraId="38228CB1" w14:textId="77777777" w:rsidTr="00C52B0C">
        <w:trPr>
          <w:trHeight w:val="578"/>
          <w:jc w:val="center"/>
        </w:trPr>
        <w:tc>
          <w:tcPr>
            <w:tcW w:w="970" w:type="dxa"/>
            <w:shd w:val="clear" w:color="auto" w:fill="auto"/>
            <w:vAlign w:val="center"/>
          </w:tcPr>
          <w:p w14:paraId="363D9A38" w14:textId="77777777" w:rsidR="00554DFA" w:rsidRPr="00554DFA" w:rsidRDefault="00554DFA" w:rsidP="00554DFA">
            <w:pPr>
              <w:tabs>
                <w:tab w:val="left" w:pos="420"/>
              </w:tabs>
              <w:spacing w:line="276" w:lineRule="auto"/>
              <w:jc w:val="center"/>
              <w:rPr>
                <w:rFonts w:ascii="宋体" w:eastAsia="宋体" w:hAnsi="宋体" w:cs="Arial Unicode MS" w:hint="eastAsia"/>
                <w:bCs/>
                <w:color w:val="000000"/>
                <w:sz w:val="21"/>
                <w:szCs w:val="21"/>
              </w:rPr>
            </w:pPr>
            <w:r w:rsidRPr="00554DFA">
              <w:rPr>
                <w:rFonts w:ascii="宋体" w:eastAsia="宋体" w:hAnsi="宋体" w:cs="Arial Unicode MS" w:hint="eastAsia"/>
                <w:bCs/>
                <w:color w:val="000000"/>
                <w:sz w:val="21"/>
                <w:szCs w:val="21"/>
              </w:rPr>
              <w:t>法院</w:t>
            </w:r>
          </w:p>
          <w:p w14:paraId="74521D00" w14:textId="77777777" w:rsidR="00554DFA" w:rsidRPr="00554DFA" w:rsidRDefault="00554DFA" w:rsidP="00554DFA">
            <w:pPr>
              <w:tabs>
                <w:tab w:val="left" w:pos="420"/>
              </w:tabs>
              <w:spacing w:line="276" w:lineRule="auto"/>
              <w:jc w:val="center"/>
              <w:rPr>
                <w:rFonts w:ascii="宋体" w:eastAsia="宋体" w:hAnsi="宋体" w:cs="Arial Unicode MS" w:hint="eastAsia"/>
                <w:bCs/>
                <w:color w:val="000000"/>
                <w:sz w:val="21"/>
                <w:szCs w:val="21"/>
              </w:rPr>
            </w:pPr>
            <w:r w:rsidRPr="00554DFA">
              <w:rPr>
                <w:rFonts w:ascii="宋体" w:eastAsia="宋体" w:hAnsi="宋体" w:cs="Arial Unicode MS" w:hint="eastAsia"/>
                <w:bCs/>
                <w:color w:val="000000"/>
                <w:sz w:val="21"/>
                <w:szCs w:val="21"/>
              </w:rPr>
              <w:t>追加</w:t>
            </w:r>
          </w:p>
          <w:p w14:paraId="0D2F6DDB" w14:textId="77777777" w:rsidR="00554DFA" w:rsidRPr="00554DFA" w:rsidRDefault="00554DFA" w:rsidP="00554DFA">
            <w:pPr>
              <w:tabs>
                <w:tab w:val="left" w:pos="420"/>
              </w:tabs>
              <w:spacing w:line="276" w:lineRule="auto"/>
              <w:jc w:val="center"/>
              <w:rPr>
                <w:rFonts w:ascii="宋体" w:eastAsia="宋体" w:hAnsi="宋体" w:cs="Arial Unicode MS" w:hint="eastAsia"/>
                <w:bCs/>
                <w:color w:val="000000"/>
                <w:sz w:val="21"/>
                <w:szCs w:val="21"/>
              </w:rPr>
            </w:pPr>
            <w:r w:rsidRPr="00554DFA">
              <w:rPr>
                <w:rFonts w:ascii="宋体" w:eastAsia="宋体" w:hAnsi="宋体" w:cs="Arial Unicode MS" w:hint="eastAsia"/>
                <w:bCs/>
                <w:color w:val="000000"/>
                <w:sz w:val="21"/>
                <w:szCs w:val="21"/>
              </w:rPr>
              <w:t>当事人的处理</w:t>
            </w:r>
          </w:p>
        </w:tc>
        <w:tc>
          <w:tcPr>
            <w:tcW w:w="8943" w:type="dxa"/>
            <w:shd w:val="clear" w:color="auto" w:fill="auto"/>
            <w:vAlign w:val="center"/>
          </w:tcPr>
          <w:p w14:paraId="6F9630EA"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Arial Unicode MS" w:hint="eastAsia"/>
                <w:color w:val="000000"/>
                <w:sz w:val="21"/>
                <w:szCs w:val="21"/>
              </w:rPr>
              <w:t>①必须共同进行诉讼的当事人没有参加诉讼的，法院应当依法通知其参加</w:t>
            </w:r>
          </w:p>
          <w:p w14:paraId="6FDF7059"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Arial Unicode MS" w:hint="eastAsia"/>
                <w:color w:val="000000"/>
                <w:sz w:val="21"/>
                <w:szCs w:val="21"/>
              </w:rPr>
              <w:t>②应当追加的原告，已明确表示放弃实体权利的，可不予追加</w:t>
            </w:r>
          </w:p>
          <w:p w14:paraId="69E60389"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Arial Unicode MS" w:hint="eastAsia"/>
                <w:color w:val="000000"/>
                <w:sz w:val="21"/>
                <w:szCs w:val="21"/>
              </w:rPr>
              <w:t>③既不参加诉讼，又不放弃实体权利的，应追加为第三人，其不参加诉讼，不能阻碍法院对案件的审理</w:t>
            </w:r>
          </w:p>
        </w:tc>
      </w:tr>
      <w:tr w:rsidR="00554DFA" w:rsidRPr="00554DFA" w14:paraId="76653D97" w14:textId="77777777" w:rsidTr="00C52B0C">
        <w:trPr>
          <w:trHeight w:val="346"/>
          <w:jc w:val="center"/>
        </w:trPr>
        <w:tc>
          <w:tcPr>
            <w:tcW w:w="970" w:type="dxa"/>
            <w:shd w:val="clear" w:color="auto" w:fill="auto"/>
            <w:vAlign w:val="center"/>
          </w:tcPr>
          <w:p w14:paraId="207C27B0" w14:textId="77777777" w:rsidR="00554DFA" w:rsidRPr="00554DFA" w:rsidRDefault="00554DFA" w:rsidP="00554DFA">
            <w:pPr>
              <w:tabs>
                <w:tab w:val="left" w:pos="420"/>
              </w:tabs>
              <w:spacing w:line="276" w:lineRule="auto"/>
              <w:jc w:val="center"/>
              <w:rPr>
                <w:rFonts w:ascii="宋体" w:eastAsia="宋体" w:hAnsi="宋体" w:cs="Arial Unicode MS" w:hint="eastAsia"/>
                <w:bCs/>
                <w:color w:val="000000"/>
                <w:sz w:val="21"/>
                <w:szCs w:val="21"/>
              </w:rPr>
            </w:pPr>
            <w:r w:rsidRPr="00554DFA">
              <w:rPr>
                <w:rFonts w:ascii="宋体" w:eastAsia="宋体" w:hAnsi="宋体" w:cs="Arial Unicode MS" w:hint="eastAsia"/>
                <w:bCs/>
                <w:color w:val="000000"/>
                <w:sz w:val="21"/>
                <w:szCs w:val="21"/>
              </w:rPr>
              <w:t>诉讼</w:t>
            </w:r>
          </w:p>
          <w:p w14:paraId="560B460E" w14:textId="77777777" w:rsidR="00554DFA" w:rsidRPr="00554DFA" w:rsidRDefault="00554DFA" w:rsidP="00554DFA">
            <w:pPr>
              <w:tabs>
                <w:tab w:val="left" w:pos="420"/>
              </w:tabs>
              <w:spacing w:line="276" w:lineRule="auto"/>
              <w:jc w:val="center"/>
              <w:rPr>
                <w:rFonts w:ascii="宋体" w:eastAsia="宋体" w:hAnsi="宋体" w:cs="Arial Unicode MS" w:hint="eastAsia"/>
                <w:bCs/>
                <w:color w:val="000000"/>
                <w:sz w:val="21"/>
                <w:szCs w:val="21"/>
              </w:rPr>
            </w:pPr>
            <w:r w:rsidRPr="00554DFA">
              <w:rPr>
                <w:rFonts w:ascii="宋体" w:eastAsia="宋体" w:hAnsi="宋体" w:cs="Arial Unicode MS" w:hint="eastAsia"/>
                <w:bCs/>
                <w:color w:val="000000"/>
                <w:sz w:val="21"/>
                <w:szCs w:val="21"/>
              </w:rPr>
              <w:t>代表人</w:t>
            </w:r>
          </w:p>
        </w:tc>
        <w:tc>
          <w:tcPr>
            <w:tcW w:w="8943" w:type="dxa"/>
            <w:shd w:val="clear" w:color="auto" w:fill="auto"/>
            <w:vAlign w:val="center"/>
          </w:tcPr>
          <w:p w14:paraId="098B6CFE"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Arial Unicode MS" w:hint="eastAsia"/>
                <w:color w:val="000000"/>
                <w:sz w:val="21"/>
                <w:szCs w:val="21"/>
              </w:rPr>
              <w:t>①当事人一方人数众多的</w:t>
            </w:r>
            <w:r w:rsidRPr="00554DFA">
              <w:rPr>
                <w:rFonts w:ascii="宋体" w:eastAsia="宋体" w:hAnsi="宋体" w:cs="Arial Unicode MS" w:hint="eastAsia"/>
                <w:color w:val="FF0000"/>
                <w:sz w:val="21"/>
                <w:szCs w:val="21"/>
              </w:rPr>
              <w:t>（</w:t>
            </w:r>
            <w:r w:rsidRPr="00554DFA">
              <w:rPr>
                <w:rFonts w:ascii="宋体" w:eastAsia="宋体" w:hAnsi="宋体" w:cs="Arial Unicode MS" w:hint="eastAsia"/>
                <w:bCs/>
                <w:color w:val="FF0000"/>
                <w:sz w:val="21"/>
                <w:szCs w:val="21"/>
              </w:rPr>
              <w:t>指10人以</w:t>
            </w:r>
            <w:r w:rsidRPr="00554DFA">
              <w:rPr>
                <w:rFonts w:ascii="宋体" w:eastAsia="宋体" w:hAnsi="宋体" w:cs="Arial Unicode MS" w:hint="eastAsia"/>
                <w:color w:val="FF0000"/>
                <w:sz w:val="21"/>
                <w:szCs w:val="21"/>
              </w:rPr>
              <w:t>上）</w:t>
            </w:r>
            <w:r w:rsidRPr="00554DFA">
              <w:rPr>
                <w:rFonts w:ascii="宋体" w:eastAsia="宋体" w:hAnsi="宋体" w:cs="Arial Unicode MS" w:hint="eastAsia"/>
                <w:color w:val="000000"/>
                <w:sz w:val="21"/>
                <w:szCs w:val="21"/>
              </w:rPr>
              <w:t>共同诉讼，可以由当事人推选代表人进行诉讼</w:t>
            </w:r>
          </w:p>
          <w:p w14:paraId="44E100F3"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Arial Unicode MS" w:hint="eastAsia"/>
                <w:color w:val="000000"/>
                <w:sz w:val="21"/>
                <w:szCs w:val="21"/>
              </w:rPr>
              <w:t>②当事人推选不出的，可以由法院在起诉的当事人中指定代表人</w:t>
            </w:r>
          </w:p>
          <w:p w14:paraId="06EE385B" w14:textId="77777777" w:rsidR="00554DFA" w:rsidRPr="00554DFA" w:rsidRDefault="00554DFA" w:rsidP="00554DFA">
            <w:pPr>
              <w:tabs>
                <w:tab w:val="left" w:pos="420"/>
              </w:tabs>
              <w:spacing w:line="276" w:lineRule="auto"/>
              <w:jc w:val="both"/>
              <w:rPr>
                <w:rFonts w:ascii="宋体" w:eastAsia="宋体" w:hAnsi="宋体" w:cs="Arial Unicode MS" w:hint="eastAsia"/>
                <w:bCs/>
                <w:color w:val="FF0000"/>
                <w:sz w:val="21"/>
                <w:szCs w:val="21"/>
              </w:rPr>
            </w:pPr>
            <w:r w:rsidRPr="00554DFA">
              <w:rPr>
                <w:rFonts w:ascii="宋体" w:eastAsia="宋体" w:hAnsi="宋体" w:cs="Arial Unicode MS" w:hint="eastAsia"/>
                <w:bCs/>
                <w:color w:val="FF0000"/>
                <w:sz w:val="21"/>
                <w:szCs w:val="21"/>
              </w:rPr>
              <w:t>③可以推选代表人的数量：2～5人（同民诉）</w:t>
            </w:r>
          </w:p>
          <w:p w14:paraId="7BF4B8DF"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Arial Unicode MS" w:hint="eastAsia"/>
                <w:color w:val="000000"/>
                <w:sz w:val="21"/>
                <w:szCs w:val="21"/>
              </w:rPr>
              <w:t>④代表人可以委托1～2人作为诉讼代理人</w:t>
            </w:r>
          </w:p>
        </w:tc>
      </w:tr>
    </w:tbl>
    <w:p w14:paraId="0ADD07C6" w14:textId="363AEEF6" w:rsidR="00554DFA" w:rsidRPr="00554DFA" w:rsidRDefault="00554DFA" w:rsidP="00554DFA">
      <w:pPr>
        <w:keepNext/>
        <w:keepLines/>
        <w:tabs>
          <w:tab w:val="left" w:pos="420"/>
        </w:tabs>
        <w:spacing w:after="0" w:line="276" w:lineRule="auto"/>
        <w:ind w:firstLineChars="200" w:firstLine="422"/>
        <w:jc w:val="center"/>
        <w:outlineLvl w:val="0"/>
        <w:rPr>
          <w:rFonts w:ascii="宋体" w:eastAsia="宋体" w:hAnsi="宋体" w:cs="Times New Roman" w:hint="eastAsia"/>
          <w:b/>
          <w:bCs/>
          <w:sz w:val="21"/>
          <w:szCs w:val="21"/>
          <w14:ligatures w14:val="none"/>
        </w:rPr>
      </w:pPr>
      <w:bookmarkStart w:id="71" w:name="_Toc31280"/>
      <w:bookmarkStart w:id="72" w:name="_Toc189829883"/>
      <w:bookmarkStart w:id="73" w:name="_Toc193357146"/>
      <w:bookmarkEnd w:id="69"/>
      <w:bookmarkEnd w:id="70"/>
      <w:r w:rsidRPr="00554DFA">
        <w:rPr>
          <w:rFonts w:ascii="宋体" w:eastAsia="宋体" w:hAnsi="宋体" w:cs="Times New Roman" w:hint="eastAsia"/>
          <w:b/>
          <w:bCs/>
          <w:sz w:val="21"/>
          <w:szCs w:val="21"/>
          <w14:ligatures w14:val="none"/>
        </w:rPr>
        <w:t>考点1</w:t>
      </w:r>
      <w:r w:rsidR="00E900D8" w:rsidRPr="00E81913">
        <w:rPr>
          <w:rFonts w:ascii="宋体" w:eastAsia="宋体" w:hAnsi="宋体" w:cs="Times New Roman" w:hint="eastAsia"/>
          <w:b/>
          <w:bCs/>
          <w:sz w:val="21"/>
          <w:szCs w:val="21"/>
          <w14:ligatures w14:val="none"/>
        </w:rPr>
        <w:t>3</w:t>
      </w:r>
      <w:r w:rsidRPr="00554DFA">
        <w:rPr>
          <w:rFonts w:ascii="宋体" w:eastAsia="宋体" w:hAnsi="宋体" w:cs="Times New Roman" w:hint="eastAsia"/>
          <w:b/>
          <w:bCs/>
          <w:sz w:val="21"/>
          <w:szCs w:val="21"/>
          <w14:ligatures w14:val="none"/>
        </w:rPr>
        <w:t xml:space="preserve">  行政诉讼的管辖</w:t>
      </w:r>
      <w:bookmarkEnd w:id="71"/>
      <w:bookmarkEnd w:id="72"/>
      <w:bookmarkEnd w:id="73"/>
      <w:r w:rsidRPr="00554DFA">
        <w:rPr>
          <w:rFonts w:ascii="宋体" w:eastAsia="宋体" w:hAnsi="宋体" w:cs="Times New Roman" w:hint="eastAsia"/>
          <w:b/>
          <w:bCs/>
          <w:sz w:val="21"/>
          <w:szCs w:val="21"/>
          <w14:ligatures w14:val="none"/>
        </w:rPr>
        <w:t>（</w:t>
      </w:r>
      <w:r w:rsidR="00E900D8" w:rsidRPr="00E81913">
        <w:rPr>
          <w:rFonts w:ascii="宋体" w:eastAsia="宋体" w:hAnsi="宋体" w:cs="Times New Roman" w:hint="eastAsia"/>
          <w:b/>
          <w:bCs/>
          <w:sz w:val="21"/>
          <w:szCs w:val="21"/>
          <w14:ligatures w14:val="none"/>
        </w:rPr>
        <w:t>22:30-</w:t>
      </w:r>
      <w:r w:rsidRPr="00554DFA">
        <w:rPr>
          <w:rFonts w:ascii="宋体" w:eastAsia="宋体" w:hAnsi="宋体" w:cs="Times New Roman" w:hint="eastAsia"/>
          <w:b/>
          <w:bCs/>
          <w:sz w:val="21"/>
          <w:szCs w:val="21"/>
          <w14:ligatures w14:val="none"/>
        </w:rPr>
        <w:t>2</w:t>
      </w:r>
      <w:r w:rsidR="00E900D8" w:rsidRPr="00E81913">
        <w:rPr>
          <w:rFonts w:ascii="宋体" w:eastAsia="宋体" w:hAnsi="宋体" w:cs="Times New Roman" w:hint="eastAsia"/>
          <w:b/>
          <w:bCs/>
          <w:sz w:val="21"/>
          <w:szCs w:val="21"/>
          <w14:ligatures w14:val="none"/>
        </w:rPr>
        <w:t>2</w:t>
      </w:r>
      <w:r w:rsidRPr="00554DFA">
        <w:rPr>
          <w:rFonts w:ascii="宋体" w:eastAsia="宋体" w:hAnsi="宋体" w:cs="Times New Roman" w:hint="eastAsia"/>
          <w:b/>
          <w:bCs/>
          <w:sz w:val="21"/>
          <w:szCs w:val="21"/>
          <w14:ligatures w14:val="none"/>
        </w:rPr>
        <w:t>：</w:t>
      </w:r>
      <w:r w:rsidR="00E900D8" w:rsidRPr="00E81913">
        <w:rPr>
          <w:rFonts w:ascii="宋体" w:eastAsia="宋体" w:hAnsi="宋体" w:cs="Times New Roman" w:hint="eastAsia"/>
          <w:b/>
          <w:bCs/>
          <w:sz w:val="21"/>
          <w:szCs w:val="21"/>
          <w14:ligatures w14:val="none"/>
        </w:rPr>
        <w:t>43</w:t>
      </w:r>
      <w:r w:rsidRPr="00554DFA">
        <w:rPr>
          <w:rFonts w:ascii="宋体" w:eastAsia="宋体" w:hAnsi="宋体" w:cs="Times New Roman" w:hint="eastAsia"/>
          <w:b/>
          <w:bCs/>
          <w:sz w:val="21"/>
          <w:szCs w:val="21"/>
          <w14:ligatures w14:val="none"/>
        </w:rPr>
        <w:t>）</w:t>
      </w:r>
    </w:p>
    <w:p w14:paraId="5C7FF8CA" w14:textId="77777777" w:rsidR="00554DFA" w:rsidRPr="00554DFA" w:rsidRDefault="00554DFA" w:rsidP="00554DFA">
      <w:pPr>
        <w:autoSpaceDE w:val="0"/>
        <w:autoSpaceDN w:val="0"/>
        <w:adjustRightInd w:val="0"/>
        <w:spacing w:after="0" w:line="276" w:lineRule="auto"/>
        <w:rPr>
          <w:rFonts w:ascii="宋体" w:eastAsia="宋体" w:hAnsi="宋体" w:cs="汉仪粗宋简" w:hint="eastAsia"/>
          <w:b/>
          <w:bCs/>
          <w:color w:val="000000"/>
          <w:kern w:val="0"/>
          <w:position w:val="4"/>
          <w:sz w:val="21"/>
          <w:szCs w:val="21"/>
          <w:lang w:val="zh-CN"/>
          <w14:ligatures w14:val="none"/>
        </w:rPr>
      </w:pPr>
      <w:bookmarkStart w:id="74" w:name="_Hlk37843619"/>
      <w:r w:rsidRPr="00554DFA">
        <w:rPr>
          <w:rFonts w:ascii="宋体" w:eastAsia="宋体" w:hAnsi="宋体" w:cs="汉仪粗宋简" w:hint="eastAsia"/>
          <w:b/>
          <w:bCs/>
          <w:color w:val="000000"/>
          <w:kern w:val="0"/>
          <w:position w:val="4"/>
          <w:sz w:val="21"/>
          <w:szCs w:val="21"/>
          <w:lang w:val="zh-CN"/>
          <w14:ligatures w14:val="none"/>
        </w:rPr>
        <w:t>一、级别管辖</w:t>
      </w:r>
    </w:p>
    <w:p w14:paraId="347850A0" w14:textId="77777777" w:rsidR="00554DFA" w:rsidRPr="00554DFA" w:rsidRDefault="00554DFA" w:rsidP="00554DFA">
      <w:pPr>
        <w:tabs>
          <w:tab w:val="left" w:pos="420"/>
        </w:tabs>
        <w:spacing w:after="0" w:line="384" w:lineRule="exact"/>
        <w:ind w:firstLineChars="200" w:firstLine="420"/>
        <w:jc w:val="both"/>
        <w:rPr>
          <w:rFonts w:ascii="宋体" w:eastAsia="宋体" w:hAnsi="宋体" w:cs="Courier New" w:hint="eastAsia"/>
          <w:color w:val="000000"/>
          <w:kern w:val="0"/>
          <w:sz w:val="21"/>
          <w:szCs w:val="21"/>
          <w14:ligatures w14:val="none"/>
        </w:rPr>
      </w:pPr>
      <w:r w:rsidRPr="00554DFA">
        <w:rPr>
          <w:rFonts w:ascii="宋体" w:eastAsia="宋体" w:hAnsi="宋体" w:cs="Courier New" w:hint="eastAsia"/>
          <w:color w:val="000000"/>
          <w:kern w:val="0"/>
          <w:sz w:val="21"/>
          <w:szCs w:val="21"/>
          <w14:ligatures w14:val="none"/>
        </w:rPr>
        <w:t>中院管辖案件</w:t>
      </w:r>
    </w:p>
    <w:p w14:paraId="06B9CB8B" w14:textId="77777777" w:rsidR="00554DFA" w:rsidRPr="00554DFA" w:rsidRDefault="00554DFA" w:rsidP="00554DFA">
      <w:pPr>
        <w:tabs>
          <w:tab w:val="left" w:pos="420"/>
        </w:tabs>
        <w:spacing w:after="0" w:line="384" w:lineRule="exact"/>
        <w:ind w:firstLineChars="200" w:firstLine="420"/>
        <w:jc w:val="both"/>
        <w:rPr>
          <w:rFonts w:ascii="宋体" w:eastAsia="宋体" w:hAnsi="宋体" w:cs="Courier New" w:hint="eastAsia"/>
          <w:color w:val="000000"/>
          <w:kern w:val="0"/>
          <w:sz w:val="21"/>
          <w:szCs w:val="21"/>
          <w14:ligatures w14:val="none"/>
        </w:rPr>
      </w:pPr>
      <w:r w:rsidRPr="00554DFA">
        <w:rPr>
          <w:rFonts w:ascii="宋体" w:eastAsia="宋体" w:hAnsi="宋体" w:cs="Courier New" w:hint="eastAsia"/>
          <w:color w:val="000000"/>
          <w:kern w:val="0"/>
          <w:sz w:val="21"/>
          <w:szCs w:val="21"/>
          <w14:ligatures w14:val="none"/>
        </w:rPr>
        <w:t>（1）对国务院部门或者县级以上地方人民政府所作的行政行为提起诉讼的案件；（2）海关处理的案件；</w:t>
      </w:r>
    </w:p>
    <w:p w14:paraId="20C23691" w14:textId="77777777" w:rsidR="00554DFA" w:rsidRPr="00554DFA" w:rsidRDefault="00554DFA" w:rsidP="00554DFA">
      <w:pPr>
        <w:tabs>
          <w:tab w:val="left" w:pos="420"/>
        </w:tabs>
        <w:spacing w:after="0" w:line="384" w:lineRule="exact"/>
        <w:ind w:firstLineChars="200" w:firstLine="420"/>
        <w:jc w:val="both"/>
        <w:rPr>
          <w:rFonts w:ascii="宋体" w:eastAsia="宋体" w:hAnsi="宋体" w:cs="Courier New" w:hint="eastAsia"/>
          <w:color w:val="000000"/>
          <w:kern w:val="0"/>
          <w:sz w:val="21"/>
          <w:szCs w:val="21"/>
          <w14:ligatures w14:val="none"/>
        </w:rPr>
      </w:pPr>
      <w:r w:rsidRPr="00554DFA">
        <w:rPr>
          <w:rFonts w:ascii="宋体" w:eastAsia="宋体" w:hAnsi="宋体" w:cs="Courier New" w:hint="eastAsia"/>
          <w:color w:val="000000"/>
          <w:kern w:val="0"/>
          <w:sz w:val="21"/>
          <w:szCs w:val="21"/>
          <w14:ligatures w14:val="none"/>
        </w:rPr>
        <w:t>（3）本辖区内重大、复杂的案件；（社会影响重大的共同诉讼案件；涉外行政案件</w:t>
      </w:r>
      <w:r w:rsidRPr="00554DFA">
        <w:rPr>
          <w:rFonts w:ascii="宋体" w:eastAsia="宋体" w:hAnsi="宋体" w:cs="Courier New"/>
          <w:color w:val="000000"/>
          <w:kern w:val="0"/>
          <w:sz w:val="21"/>
          <w:szCs w:val="21"/>
          <w14:ligatures w14:val="none"/>
        </w:rPr>
        <w:t>；</w:t>
      </w:r>
      <w:r w:rsidRPr="00554DFA">
        <w:rPr>
          <w:rFonts w:ascii="宋体" w:eastAsia="宋体" w:hAnsi="宋体" w:cs="Courier New" w:hint="eastAsia"/>
          <w:color w:val="000000"/>
          <w:kern w:val="0"/>
          <w:sz w:val="21"/>
          <w:szCs w:val="21"/>
          <w14:ligatures w14:val="none"/>
        </w:rPr>
        <w:t>涉港澳台的行政案件</w:t>
      </w:r>
      <w:r w:rsidRPr="00554DFA">
        <w:rPr>
          <w:rFonts w:ascii="宋体" w:eastAsia="宋体" w:hAnsi="宋体" w:cs="Courier New"/>
          <w:color w:val="000000"/>
          <w:kern w:val="0"/>
          <w:sz w:val="21"/>
          <w:szCs w:val="21"/>
          <w14:ligatures w14:val="none"/>
        </w:rPr>
        <w:t>；</w:t>
      </w:r>
      <w:r w:rsidRPr="00554DFA">
        <w:rPr>
          <w:rFonts w:ascii="宋体" w:eastAsia="宋体" w:hAnsi="宋体" w:cs="Courier New" w:hint="eastAsia"/>
          <w:color w:val="000000"/>
          <w:kern w:val="0"/>
          <w:sz w:val="21"/>
          <w:szCs w:val="21"/>
          <w14:ligatures w14:val="none"/>
        </w:rPr>
        <w:t>国际贸易、部分反倾销反补贴案件）</w:t>
      </w:r>
    </w:p>
    <w:p w14:paraId="55B40C73" w14:textId="77777777" w:rsidR="00554DFA" w:rsidRPr="00554DFA" w:rsidRDefault="00554DFA" w:rsidP="00554DFA">
      <w:pPr>
        <w:autoSpaceDE w:val="0"/>
        <w:autoSpaceDN w:val="0"/>
        <w:adjustRightInd w:val="0"/>
        <w:spacing w:after="0" w:line="276" w:lineRule="auto"/>
        <w:rPr>
          <w:rFonts w:ascii="宋体" w:eastAsia="宋体" w:hAnsi="宋体" w:cs="汉仪粗宋简" w:hint="eastAsia"/>
          <w:b/>
          <w:bCs/>
          <w:color w:val="000000"/>
          <w:kern w:val="0"/>
          <w:position w:val="4"/>
          <w:sz w:val="21"/>
          <w:szCs w:val="21"/>
          <w:lang w:val="zh-CN"/>
          <w14:ligatures w14:val="none"/>
        </w:rPr>
      </w:pPr>
      <w:r w:rsidRPr="00554DFA">
        <w:rPr>
          <w:rFonts w:ascii="宋体" w:eastAsia="宋体" w:hAnsi="宋体" w:cs="汉仪粗宋简" w:hint="eastAsia"/>
          <w:b/>
          <w:bCs/>
          <w:color w:val="000000"/>
          <w:kern w:val="0"/>
          <w:position w:val="4"/>
          <w:sz w:val="21"/>
          <w:szCs w:val="21"/>
          <w:lang w:val="zh-CN"/>
          <w14:ligatures w14:val="none"/>
        </w:rPr>
        <w:t>二、地域管辖</w:t>
      </w:r>
    </w:p>
    <w:tbl>
      <w:tblPr>
        <w:tblStyle w:val="3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124"/>
        <w:gridCol w:w="1340"/>
        <w:gridCol w:w="6041"/>
      </w:tblGrid>
      <w:tr w:rsidR="00554DFA" w:rsidRPr="00554DFA" w14:paraId="11863140" w14:textId="77777777" w:rsidTr="00C52B0C">
        <w:trPr>
          <w:trHeight w:val="149"/>
          <w:jc w:val="center"/>
        </w:trPr>
        <w:tc>
          <w:tcPr>
            <w:tcW w:w="1124" w:type="dxa"/>
            <w:shd w:val="clear" w:color="auto" w:fill="auto"/>
            <w:vAlign w:val="center"/>
          </w:tcPr>
          <w:p w14:paraId="774E8552" w14:textId="77777777" w:rsidR="00554DFA" w:rsidRPr="00554DFA" w:rsidRDefault="00554DFA" w:rsidP="00554DFA">
            <w:pPr>
              <w:tabs>
                <w:tab w:val="left" w:pos="420"/>
              </w:tabs>
              <w:spacing w:line="276" w:lineRule="auto"/>
              <w:jc w:val="center"/>
              <w:rPr>
                <w:rFonts w:ascii="宋体" w:eastAsia="宋体" w:hAnsi="宋体" w:cs="Arial Unicode MS" w:hint="eastAsia"/>
                <w:bCs/>
                <w:color w:val="000000"/>
                <w:sz w:val="21"/>
                <w:szCs w:val="21"/>
              </w:rPr>
            </w:pPr>
            <w:bookmarkStart w:id="75" w:name="_Hlk79329193"/>
            <w:r w:rsidRPr="00554DFA">
              <w:rPr>
                <w:rFonts w:ascii="宋体" w:eastAsia="宋体" w:hAnsi="宋体" w:cs="Arial Unicode MS" w:hint="eastAsia"/>
                <w:bCs/>
                <w:color w:val="000000"/>
                <w:sz w:val="21"/>
                <w:szCs w:val="21"/>
              </w:rPr>
              <w:t>一般地域</w:t>
            </w:r>
          </w:p>
        </w:tc>
        <w:tc>
          <w:tcPr>
            <w:tcW w:w="7381" w:type="dxa"/>
            <w:gridSpan w:val="2"/>
            <w:shd w:val="clear" w:color="auto" w:fill="auto"/>
            <w:vAlign w:val="center"/>
          </w:tcPr>
          <w:p w14:paraId="1A5D8A0F"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宋体" w:hint="eastAsia"/>
                <w:color w:val="000000"/>
                <w:sz w:val="21"/>
                <w:szCs w:val="21"/>
              </w:rPr>
              <w:t>原告就被告，即由最初</w:t>
            </w:r>
            <w:proofErr w:type="gramStart"/>
            <w:r w:rsidRPr="00554DFA">
              <w:rPr>
                <w:rFonts w:ascii="宋体" w:eastAsia="宋体" w:hAnsi="宋体" w:cs="宋体" w:hint="eastAsia"/>
                <w:color w:val="000000"/>
                <w:sz w:val="21"/>
                <w:szCs w:val="21"/>
              </w:rPr>
              <w:t>作出</w:t>
            </w:r>
            <w:proofErr w:type="gramEnd"/>
            <w:r w:rsidRPr="00554DFA">
              <w:rPr>
                <w:rFonts w:ascii="宋体" w:eastAsia="宋体" w:hAnsi="宋体" w:cs="宋体" w:hint="eastAsia"/>
                <w:color w:val="000000"/>
                <w:sz w:val="21"/>
                <w:szCs w:val="21"/>
              </w:rPr>
              <w:t>行政行为的行政机关所在地法院管辖</w:t>
            </w:r>
          </w:p>
        </w:tc>
      </w:tr>
      <w:tr w:rsidR="00554DFA" w:rsidRPr="00554DFA" w14:paraId="5AF02B0C" w14:textId="77777777" w:rsidTr="00C52B0C">
        <w:trPr>
          <w:trHeight w:val="237"/>
          <w:jc w:val="center"/>
        </w:trPr>
        <w:tc>
          <w:tcPr>
            <w:tcW w:w="1124" w:type="dxa"/>
            <w:vMerge w:val="restart"/>
            <w:shd w:val="clear" w:color="auto" w:fill="auto"/>
            <w:vAlign w:val="center"/>
          </w:tcPr>
          <w:p w14:paraId="641C28E2" w14:textId="77777777" w:rsidR="00554DFA" w:rsidRPr="00554DFA" w:rsidRDefault="00554DFA" w:rsidP="00554DFA">
            <w:pPr>
              <w:tabs>
                <w:tab w:val="left" w:pos="420"/>
              </w:tabs>
              <w:spacing w:line="276" w:lineRule="auto"/>
              <w:jc w:val="center"/>
              <w:rPr>
                <w:rFonts w:ascii="宋体" w:eastAsia="宋体" w:hAnsi="宋体" w:cs="Arial Unicode MS" w:hint="eastAsia"/>
                <w:bCs/>
                <w:color w:val="000000"/>
                <w:sz w:val="21"/>
                <w:szCs w:val="21"/>
              </w:rPr>
            </w:pPr>
            <w:r w:rsidRPr="00554DFA">
              <w:rPr>
                <w:rFonts w:ascii="宋体" w:eastAsia="宋体" w:hAnsi="宋体" w:cs="Arial Unicode MS" w:hint="eastAsia"/>
                <w:bCs/>
                <w:color w:val="000000"/>
                <w:sz w:val="21"/>
                <w:szCs w:val="21"/>
              </w:rPr>
              <w:t>特殊地域</w:t>
            </w:r>
          </w:p>
        </w:tc>
        <w:tc>
          <w:tcPr>
            <w:tcW w:w="1340" w:type="dxa"/>
            <w:shd w:val="clear" w:color="auto" w:fill="auto"/>
            <w:vAlign w:val="center"/>
          </w:tcPr>
          <w:p w14:paraId="27594EA1"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宋体" w:hint="eastAsia"/>
                <w:color w:val="000000"/>
                <w:sz w:val="21"/>
                <w:szCs w:val="21"/>
              </w:rPr>
              <w:t>不动产案件</w:t>
            </w:r>
          </w:p>
        </w:tc>
        <w:tc>
          <w:tcPr>
            <w:tcW w:w="6041" w:type="dxa"/>
            <w:shd w:val="clear" w:color="auto" w:fill="auto"/>
            <w:vAlign w:val="center"/>
          </w:tcPr>
          <w:p w14:paraId="282A38E0" w14:textId="77777777" w:rsidR="00554DFA" w:rsidRPr="00554DFA" w:rsidRDefault="00554DFA" w:rsidP="00554DFA">
            <w:pPr>
              <w:tabs>
                <w:tab w:val="left" w:pos="420"/>
              </w:tabs>
              <w:spacing w:line="276" w:lineRule="auto"/>
              <w:jc w:val="both"/>
              <w:rPr>
                <w:rFonts w:ascii="宋体" w:eastAsia="宋体" w:hAnsi="宋体" w:cs="宋体" w:hint="eastAsia"/>
                <w:color w:val="FF0000"/>
                <w:sz w:val="21"/>
                <w:szCs w:val="21"/>
              </w:rPr>
            </w:pPr>
            <w:r w:rsidRPr="00554DFA">
              <w:rPr>
                <w:rFonts w:ascii="宋体" w:eastAsia="宋体" w:hAnsi="宋体" w:cs="Arial Unicode MS" w:hint="eastAsia"/>
                <w:color w:val="FF0000"/>
                <w:sz w:val="21"/>
                <w:szCs w:val="21"/>
              </w:rPr>
              <w:t>【不动产案件：因行政行为导致不动产物权变动而提起的诉讼】</w:t>
            </w:r>
          </w:p>
          <w:p w14:paraId="76D4C0AA"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宋体" w:hint="eastAsia"/>
                <w:color w:val="000000"/>
                <w:sz w:val="21"/>
                <w:szCs w:val="21"/>
              </w:rPr>
              <w:t>由不动产所在地的法院专属管辖</w:t>
            </w:r>
          </w:p>
        </w:tc>
      </w:tr>
      <w:tr w:rsidR="00554DFA" w:rsidRPr="00554DFA" w14:paraId="22539C6D" w14:textId="77777777" w:rsidTr="00C52B0C">
        <w:trPr>
          <w:trHeight w:val="570"/>
          <w:jc w:val="center"/>
        </w:trPr>
        <w:tc>
          <w:tcPr>
            <w:tcW w:w="1124" w:type="dxa"/>
            <w:vMerge/>
            <w:shd w:val="clear" w:color="auto" w:fill="auto"/>
            <w:vAlign w:val="center"/>
          </w:tcPr>
          <w:p w14:paraId="4AB05DC6" w14:textId="77777777" w:rsidR="00554DFA" w:rsidRPr="00554DFA" w:rsidRDefault="00554DFA" w:rsidP="00554DFA">
            <w:pPr>
              <w:tabs>
                <w:tab w:val="left" w:pos="420"/>
              </w:tabs>
              <w:spacing w:line="276" w:lineRule="auto"/>
              <w:jc w:val="center"/>
              <w:rPr>
                <w:rFonts w:ascii="宋体" w:eastAsia="宋体" w:hAnsi="宋体" w:cs="Arial Unicode MS" w:hint="eastAsia"/>
                <w:bCs/>
                <w:color w:val="000000"/>
                <w:sz w:val="21"/>
                <w:szCs w:val="21"/>
              </w:rPr>
            </w:pPr>
          </w:p>
        </w:tc>
        <w:tc>
          <w:tcPr>
            <w:tcW w:w="1340" w:type="dxa"/>
            <w:shd w:val="clear" w:color="auto" w:fill="auto"/>
            <w:vAlign w:val="center"/>
          </w:tcPr>
          <w:p w14:paraId="6B0A5CC7"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宋体" w:hint="eastAsia"/>
                <w:color w:val="000000"/>
                <w:sz w:val="21"/>
                <w:szCs w:val="21"/>
              </w:rPr>
              <w:t>经过复议的案件</w:t>
            </w:r>
          </w:p>
        </w:tc>
        <w:tc>
          <w:tcPr>
            <w:tcW w:w="6041" w:type="dxa"/>
            <w:shd w:val="clear" w:color="auto" w:fill="auto"/>
            <w:vAlign w:val="center"/>
          </w:tcPr>
          <w:p w14:paraId="0796350F" w14:textId="77777777" w:rsidR="00554DFA" w:rsidRPr="00554DFA" w:rsidRDefault="00554DFA" w:rsidP="00554DFA">
            <w:pPr>
              <w:tabs>
                <w:tab w:val="left" w:pos="420"/>
              </w:tabs>
              <w:spacing w:line="276" w:lineRule="auto"/>
              <w:jc w:val="both"/>
              <w:rPr>
                <w:rFonts w:ascii="宋体" w:eastAsia="宋体" w:hAnsi="宋体" w:cs="宋体" w:hint="eastAsia"/>
                <w:color w:val="FF0000"/>
                <w:sz w:val="21"/>
                <w:szCs w:val="21"/>
              </w:rPr>
            </w:pPr>
            <w:r w:rsidRPr="00554DFA">
              <w:rPr>
                <w:rFonts w:ascii="宋体" w:eastAsia="宋体" w:hAnsi="宋体" w:cs="Arial Unicode MS" w:hint="eastAsia"/>
                <w:color w:val="FF0000"/>
                <w:sz w:val="21"/>
                <w:szCs w:val="21"/>
              </w:rPr>
              <w:t>【包含两类案件：不管是复议维持，还是复议改变】</w:t>
            </w:r>
          </w:p>
          <w:p w14:paraId="287E302E"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宋体" w:hint="eastAsia"/>
                <w:color w:val="000000"/>
                <w:sz w:val="21"/>
                <w:szCs w:val="21"/>
              </w:rPr>
              <w:t>①可以由复议机关所在地法院管辖</w:t>
            </w:r>
          </w:p>
          <w:p w14:paraId="0C0B233D"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宋体" w:hint="eastAsia"/>
                <w:color w:val="000000"/>
                <w:sz w:val="21"/>
                <w:szCs w:val="21"/>
              </w:rPr>
              <w:t>②也可以由原行政机关所在地法院管辖</w:t>
            </w:r>
          </w:p>
        </w:tc>
      </w:tr>
      <w:tr w:rsidR="00554DFA" w:rsidRPr="00554DFA" w14:paraId="62C5D2DC" w14:textId="77777777" w:rsidTr="00C52B0C">
        <w:trPr>
          <w:trHeight w:val="570"/>
          <w:jc w:val="center"/>
        </w:trPr>
        <w:tc>
          <w:tcPr>
            <w:tcW w:w="1124" w:type="dxa"/>
            <w:vMerge/>
            <w:shd w:val="clear" w:color="auto" w:fill="auto"/>
            <w:vAlign w:val="center"/>
          </w:tcPr>
          <w:p w14:paraId="7CA4BD16" w14:textId="77777777" w:rsidR="00554DFA" w:rsidRPr="00554DFA" w:rsidRDefault="00554DFA" w:rsidP="00554DFA">
            <w:pPr>
              <w:tabs>
                <w:tab w:val="left" w:pos="420"/>
              </w:tabs>
              <w:spacing w:line="276" w:lineRule="auto"/>
              <w:jc w:val="center"/>
              <w:rPr>
                <w:rFonts w:ascii="宋体" w:eastAsia="宋体" w:hAnsi="宋体" w:cs="Arial Unicode MS" w:hint="eastAsia"/>
                <w:bCs/>
                <w:color w:val="000000"/>
                <w:sz w:val="21"/>
                <w:szCs w:val="21"/>
              </w:rPr>
            </w:pPr>
          </w:p>
        </w:tc>
        <w:tc>
          <w:tcPr>
            <w:tcW w:w="1340" w:type="dxa"/>
            <w:shd w:val="clear" w:color="auto" w:fill="auto"/>
            <w:vAlign w:val="center"/>
          </w:tcPr>
          <w:p w14:paraId="56F6FDBC"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宋体" w:hint="eastAsia"/>
                <w:color w:val="000000"/>
                <w:sz w:val="21"/>
                <w:szCs w:val="21"/>
              </w:rPr>
              <w:t>限制人身自由的行政强制措施案件</w:t>
            </w:r>
          </w:p>
        </w:tc>
        <w:tc>
          <w:tcPr>
            <w:tcW w:w="6041" w:type="dxa"/>
            <w:shd w:val="clear" w:color="auto" w:fill="auto"/>
            <w:vAlign w:val="center"/>
          </w:tcPr>
          <w:p w14:paraId="5C71022B" w14:textId="77777777" w:rsidR="00554DFA" w:rsidRPr="00554DFA" w:rsidRDefault="00554DFA" w:rsidP="00554DFA">
            <w:pPr>
              <w:tabs>
                <w:tab w:val="left" w:pos="420"/>
              </w:tabs>
              <w:spacing w:line="276" w:lineRule="auto"/>
              <w:jc w:val="both"/>
              <w:rPr>
                <w:rFonts w:ascii="宋体" w:eastAsia="宋体" w:hAnsi="宋体" w:cs="宋体" w:hint="eastAsia"/>
                <w:color w:val="FF0000"/>
                <w:sz w:val="21"/>
                <w:szCs w:val="21"/>
              </w:rPr>
            </w:pPr>
            <w:r w:rsidRPr="00554DFA">
              <w:rPr>
                <w:rFonts w:ascii="宋体" w:eastAsia="宋体" w:hAnsi="宋体" w:cs="Arial Unicode MS" w:hint="eastAsia"/>
                <w:color w:val="FF0000"/>
                <w:sz w:val="21"/>
                <w:szCs w:val="21"/>
              </w:rPr>
              <w:t>【被诉行政行为中至少有一个行为性质为限制人身自由的行政强制措施】</w:t>
            </w:r>
          </w:p>
          <w:p w14:paraId="766D0289"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宋体" w:hint="eastAsia"/>
                <w:color w:val="000000"/>
                <w:sz w:val="21"/>
                <w:szCs w:val="21"/>
              </w:rPr>
              <w:t>①可以由被告所在地法院管辖</w:t>
            </w:r>
          </w:p>
          <w:p w14:paraId="4F073695"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宋体" w:hint="eastAsia"/>
                <w:color w:val="000000"/>
                <w:sz w:val="21"/>
                <w:szCs w:val="21"/>
              </w:rPr>
              <w:t>②也可以由原告所在地法院管辖（户籍所在地、经常居住地、被限制人身自由地）</w:t>
            </w:r>
          </w:p>
        </w:tc>
      </w:tr>
      <w:tr w:rsidR="00554DFA" w:rsidRPr="00554DFA" w14:paraId="2F93F4FE" w14:textId="77777777" w:rsidTr="00C52B0C">
        <w:trPr>
          <w:trHeight w:val="591"/>
          <w:jc w:val="center"/>
        </w:trPr>
        <w:tc>
          <w:tcPr>
            <w:tcW w:w="1124" w:type="dxa"/>
            <w:shd w:val="clear" w:color="auto" w:fill="auto"/>
            <w:vAlign w:val="center"/>
          </w:tcPr>
          <w:p w14:paraId="5A372EDE" w14:textId="77777777" w:rsidR="00554DFA" w:rsidRPr="00554DFA" w:rsidRDefault="00554DFA" w:rsidP="00554DFA">
            <w:pPr>
              <w:tabs>
                <w:tab w:val="left" w:pos="420"/>
              </w:tabs>
              <w:spacing w:line="276" w:lineRule="auto"/>
              <w:jc w:val="center"/>
              <w:rPr>
                <w:rFonts w:ascii="宋体" w:eastAsia="宋体" w:hAnsi="宋体" w:cs="Arial Unicode MS" w:hint="eastAsia"/>
                <w:bCs/>
                <w:color w:val="000000"/>
                <w:sz w:val="21"/>
                <w:szCs w:val="21"/>
              </w:rPr>
            </w:pPr>
            <w:r w:rsidRPr="00554DFA">
              <w:rPr>
                <w:rFonts w:ascii="宋体" w:eastAsia="宋体" w:hAnsi="宋体" w:cs="Arial Unicode MS" w:hint="eastAsia"/>
                <w:bCs/>
                <w:color w:val="000000"/>
                <w:sz w:val="21"/>
                <w:szCs w:val="21"/>
              </w:rPr>
              <w:t>备注</w:t>
            </w:r>
          </w:p>
        </w:tc>
        <w:tc>
          <w:tcPr>
            <w:tcW w:w="1340" w:type="dxa"/>
            <w:shd w:val="clear" w:color="auto" w:fill="auto"/>
            <w:vAlign w:val="center"/>
          </w:tcPr>
          <w:p w14:paraId="120DD889"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宋体" w:hint="eastAsia"/>
                <w:color w:val="000000"/>
                <w:sz w:val="21"/>
                <w:szCs w:val="21"/>
              </w:rPr>
              <w:t>解决管辖权争议的办法</w:t>
            </w:r>
          </w:p>
        </w:tc>
        <w:tc>
          <w:tcPr>
            <w:tcW w:w="6041" w:type="dxa"/>
            <w:shd w:val="clear" w:color="auto" w:fill="auto"/>
            <w:vAlign w:val="center"/>
          </w:tcPr>
          <w:p w14:paraId="3838CA19"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宋体" w:hint="eastAsia"/>
                <w:color w:val="000000"/>
                <w:sz w:val="21"/>
                <w:szCs w:val="21"/>
              </w:rPr>
              <w:t>①原告向多</w:t>
            </w:r>
            <w:proofErr w:type="gramStart"/>
            <w:r w:rsidRPr="00554DFA">
              <w:rPr>
                <w:rFonts w:ascii="宋体" w:eastAsia="宋体" w:hAnsi="宋体" w:cs="宋体" w:hint="eastAsia"/>
                <w:color w:val="000000"/>
                <w:sz w:val="21"/>
                <w:szCs w:val="21"/>
              </w:rPr>
              <w:t>个</w:t>
            </w:r>
            <w:proofErr w:type="gramEnd"/>
            <w:r w:rsidRPr="00554DFA">
              <w:rPr>
                <w:rFonts w:ascii="宋体" w:eastAsia="宋体" w:hAnsi="宋体" w:cs="宋体" w:hint="eastAsia"/>
                <w:color w:val="000000"/>
                <w:sz w:val="21"/>
                <w:szCs w:val="21"/>
              </w:rPr>
              <w:t>有管辖权的法院起诉的，由</w:t>
            </w:r>
            <w:r w:rsidRPr="00554DFA">
              <w:rPr>
                <w:rFonts w:ascii="宋体" w:eastAsia="宋体" w:hAnsi="宋体" w:cs="Arial Unicode MS" w:hint="eastAsia"/>
                <w:color w:val="FF0000"/>
                <w:sz w:val="21"/>
                <w:szCs w:val="21"/>
              </w:rPr>
              <w:t>最先立案的</w:t>
            </w:r>
            <w:r w:rsidRPr="00554DFA">
              <w:rPr>
                <w:rFonts w:ascii="宋体" w:eastAsia="宋体" w:hAnsi="宋体" w:cs="宋体" w:hint="eastAsia"/>
                <w:color w:val="000000"/>
                <w:sz w:val="21"/>
                <w:szCs w:val="21"/>
              </w:rPr>
              <w:t>法院管辖</w:t>
            </w:r>
          </w:p>
          <w:p w14:paraId="75AE021C" w14:textId="77777777" w:rsidR="00554DFA" w:rsidRPr="00554DFA" w:rsidRDefault="00554DFA" w:rsidP="00554DFA">
            <w:pPr>
              <w:tabs>
                <w:tab w:val="left" w:pos="420"/>
              </w:tabs>
              <w:spacing w:line="276" w:lineRule="auto"/>
              <w:jc w:val="both"/>
              <w:rPr>
                <w:rFonts w:ascii="宋体" w:eastAsia="宋体" w:hAnsi="宋体" w:cs="宋体" w:hint="eastAsia"/>
                <w:color w:val="000000"/>
                <w:sz w:val="21"/>
                <w:szCs w:val="21"/>
              </w:rPr>
            </w:pPr>
            <w:r w:rsidRPr="00554DFA">
              <w:rPr>
                <w:rFonts w:ascii="宋体" w:eastAsia="宋体" w:hAnsi="宋体" w:cs="宋体" w:hint="eastAsia"/>
                <w:color w:val="000000"/>
                <w:sz w:val="21"/>
                <w:szCs w:val="21"/>
              </w:rPr>
              <w:t>②管辖权发生争议，双方协商解决。协商不成，报共同上级法院</w:t>
            </w:r>
            <w:r w:rsidRPr="00554DFA">
              <w:rPr>
                <w:rFonts w:ascii="宋体" w:eastAsia="宋体" w:hAnsi="宋体" w:cs="宋体" w:hint="eastAsia"/>
                <w:color w:val="000000"/>
                <w:sz w:val="21"/>
                <w:szCs w:val="21"/>
              </w:rPr>
              <w:lastRenderedPageBreak/>
              <w:t>指定管辖</w:t>
            </w:r>
          </w:p>
        </w:tc>
      </w:tr>
    </w:tbl>
    <w:bookmarkEnd w:id="75"/>
    <w:p w14:paraId="5A2A81D3" w14:textId="76DD0C9E" w:rsidR="00554DFA" w:rsidRPr="00554DFA" w:rsidRDefault="00554DFA" w:rsidP="00554DFA">
      <w:pPr>
        <w:tabs>
          <w:tab w:val="left" w:pos="420"/>
        </w:tabs>
        <w:adjustRightInd w:val="0"/>
        <w:snapToGrid w:val="0"/>
        <w:spacing w:after="0" w:line="276" w:lineRule="auto"/>
        <w:ind w:firstLineChars="200" w:firstLine="420"/>
        <w:jc w:val="both"/>
        <w:rPr>
          <w:rFonts w:ascii="宋体" w:eastAsia="宋体" w:hAnsi="宋体" w:cs="Times New Roman" w:hint="eastAsia"/>
          <w:color w:val="000000"/>
          <w:kern w:val="0"/>
          <w:sz w:val="21"/>
          <w:szCs w:val="21"/>
          <w14:ligatures w14:val="none"/>
        </w:rPr>
      </w:pPr>
      <w:r w:rsidRPr="00554DFA">
        <w:rPr>
          <w:rFonts w:ascii="宋体" w:eastAsia="宋体" w:hAnsi="宋体" w:cs="仿宋" w:hint="eastAsia"/>
          <w:color w:val="FF0000"/>
          <w:sz w:val="21"/>
          <w:szCs w:val="21"/>
          <w14:ligatures w14:val="none"/>
        </w:rPr>
        <w:lastRenderedPageBreak/>
        <w:t>注意：</w:t>
      </w:r>
      <w:r w:rsidRPr="00554DFA">
        <w:rPr>
          <w:rFonts w:ascii="宋体" w:eastAsia="宋体" w:hAnsi="宋体" w:cs="Times New Roman" w:hint="eastAsia"/>
          <w:color w:val="FF0000"/>
          <w:kern w:val="0"/>
          <w:sz w:val="21"/>
          <w:szCs w:val="21"/>
          <w14:ligatures w14:val="none"/>
        </w:rPr>
        <w:t>行政诉讼管辖法院的确定遵循“三步走”的思路</w:t>
      </w:r>
      <w:r w:rsidRPr="00554DFA">
        <w:rPr>
          <w:rFonts w:ascii="宋体" w:eastAsia="宋体" w:hAnsi="宋体" w:cs="宋体" w:hint="eastAsia"/>
          <w:color w:val="000000"/>
          <w:sz w:val="21"/>
          <w:szCs w:val="21"/>
          <w14:ligatures w14:val="none"/>
        </w:rPr>
        <w:t>：</w:t>
      </w:r>
      <w:r w:rsidRPr="00554DFA">
        <w:rPr>
          <w:rFonts w:ascii="宋体" w:eastAsia="宋体" w:hAnsi="宋体" w:cs="Times New Roman" w:hint="eastAsia"/>
          <w:color w:val="FF0000"/>
          <w:kern w:val="0"/>
          <w:sz w:val="21"/>
          <w:szCs w:val="21"/>
          <w14:ligatures w14:val="none"/>
        </w:rPr>
        <w:t>“先找被告、再定级别、后定地域”</w:t>
      </w:r>
      <w:r w:rsidRPr="00554DFA">
        <w:rPr>
          <w:rFonts w:ascii="宋体" w:eastAsia="宋体" w:hAnsi="宋体" w:cs="Times New Roman" w:hint="eastAsia"/>
          <w:color w:val="000000"/>
          <w:kern w:val="0"/>
          <w:sz w:val="21"/>
          <w:szCs w:val="21"/>
          <w14:ligatures w14:val="none"/>
        </w:rPr>
        <w:t>。</w:t>
      </w:r>
    </w:p>
    <w:bookmarkEnd w:id="74"/>
    <w:p w14:paraId="2CC40681" w14:textId="77777777" w:rsidR="00AD28CC" w:rsidRPr="00E81913" w:rsidRDefault="00AD28CC" w:rsidP="00AD28CC">
      <w:pPr>
        <w:rPr>
          <w:rFonts w:ascii="宋体" w:eastAsia="宋体" w:hAnsi="宋体" w:hint="eastAsia"/>
          <w:sz w:val="21"/>
          <w:szCs w:val="21"/>
        </w:rPr>
      </w:pPr>
    </w:p>
    <w:p w14:paraId="4139CF49" w14:textId="77777777" w:rsidR="004A533C" w:rsidRPr="00E81913" w:rsidRDefault="004A533C" w:rsidP="007402CF">
      <w:pPr>
        <w:autoSpaceDE w:val="0"/>
        <w:autoSpaceDN w:val="0"/>
        <w:adjustRightInd w:val="0"/>
        <w:spacing w:after="0" w:line="384" w:lineRule="exact"/>
        <w:ind w:firstLine="425"/>
        <w:jc w:val="both"/>
        <w:rPr>
          <w:rFonts w:ascii="宋体" w:eastAsia="宋体" w:hAnsi="宋体" w:hint="eastAsia"/>
          <w:sz w:val="21"/>
          <w:szCs w:val="21"/>
        </w:rPr>
      </w:pPr>
    </w:p>
    <w:sectPr w:rsidR="004A533C" w:rsidRPr="00E8191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505E9" w14:textId="77777777" w:rsidR="00273096" w:rsidRDefault="00273096" w:rsidP="004A533C">
      <w:pPr>
        <w:spacing w:after="0" w:line="240" w:lineRule="auto"/>
        <w:rPr>
          <w:rFonts w:hint="eastAsia"/>
        </w:rPr>
      </w:pPr>
      <w:r>
        <w:separator/>
      </w:r>
    </w:p>
  </w:endnote>
  <w:endnote w:type="continuationSeparator" w:id="0">
    <w:p w14:paraId="2D18B647" w14:textId="77777777" w:rsidR="00273096" w:rsidRDefault="00273096" w:rsidP="004A533C">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汉仪书宋一简">
    <w:altName w:val="微软雅黑"/>
    <w:charset w:val="86"/>
    <w:family w:val="modern"/>
    <w:pitch w:val="fixed"/>
    <w:sig w:usb0="00000001" w:usb1="080E0800" w:usb2="00000012" w:usb3="00000000" w:csb0="00040000" w:csb1="00000000"/>
  </w:font>
  <w:font w:name="汉仪中黑简">
    <w:altName w:val="微软雅黑"/>
    <w:charset w:val="86"/>
    <w:family w:val="modern"/>
    <w:pitch w:val="fixed"/>
    <w:sig w:usb0="00000001" w:usb1="080E0800" w:usb2="00000012"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宋体"/>
    <w:charset w:val="86"/>
    <w:family w:val="modern"/>
    <w:pitch w:val="fixed"/>
    <w:sig w:usb0="00000001" w:usb1="080E0800" w:usb2="00000012" w:usb3="00000000" w:csb0="00040000" w:csb1="00000000"/>
  </w:font>
  <w:font w:name="Courier New">
    <w:panose1 w:val="02070309020205020404"/>
    <w:charset w:val="00"/>
    <w:family w:val="modern"/>
    <w:pitch w:val="fixed"/>
    <w:sig w:usb0="E0002EFF" w:usb1="C0007843" w:usb2="00000009" w:usb3="00000000" w:csb0="000001FF" w:csb1="00000000"/>
  </w:font>
  <w:font w:name="方正书宋_GBK">
    <w:altName w:val="微软雅黑"/>
    <w:charset w:val="86"/>
    <w:family w:val="script"/>
    <w:pitch w:val="default"/>
    <w:sig w:usb0="00000000" w:usb1="0000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汉仪粗宋简">
    <w:altName w:val="微软雅黑"/>
    <w:charset w:val="86"/>
    <w:family w:val="modern"/>
    <w:pitch w:val="fixed"/>
    <w:sig w:usb0="00000001" w:usb1="080E0800" w:usb2="00000012" w:usb3="00000000" w:csb0="00040000" w:csb1="00000000"/>
  </w:font>
  <w:font w:name="汉仪大宋简">
    <w:altName w:val="宋体"/>
    <w:charset w:val="86"/>
    <w:family w:val="modern"/>
    <w:pitch w:val="fixed"/>
    <w:sig w:usb0="00000001" w:usb1="080E0800" w:usb2="00000012"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C270D" w14:textId="77777777" w:rsidR="00577790" w:rsidRDefault="00577790">
    <w:pPr>
      <w:pStyle w:val="af8"/>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4255134"/>
      <w:docPartObj>
        <w:docPartGallery w:val="Page Numbers (Bottom of Page)"/>
        <w:docPartUnique/>
      </w:docPartObj>
    </w:sdtPr>
    <w:sdtContent>
      <w:p w14:paraId="713E48DB" w14:textId="25F12F01" w:rsidR="00577790" w:rsidRDefault="00577790">
        <w:pPr>
          <w:pStyle w:val="af8"/>
          <w:ind w:firstLine="360"/>
          <w:jc w:val="center"/>
          <w:rPr>
            <w:rFonts w:hint="eastAsia"/>
          </w:rPr>
        </w:pPr>
        <w:r>
          <w:fldChar w:fldCharType="begin"/>
        </w:r>
        <w:r>
          <w:instrText>PAGE   \* MERGEFORMAT</w:instrText>
        </w:r>
        <w:r>
          <w:fldChar w:fldCharType="separate"/>
        </w:r>
        <w:r>
          <w:rPr>
            <w:lang w:val="zh-CN"/>
          </w:rPr>
          <w:t>2</w:t>
        </w:r>
        <w:r>
          <w:fldChar w:fldCharType="end"/>
        </w:r>
      </w:p>
    </w:sdtContent>
  </w:sdt>
  <w:p w14:paraId="477652B4" w14:textId="77777777" w:rsidR="00577790" w:rsidRDefault="00577790">
    <w:pPr>
      <w:pStyle w:val="af8"/>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1723" w14:textId="77777777" w:rsidR="00577790" w:rsidRDefault="00577790">
    <w:pPr>
      <w:pStyle w:val="af8"/>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4036E" w14:textId="77777777" w:rsidR="00273096" w:rsidRDefault="00273096" w:rsidP="004A533C">
      <w:pPr>
        <w:spacing w:after="0" w:line="240" w:lineRule="auto"/>
        <w:rPr>
          <w:rFonts w:hint="eastAsia"/>
        </w:rPr>
      </w:pPr>
      <w:r>
        <w:separator/>
      </w:r>
    </w:p>
  </w:footnote>
  <w:footnote w:type="continuationSeparator" w:id="0">
    <w:p w14:paraId="723BAC1B" w14:textId="77777777" w:rsidR="00273096" w:rsidRDefault="00273096" w:rsidP="004A533C">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B32D7" w14:textId="77777777" w:rsidR="00577790" w:rsidRDefault="00577790">
    <w:pPr>
      <w:pStyle w:val="afa"/>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B4D95" w14:textId="77777777" w:rsidR="00577790" w:rsidRDefault="00577790">
    <w:pPr>
      <w:pStyle w:val="afa"/>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DA5A3" w14:textId="77777777" w:rsidR="00577790" w:rsidRDefault="00577790">
    <w:pPr>
      <w:pStyle w:val="afa"/>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D8D1A0"/>
    <w:multiLevelType w:val="singleLevel"/>
    <w:tmpl w:val="B9D8D1A0"/>
    <w:lvl w:ilvl="0">
      <w:start w:val="3"/>
      <w:numFmt w:val="chineseCounting"/>
      <w:suff w:val="nothing"/>
      <w:lvlText w:val="（%1）"/>
      <w:lvlJc w:val="left"/>
      <w:rPr>
        <w:rFonts w:hint="eastAsia"/>
      </w:rPr>
    </w:lvl>
  </w:abstractNum>
  <w:abstractNum w:abstractNumId="1" w15:restartNumberingAfterBreak="0">
    <w:nsid w:val="BBBBF0C2"/>
    <w:multiLevelType w:val="singleLevel"/>
    <w:tmpl w:val="BBBBF0C2"/>
    <w:lvl w:ilvl="0">
      <w:start w:val="1"/>
      <w:numFmt w:val="upperLetter"/>
      <w:lvlText w:val="%1."/>
      <w:lvlJc w:val="left"/>
      <w:pPr>
        <w:tabs>
          <w:tab w:val="left" w:pos="312"/>
        </w:tabs>
      </w:pPr>
    </w:lvl>
  </w:abstractNum>
  <w:abstractNum w:abstractNumId="2" w15:restartNumberingAfterBreak="0">
    <w:nsid w:val="DF7EA092"/>
    <w:multiLevelType w:val="singleLevel"/>
    <w:tmpl w:val="DF7EA092"/>
    <w:lvl w:ilvl="0">
      <w:start w:val="2"/>
      <w:numFmt w:val="chineseCounting"/>
      <w:suff w:val="nothing"/>
      <w:lvlText w:val="%1、"/>
      <w:lvlJc w:val="left"/>
      <w:rPr>
        <w:rFonts w:hint="eastAsia"/>
      </w:rPr>
    </w:lvl>
  </w:abstractNum>
  <w:abstractNum w:abstractNumId="3" w15:restartNumberingAfterBreak="0">
    <w:nsid w:val="F55D117F"/>
    <w:multiLevelType w:val="singleLevel"/>
    <w:tmpl w:val="F55D117F"/>
    <w:lvl w:ilvl="0">
      <w:start w:val="3"/>
      <w:numFmt w:val="chineseCounting"/>
      <w:suff w:val="nothing"/>
      <w:lvlText w:val="%1、"/>
      <w:lvlJc w:val="left"/>
      <w:rPr>
        <w:rFonts w:hint="eastAsia"/>
      </w:rPr>
    </w:lvl>
  </w:abstractNum>
  <w:abstractNum w:abstractNumId="4" w15:restartNumberingAfterBreak="0">
    <w:nsid w:val="F7FDB4E0"/>
    <w:multiLevelType w:val="singleLevel"/>
    <w:tmpl w:val="F7FDB4E0"/>
    <w:lvl w:ilvl="0">
      <w:start w:val="1"/>
      <w:numFmt w:val="chineseCounting"/>
      <w:suff w:val="nothing"/>
      <w:lvlText w:val="%1、"/>
      <w:lvlJc w:val="left"/>
      <w:rPr>
        <w:rFonts w:hint="eastAsia"/>
      </w:rPr>
    </w:lvl>
  </w:abstractNum>
  <w:abstractNum w:abstractNumId="5" w15:restartNumberingAfterBreak="0">
    <w:nsid w:val="06383E77"/>
    <w:multiLevelType w:val="hybridMultilevel"/>
    <w:tmpl w:val="FAE83E90"/>
    <w:lvl w:ilvl="0" w:tplc="77542D30">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08717B94"/>
    <w:multiLevelType w:val="hybridMultilevel"/>
    <w:tmpl w:val="5E5C8098"/>
    <w:lvl w:ilvl="0" w:tplc="7B54A746">
      <w:start w:val="1"/>
      <w:numFmt w:val="decimalEnclosedCircle"/>
      <w:lvlText w:val="%1"/>
      <w:lvlJc w:val="left"/>
      <w:pPr>
        <w:ind w:left="360" w:hanging="360"/>
      </w:pPr>
      <w:rPr>
        <w:rFonts w:eastAsia="汉仪书宋一简" w:hint="default"/>
        <w:color w:val="000000" w:themeColor="text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90A579C"/>
    <w:multiLevelType w:val="hybridMultilevel"/>
    <w:tmpl w:val="728CDE8A"/>
    <w:lvl w:ilvl="0" w:tplc="F5B25B7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1A2A654F"/>
    <w:multiLevelType w:val="hybridMultilevel"/>
    <w:tmpl w:val="E84A268E"/>
    <w:lvl w:ilvl="0" w:tplc="81B8D3CC">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1C940A12"/>
    <w:multiLevelType w:val="hybridMultilevel"/>
    <w:tmpl w:val="4E48AE02"/>
    <w:lvl w:ilvl="0" w:tplc="0686C6D4">
      <w:start w:val="1"/>
      <w:numFmt w:val="decimalEnclosedCircle"/>
      <w:lvlText w:val="%1"/>
      <w:lvlJc w:val="left"/>
      <w:pPr>
        <w:ind w:left="360" w:hanging="360"/>
      </w:pPr>
      <w:rPr>
        <w:rFonts w:eastAsia="汉仪书宋一简" w:cs="Arial Unicode MS" w:hint="default"/>
        <w:color w:val="000000" w:themeColor="text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34696983"/>
    <w:multiLevelType w:val="hybridMultilevel"/>
    <w:tmpl w:val="F3B27942"/>
    <w:lvl w:ilvl="0" w:tplc="BEE4A8F0">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64B1408"/>
    <w:multiLevelType w:val="hybridMultilevel"/>
    <w:tmpl w:val="1DC8F310"/>
    <w:lvl w:ilvl="0" w:tplc="BEE4A8F0">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57D603A9"/>
    <w:multiLevelType w:val="hybridMultilevel"/>
    <w:tmpl w:val="2990E7F6"/>
    <w:lvl w:ilvl="0" w:tplc="7D24396A">
      <w:start w:val="1"/>
      <w:numFmt w:val="decimalEnclosedCircle"/>
      <w:lvlText w:val="%1"/>
      <w:lvlJc w:val="left"/>
      <w:pPr>
        <w:ind w:left="360" w:hanging="360"/>
      </w:pPr>
      <w:rPr>
        <w:rFonts w:eastAsia="汉仪中黑简" w:hint="default"/>
        <w:color w:val="FF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5EF06622"/>
    <w:multiLevelType w:val="hybridMultilevel"/>
    <w:tmpl w:val="477A8DEA"/>
    <w:lvl w:ilvl="0" w:tplc="3E908D0A">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765A3578"/>
    <w:multiLevelType w:val="hybridMultilevel"/>
    <w:tmpl w:val="F78414E6"/>
    <w:lvl w:ilvl="0" w:tplc="7C623E06">
      <w:start w:val="1"/>
      <w:numFmt w:val="decimalEnclosedCircle"/>
      <w:lvlText w:val="%1"/>
      <w:lvlJc w:val="left"/>
      <w:pPr>
        <w:ind w:left="360" w:hanging="360"/>
      </w:pPr>
      <w:rPr>
        <w:rFonts w:eastAsia="汉仪书宋一简" w:cs="Arial Unicode MS" w:hint="default"/>
        <w:color w:val="000000" w:themeColor="text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7B8E5BCF"/>
    <w:multiLevelType w:val="hybridMultilevel"/>
    <w:tmpl w:val="A74CA346"/>
    <w:lvl w:ilvl="0" w:tplc="ADBED0D8">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7E944045"/>
    <w:multiLevelType w:val="hybridMultilevel"/>
    <w:tmpl w:val="130AE27C"/>
    <w:lvl w:ilvl="0" w:tplc="503A58DA">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25091258">
    <w:abstractNumId w:val="3"/>
  </w:num>
  <w:num w:numId="2" w16cid:durableId="787743532">
    <w:abstractNumId w:val="1"/>
  </w:num>
  <w:num w:numId="3" w16cid:durableId="954480099">
    <w:abstractNumId w:val="0"/>
  </w:num>
  <w:num w:numId="4" w16cid:durableId="345180194">
    <w:abstractNumId w:val="2"/>
  </w:num>
  <w:num w:numId="5" w16cid:durableId="1279799000">
    <w:abstractNumId w:val="4"/>
  </w:num>
  <w:num w:numId="6" w16cid:durableId="2055889330">
    <w:abstractNumId w:val="12"/>
  </w:num>
  <w:num w:numId="7" w16cid:durableId="66926560">
    <w:abstractNumId w:val="5"/>
  </w:num>
  <w:num w:numId="8" w16cid:durableId="249199317">
    <w:abstractNumId w:val="9"/>
  </w:num>
  <w:num w:numId="9" w16cid:durableId="685131441">
    <w:abstractNumId w:val="14"/>
  </w:num>
  <w:num w:numId="10" w16cid:durableId="454956407">
    <w:abstractNumId w:val="13"/>
  </w:num>
  <w:num w:numId="11" w16cid:durableId="1889149212">
    <w:abstractNumId w:val="15"/>
  </w:num>
  <w:num w:numId="12" w16cid:durableId="1741488644">
    <w:abstractNumId w:val="7"/>
  </w:num>
  <w:num w:numId="13" w16cid:durableId="1984692714">
    <w:abstractNumId w:val="16"/>
  </w:num>
  <w:num w:numId="14" w16cid:durableId="724454096">
    <w:abstractNumId w:val="8"/>
  </w:num>
  <w:num w:numId="15" w16cid:durableId="883324837">
    <w:abstractNumId w:val="6"/>
  </w:num>
  <w:num w:numId="16" w16cid:durableId="1420639207">
    <w:abstractNumId w:val="11"/>
  </w:num>
  <w:num w:numId="17" w16cid:durableId="9086861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3C"/>
    <w:rsid w:val="00076CEC"/>
    <w:rsid w:val="000F2F60"/>
    <w:rsid w:val="0019569C"/>
    <w:rsid w:val="00273096"/>
    <w:rsid w:val="00434A8C"/>
    <w:rsid w:val="00487DC8"/>
    <w:rsid w:val="004A533C"/>
    <w:rsid w:val="004E0CD9"/>
    <w:rsid w:val="00554DFA"/>
    <w:rsid w:val="00577790"/>
    <w:rsid w:val="005E6E03"/>
    <w:rsid w:val="00630554"/>
    <w:rsid w:val="0068031C"/>
    <w:rsid w:val="007402CF"/>
    <w:rsid w:val="00794945"/>
    <w:rsid w:val="008157CF"/>
    <w:rsid w:val="00970673"/>
    <w:rsid w:val="00985599"/>
    <w:rsid w:val="009A1FAD"/>
    <w:rsid w:val="00AD28CC"/>
    <w:rsid w:val="00B02848"/>
    <w:rsid w:val="00C31F2B"/>
    <w:rsid w:val="00C92E5A"/>
    <w:rsid w:val="00E81913"/>
    <w:rsid w:val="00E900D8"/>
    <w:rsid w:val="00FF7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95BAD"/>
  <w15:chartTrackingRefBased/>
  <w15:docId w15:val="{0AA2175F-BEEF-4131-B005-94059F78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4A5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unhideWhenUsed/>
    <w:qFormat/>
    <w:rsid w:val="004A5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4A5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unhideWhenUsed/>
    <w:qFormat/>
    <w:rsid w:val="004A5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4A5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qFormat/>
    <w:rsid w:val="004A5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qFormat/>
    <w:rsid w:val="004A5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qFormat/>
    <w:rsid w:val="004A533C"/>
    <w:rPr>
      <w:rFonts w:cstheme="majorBidi"/>
      <w:color w:val="2F5496" w:themeColor="accent1" w:themeShade="BF"/>
      <w:sz w:val="28"/>
      <w:szCs w:val="28"/>
    </w:rPr>
  </w:style>
  <w:style w:type="character" w:customStyle="1" w:styleId="50">
    <w:name w:val="标题 5 字符"/>
    <w:basedOn w:val="a0"/>
    <w:link w:val="5"/>
    <w:uiPriority w:val="9"/>
    <w:qFormat/>
    <w:rsid w:val="004A533C"/>
    <w:rPr>
      <w:rFonts w:cstheme="majorBidi"/>
      <w:color w:val="2F5496" w:themeColor="accent1" w:themeShade="BF"/>
      <w:sz w:val="24"/>
    </w:rPr>
  </w:style>
  <w:style w:type="character" w:customStyle="1" w:styleId="60">
    <w:name w:val="标题 6 字符"/>
    <w:basedOn w:val="a0"/>
    <w:link w:val="6"/>
    <w:uiPriority w:val="9"/>
    <w:semiHidden/>
    <w:rsid w:val="004A533C"/>
    <w:rPr>
      <w:rFonts w:cstheme="majorBidi"/>
      <w:b/>
      <w:bCs/>
      <w:color w:val="2F5496" w:themeColor="accent1" w:themeShade="BF"/>
    </w:rPr>
  </w:style>
  <w:style w:type="character" w:customStyle="1" w:styleId="70">
    <w:name w:val="标题 7 字符"/>
    <w:basedOn w:val="a0"/>
    <w:link w:val="7"/>
    <w:uiPriority w:val="9"/>
    <w:semiHidden/>
    <w:rsid w:val="004A533C"/>
    <w:rPr>
      <w:rFonts w:cstheme="majorBidi"/>
      <w:b/>
      <w:bCs/>
      <w:color w:val="595959" w:themeColor="text1" w:themeTint="A6"/>
    </w:rPr>
  </w:style>
  <w:style w:type="character" w:customStyle="1" w:styleId="80">
    <w:name w:val="标题 8 字符"/>
    <w:basedOn w:val="a0"/>
    <w:link w:val="8"/>
    <w:uiPriority w:val="9"/>
    <w:semiHidden/>
    <w:rsid w:val="004A533C"/>
    <w:rPr>
      <w:rFonts w:cstheme="majorBidi"/>
      <w:color w:val="595959" w:themeColor="text1" w:themeTint="A6"/>
    </w:rPr>
  </w:style>
  <w:style w:type="character" w:customStyle="1" w:styleId="90">
    <w:name w:val="标题 9 字符"/>
    <w:basedOn w:val="a0"/>
    <w:link w:val="9"/>
    <w:uiPriority w:val="9"/>
    <w:semiHidden/>
    <w:rsid w:val="004A533C"/>
    <w:rPr>
      <w:rFonts w:eastAsiaTheme="majorEastAsia" w:cstheme="majorBidi"/>
      <w:color w:val="595959" w:themeColor="text1" w:themeTint="A6"/>
    </w:rPr>
  </w:style>
  <w:style w:type="paragraph" w:styleId="a3">
    <w:name w:val="Title"/>
    <w:basedOn w:val="a"/>
    <w:next w:val="a"/>
    <w:link w:val="a4"/>
    <w:uiPriority w:val="10"/>
    <w:qFormat/>
    <w:rsid w:val="004A5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qFormat/>
    <w:rsid w:val="004A5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33C"/>
    <w:pPr>
      <w:spacing w:before="160"/>
      <w:jc w:val="center"/>
    </w:pPr>
    <w:rPr>
      <w:i/>
      <w:iCs/>
      <w:color w:val="404040" w:themeColor="text1" w:themeTint="BF"/>
    </w:rPr>
  </w:style>
  <w:style w:type="character" w:customStyle="1" w:styleId="a8">
    <w:name w:val="引用 字符"/>
    <w:basedOn w:val="a0"/>
    <w:link w:val="a7"/>
    <w:uiPriority w:val="29"/>
    <w:rsid w:val="004A533C"/>
    <w:rPr>
      <w:i/>
      <w:iCs/>
      <w:color w:val="404040" w:themeColor="text1" w:themeTint="BF"/>
    </w:rPr>
  </w:style>
  <w:style w:type="paragraph" w:styleId="a9">
    <w:name w:val="List Paragraph"/>
    <w:basedOn w:val="a"/>
    <w:uiPriority w:val="34"/>
    <w:qFormat/>
    <w:rsid w:val="004A533C"/>
    <w:pPr>
      <w:ind w:left="720"/>
      <w:contextualSpacing/>
    </w:pPr>
  </w:style>
  <w:style w:type="character" w:styleId="aa">
    <w:name w:val="Intense Emphasis"/>
    <w:basedOn w:val="a0"/>
    <w:uiPriority w:val="21"/>
    <w:qFormat/>
    <w:rsid w:val="004A533C"/>
    <w:rPr>
      <w:i/>
      <w:iCs/>
      <w:color w:val="2F5496" w:themeColor="accent1" w:themeShade="BF"/>
    </w:rPr>
  </w:style>
  <w:style w:type="paragraph" w:styleId="ab">
    <w:name w:val="Intense Quote"/>
    <w:basedOn w:val="a"/>
    <w:next w:val="a"/>
    <w:link w:val="ac"/>
    <w:uiPriority w:val="30"/>
    <w:qFormat/>
    <w:rsid w:val="004A5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33C"/>
    <w:rPr>
      <w:i/>
      <w:iCs/>
      <w:color w:val="2F5496" w:themeColor="accent1" w:themeShade="BF"/>
    </w:rPr>
  </w:style>
  <w:style w:type="character" w:styleId="ad">
    <w:name w:val="Intense Reference"/>
    <w:basedOn w:val="a0"/>
    <w:uiPriority w:val="32"/>
    <w:qFormat/>
    <w:rsid w:val="004A533C"/>
    <w:rPr>
      <w:b/>
      <w:bCs/>
      <w:smallCaps/>
      <w:color w:val="2F5496" w:themeColor="accent1" w:themeShade="BF"/>
      <w:spacing w:val="5"/>
    </w:rPr>
  </w:style>
  <w:style w:type="numbering" w:customStyle="1" w:styleId="11">
    <w:name w:val="无列表1"/>
    <w:next w:val="a2"/>
    <w:uiPriority w:val="99"/>
    <w:semiHidden/>
    <w:unhideWhenUsed/>
    <w:rsid w:val="004A533C"/>
  </w:style>
  <w:style w:type="paragraph" w:styleId="TOC7">
    <w:name w:val="toc 7"/>
    <w:basedOn w:val="a"/>
    <w:next w:val="a"/>
    <w:uiPriority w:val="39"/>
    <w:unhideWhenUsed/>
    <w:qFormat/>
    <w:rsid w:val="004A533C"/>
    <w:pPr>
      <w:tabs>
        <w:tab w:val="left" w:pos="420"/>
      </w:tabs>
      <w:spacing w:after="0" w:line="384" w:lineRule="exact"/>
      <w:ind w:left="1260" w:firstLineChars="200" w:firstLine="721"/>
      <w:jc w:val="both"/>
    </w:pPr>
    <w:rPr>
      <w:rFonts w:ascii="宋体" w:eastAsia="汉仪书宋二简" w:hAnsi="宋体" w:cs="宋体"/>
      <w:color w:val="000000"/>
      <w:sz w:val="21"/>
      <w:szCs w:val="21"/>
      <w14:ligatures w14:val="none"/>
    </w:rPr>
  </w:style>
  <w:style w:type="paragraph" w:styleId="ae">
    <w:name w:val="Document Map"/>
    <w:basedOn w:val="a"/>
    <w:link w:val="af"/>
    <w:uiPriority w:val="99"/>
    <w:semiHidden/>
    <w:unhideWhenUsed/>
    <w:qFormat/>
    <w:rsid w:val="004A533C"/>
    <w:pPr>
      <w:tabs>
        <w:tab w:val="left" w:pos="420"/>
      </w:tabs>
      <w:spacing w:after="0" w:line="384" w:lineRule="exact"/>
      <w:ind w:firstLineChars="200" w:firstLine="721"/>
      <w:jc w:val="both"/>
    </w:pPr>
    <w:rPr>
      <w:rFonts w:ascii="宋体" w:eastAsia="汉仪书宋二简" w:hAnsi="宋体" w:cs="宋体"/>
      <w:color w:val="000000"/>
      <w:sz w:val="24"/>
      <w14:ligatures w14:val="none"/>
    </w:rPr>
  </w:style>
  <w:style w:type="character" w:customStyle="1" w:styleId="af">
    <w:name w:val="文档结构图 字符"/>
    <w:basedOn w:val="a0"/>
    <w:link w:val="ae"/>
    <w:uiPriority w:val="99"/>
    <w:semiHidden/>
    <w:qFormat/>
    <w:rsid w:val="004A533C"/>
    <w:rPr>
      <w:rFonts w:ascii="宋体" w:eastAsia="汉仪书宋二简" w:hAnsi="宋体" w:cs="宋体"/>
      <w:color w:val="000000"/>
      <w:sz w:val="24"/>
      <w14:ligatures w14:val="none"/>
    </w:rPr>
  </w:style>
  <w:style w:type="paragraph" w:styleId="af0">
    <w:name w:val="annotation text"/>
    <w:basedOn w:val="a"/>
    <w:link w:val="af1"/>
    <w:uiPriority w:val="99"/>
    <w:semiHidden/>
    <w:unhideWhenUsed/>
    <w:qFormat/>
    <w:rsid w:val="004A533C"/>
    <w:pPr>
      <w:tabs>
        <w:tab w:val="left" w:pos="420"/>
      </w:tabs>
      <w:spacing w:after="0" w:line="384" w:lineRule="exact"/>
      <w:ind w:firstLineChars="200" w:firstLine="721"/>
    </w:pPr>
    <w:rPr>
      <w:rFonts w:ascii="宋体" w:eastAsia="汉仪书宋二简" w:hAnsi="宋体" w:cs="宋体"/>
      <w:color w:val="000000"/>
      <w:sz w:val="21"/>
      <w:szCs w:val="21"/>
      <w14:ligatures w14:val="none"/>
    </w:rPr>
  </w:style>
  <w:style w:type="character" w:customStyle="1" w:styleId="af1">
    <w:name w:val="批注文字 字符"/>
    <w:basedOn w:val="a0"/>
    <w:link w:val="af0"/>
    <w:uiPriority w:val="99"/>
    <w:semiHidden/>
    <w:qFormat/>
    <w:rsid w:val="004A533C"/>
    <w:rPr>
      <w:rFonts w:ascii="宋体" w:eastAsia="汉仪书宋二简" w:hAnsi="宋体" w:cs="宋体"/>
      <w:color w:val="000000"/>
      <w:sz w:val="21"/>
      <w:szCs w:val="21"/>
      <w14:ligatures w14:val="none"/>
    </w:rPr>
  </w:style>
  <w:style w:type="paragraph" w:styleId="TOC5">
    <w:name w:val="toc 5"/>
    <w:basedOn w:val="a"/>
    <w:next w:val="a"/>
    <w:uiPriority w:val="39"/>
    <w:unhideWhenUsed/>
    <w:qFormat/>
    <w:rsid w:val="004A533C"/>
    <w:pPr>
      <w:tabs>
        <w:tab w:val="left" w:pos="420"/>
      </w:tabs>
      <w:spacing w:after="0" w:line="384" w:lineRule="exact"/>
      <w:ind w:left="840" w:firstLineChars="200" w:firstLine="721"/>
      <w:jc w:val="both"/>
    </w:pPr>
    <w:rPr>
      <w:rFonts w:ascii="宋体" w:eastAsia="汉仪书宋二简" w:hAnsi="宋体" w:cs="宋体"/>
      <w:color w:val="000000"/>
      <w:sz w:val="21"/>
      <w:szCs w:val="21"/>
      <w14:ligatures w14:val="none"/>
    </w:rPr>
  </w:style>
  <w:style w:type="paragraph" w:styleId="TOC3">
    <w:name w:val="toc 3"/>
    <w:basedOn w:val="a"/>
    <w:next w:val="a"/>
    <w:uiPriority w:val="39"/>
    <w:unhideWhenUsed/>
    <w:qFormat/>
    <w:rsid w:val="004A533C"/>
    <w:pPr>
      <w:tabs>
        <w:tab w:val="left" w:pos="420"/>
      </w:tabs>
      <w:spacing w:after="0" w:line="384" w:lineRule="exact"/>
      <w:ind w:left="420" w:firstLineChars="200" w:firstLine="721"/>
      <w:jc w:val="both"/>
    </w:pPr>
    <w:rPr>
      <w:rFonts w:ascii="宋体" w:eastAsia="汉仪书宋二简" w:hAnsi="宋体" w:cs="宋体"/>
      <w:color w:val="000000"/>
      <w:sz w:val="21"/>
      <w:szCs w:val="21"/>
      <w14:ligatures w14:val="none"/>
    </w:rPr>
  </w:style>
  <w:style w:type="paragraph" w:styleId="af2">
    <w:name w:val="Plain Text"/>
    <w:basedOn w:val="a"/>
    <w:link w:val="af3"/>
    <w:unhideWhenUsed/>
    <w:qFormat/>
    <w:rsid w:val="004A533C"/>
    <w:pPr>
      <w:tabs>
        <w:tab w:val="left" w:pos="420"/>
      </w:tabs>
      <w:spacing w:after="0" w:line="384" w:lineRule="exact"/>
      <w:ind w:firstLineChars="200" w:firstLine="721"/>
      <w:jc w:val="both"/>
    </w:pPr>
    <w:rPr>
      <w:rFonts w:ascii="宋体" w:eastAsia="汉仪书宋二简" w:hAnsi="Courier New" w:cs="Courier New"/>
      <w:color w:val="000000"/>
      <w:kern w:val="0"/>
      <w:sz w:val="20"/>
      <w:szCs w:val="21"/>
      <w14:ligatures w14:val="none"/>
    </w:rPr>
  </w:style>
  <w:style w:type="character" w:customStyle="1" w:styleId="af3">
    <w:name w:val="纯文本 字符"/>
    <w:basedOn w:val="a0"/>
    <w:link w:val="af2"/>
    <w:qFormat/>
    <w:rsid w:val="004A533C"/>
    <w:rPr>
      <w:rFonts w:ascii="宋体" w:eastAsia="汉仪书宋二简" w:hAnsi="Courier New" w:cs="Courier New"/>
      <w:color w:val="000000"/>
      <w:kern w:val="0"/>
      <w:sz w:val="20"/>
      <w:szCs w:val="21"/>
      <w14:ligatures w14:val="none"/>
    </w:rPr>
  </w:style>
  <w:style w:type="paragraph" w:styleId="TOC8">
    <w:name w:val="toc 8"/>
    <w:basedOn w:val="a"/>
    <w:next w:val="a"/>
    <w:uiPriority w:val="39"/>
    <w:unhideWhenUsed/>
    <w:qFormat/>
    <w:rsid w:val="004A533C"/>
    <w:pPr>
      <w:tabs>
        <w:tab w:val="left" w:pos="420"/>
      </w:tabs>
      <w:spacing w:after="0" w:line="384" w:lineRule="exact"/>
      <w:ind w:left="1470" w:firstLineChars="200" w:firstLine="721"/>
      <w:jc w:val="both"/>
    </w:pPr>
    <w:rPr>
      <w:rFonts w:ascii="宋体" w:eastAsia="汉仪书宋二简" w:hAnsi="宋体" w:cs="宋体"/>
      <w:color w:val="000000"/>
      <w:sz w:val="21"/>
      <w:szCs w:val="21"/>
      <w14:ligatures w14:val="none"/>
    </w:rPr>
  </w:style>
  <w:style w:type="paragraph" w:styleId="af4">
    <w:name w:val="endnote text"/>
    <w:basedOn w:val="a"/>
    <w:link w:val="af5"/>
    <w:uiPriority w:val="99"/>
    <w:semiHidden/>
    <w:unhideWhenUsed/>
    <w:rsid w:val="004A533C"/>
    <w:pPr>
      <w:tabs>
        <w:tab w:val="left" w:pos="420"/>
      </w:tabs>
      <w:snapToGrid w:val="0"/>
      <w:spacing w:after="0" w:line="384" w:lineRule="exact"/>
      <w:ind w:firstLineChars="200" w:firstLine="721"/>
    </w:pPr>
    <w:rPr>
      <w:rFonts w:ascii="宋体" w:eastAsia="汉仪书宋二简" w:hAnsi="宋体" w:cs="宋体"/>
      <w:color w:val="000000"/>
      <w:sz w:val="21"/>
      <w:szCs w:val="21"/>
      <w14:ligatures w14:val="none"/>
    </w:rPr>
  </w:style>
  <w:style w:type="character" w:customStyle="1" w:styleId="af5">
    <w:name w:val="尾注文本 字符"/>
    <w:basedOn w:val="a0"/>
    <w:link w:val="af4"/>
    <w:uiPriority w:val="99"/>
    <w:semiHidden/>
    <w:rsid w:val="004A533C"/>
    <w:rPr>
      <w:rFonts w:ascii="宋体" w:eastAsia="汉仪书宋二简" w:hAnsi="宋体" w:cs="宋体"/>
      <w:color w:val="000000"/>
      <w:sz w:val="21"/>
      <w:szCs w:val="21"/>
      <w14:ligatures w14:val="none"/>
    </w:rPr>
  </w:style>
  <w:style w:type="paragraph" w:styleId="af6">
    <w:name w:val="Balloon Text"/>
    <w:basedOn w:val="a"/>
    <w:link w:val="af7"/>
    <w:uiPriority w:val="99"/>
    <w:semiHidden/>
    <w:unhideWhenUsed/>
    <w:qFormat/>
    <w:rsid w:val="004A533C"/>
    <w:pPr>
      <w:tabs>
        <w:tab w:val="left" w:pos="420"/>
      </w:tabs>
      <w:spacing w:after="0" w:line="384" w:lineRule="exact"/>
      <w:ind w:firstLineChars="200" w:firstLine="721"/>
      <w:jc w:val="both"/>
    </w:pPr>
    <w:rPr>
      <w:rFonts w:ascii="宋体" w:eastAsia="汉仪书宋二简" w:hAnsi="宋体" w:cs="宋体"/>
      <w:color w:val="000000"/>
      <w:sz w:val="18"/>
      <w:szCs w:val="18"/>
      <w14:ligatures w14:val="none"/>
    </w:rPr>
  </w:style>
  <w:style w:type="character" w:customStyle="1" w:styleId="af7">
    <w:name w:val="批注框文本 字符"/>
    <w:basedOn w:val="a0"/>
    <w:link w:val="af6"/>
    <w:uiPriority w:val="99"/>
    <w:semiHidden/>
    <w:qFormat/>
    <w:rsid w:val="004A533C"/>
    <w:rPr>
      <w:rFonts w:ascii="宋体" w:eastAsia="汉仪书宋二简" w:hAnsi="宋体" w:cs="宋体"/>
      <w:color w:val="000000"/>
      <w:sz w:val="18"/>
      <w:szCs w:val="18"/>
      <w14:ligatures w14:val="none"/>
    </w:rPr>
  </w:style>
  <w:style w:type="paragraph" w:styleId="af8">
    <w:name w:val="footer"/>
    <w:basedOn w:val="a"/>
    <w:link w:val="af9"/>
    <w:uiPriority w:val="99"/>
    <w:unhideWhenUsed/>
    <w:qFormat/>
    <w:rsid w:val="004A533C"/>
    <w:pPr>
      <w:tabs>
        <w:tab w:val="center" w:pos="4153"/>
        <w:tab w:val="right" w:pos="8306"/>
      </w:tabs>
      <w:snapToGrid w:val="0"/>
      <w:spacing w:after="0" w:line="384" w:lineRule="exact"/>
      <w:ind w:firstLineChars="200" w:firstLine="721"/>
    </w:pPr>
    <w:rPr>
      <w:rFonts w:ascii="宋体" w:eastAsia="汉仪书宋二简" w:hAnsi="宋体" w:cs="宋体"/>
      <w:color w:val="000000"/>
      <w:sz w:val="18"/>
      <w:szCs w:val="18"/>
      <w14:ligatures w14:val="none"/>
    </w:rPr>
  </w:style>
  <w:style w:type="character" w:customStyle="1" w:styleId="af9">
    <w:name w:val="页脚 字符"/>
    <w:basedOn w:val="a0"/>
    <w:link w:val="af8"/>
    <w:uiPriority w:val="99"/>
    <w:qFormat/>
    <w:rsid w:val="004A533C"/>
    <w:rPr>
      <w:rFonts w:ascii="宋体" w:eastAsia="汉仪书宋二简" w:hAnsi="宋体" w:cs="宋体"/>
      <w:color w:val="000000"/>
      <w:sz w:val="18"/>
      <w:szCs w:val="18"/>
      <w14:ligatures w14:val="none"/>
    </w:rPr>
  </w:style>
  <w:style w:type="paragraph" w:styleId="afa">
    <w:name w:val="header"/>
    <w:basedOn w:val="a"/>
    <w:link w:val="afb"/>
    <w:uiPriority w:val="99"/>
    <w:unhideWhenUsed/>
    <w:qFormat/>
    <w:rsid w:val="004A533C"/>
    <w:pPr>
      <w:pBdr>
        <w:bottom w:val="single" w:sz="6" w:space="1" w:color="auto"/>
      </w:pBdr>
      <w:tabs>
        <w:tab w:val="center" w:pos="4153"/>
        <w:tab w:val="right" w:pos="8306"/>
      </w:tabs>
      <w:snapToGrid w:val="0"/>
      <w:spacing w:after="0" w:line="384" w:lineRule="exact"/>
      <w:ind w:firstLineChars="200" w:firstLine="721"/>
      <w:jc w:val="center"/>
    </w:pPr>
    <w:rPr>
      <w:rFonts w:ascii="宋体" w:eastAsia="汉仪书宋二简" w:hAnsi="宋体" w:cs="宋体"/>
      <w:color w:val="000000"/>
      <w:sz w:val="18"/>
      <w:szCs w:val="18"/>
      <w14:ligatures w14:val="none"/>
    </w:rPr>
  </w:style>
  <w:style w:type="character" w:customStyle="1" w:styleId="afb">
    <w:name w:val="页眉 字符"/>
    <w:basedOn w:val="a0"/>
    <w:link w:val="afa"/>
    <w:uiPriority w:val="99"/>
    <w:qFormat/>
    <w:rsid w:val="004A533C"/>
    <w:rPr>
      <w:rFonts w:ascii="宋体" w:eastAsia="汉仪书宋二简" w:hAnsi="宋体" w:cs="宋体"/>
      <w:color w:val="000000"/>
      <w:sz w:val="18"/>
      <w:szCs w:val="18"/>
      <w14:ligatures w14:val="none"/>
    </w:rPr>
  </w:style>
  <w:style w:type="paragraph" w:styleId="TOC1">
    <w:name w:val="toc 1"/>
    <w:basedOn w:val="a"/>
    <w:next w:val="a"/>
    <w:uiPriority w:val="39"/>
    <w:unhideWhenUsed/>
    <w:qFormat/>
    <w:rsid w:val="004A533C"/>
    <w:pPr>
      <w:tabs>
        <w:tab w:val="left" w:pos="420"/>
      </w:tabs>
      <w:spacing w:after="0" w:line="384" w:lineRule="exact"/>
      <w:ind w:firstLineChars="200" w:firstLine="721"/>
      <w:jc w:val="both"/>
    </w:pPr>
    <w:rPr>
      <w:rFonts w:ascii="宋体" w:eastAsia="汉仪书宋二简" w:hAnsi="宋体" w:cs="宋体"/>
      <w:color w:val="000000"/>
      <w:sz w:val="21"/>
      <w:szCs w:val="21"/>
      <w14:ligatures w14:val="none"/>
    </w:rPr>
  </w:style>
  <w:style w:type="paragraph" w:styleId="TOC4">
    <w:name w:val="toc 4"/>
    <w:basedOn w:val="a"/>
    <w:next w:val="a"/>
    <w:uiPriority w:val="39"/>
    <w:unhideWhenUsed/>
    <w:qFormat/>
    <w:rsid w:val="004A533C"/>
    <w:pPr>
      <w:tabs>
        <w:tab w:val="left" w:pos="420"/>
      </w:tabs>
      <w:spacing w:after="0" w:line="384" w:lineRule="exact"/>
      <w:ind w:left="630" w:firstLineChars="200" w:firstLine="721"/>
      <w:jc w:val="both"/>
    </w:pPr>
    <w:rPr>
      <w:rFonts w:ascii="宋体" w:eastAsia="汉仪书宋二简" w:hAnsi="宋体" w:cs="宋体"/>
      <w:color w:val="000000"/>
      <w:sz w:val="21"/>
      <w:szCs w:val="21"/>
      <w14:ligatures w14:val="none"/>
    </w:rPr>
  </w:style>
  <w:style w:type="paragraph" w:styleId="afc">
    <w:name w:val="footnote text"/>
    <w:basedOn w:val="a"/>
    <w:link w:val="afd"/>
    <w:uiPriority w:val="99"/>
    <w:semiHidden/>
    <w:unhideWhenUsed/>
    <w:qFormat/>
    <w:rsid w:val="004A533C"/>
    <w:pPr>
      <w:tabs>
        <w:tab w:val="left" w:pos="420"/>
      </w:tabs>
      <w:snapToGrid w:val="0"/>
      <w:spacing w:after="0" w:line="384" w:lineRule="exact"/>
      <w:ind w:firstLineChars="200" w:firstLine="721"/>
    </w:pPr>
    <w:rPr>
      <w:rFonts w:ascii="宋体" w:eastAsia="汉仪书宋二简" w:hAnsi="宋体" w:cs="宋体"/>
      <w:color w:val="000000"/>
      <w:sz w:val="18"/>
      <w:szCs w:val="18"/>
      <w14:ligatures w14:val="none"/>
    </w:rPr>
  </w:style>
  <w:style w:type="character" w:customStyle="1" w:styleId="afd">
    <w:name w:val="脚注文本 字符"/>
    <w:basedOn w:val="a0"/>
    <w:link w:val="afc"/>
    <w:uiPriority w:val="99"/>
    <w:semiHidden/>
    <w:qFormat/>
    <w:rsid w:val="004A533C"/>
    <w:rPr>
      <w:rFonts w:ascii="宋体" w:eastAsia="汉仪书宋二简" w:hAnsi="宋体" w:cs="宋体"/>
      <w:color w:val="000000"/>
      <w:sz w:val="18"/>
      <w:szCs w:val="18"/>
      <w14:ligatures w14:val="none"/>
    </w:rPr>
  </w:style>
  <w:style w:type="paragraph" w:styleId="TOC6">
    <w:name w:val="toc 6"/>
    <w:basedOn w:val="a"/>
    <w:next w:val="a"/>
    <w:uiPriority w:val="39"/>
    <w:unhideWhenUsed/>
    <w:qFormat/>
    <w:rsid w:val="004A533C"/>
    <w:pPr>
      <w:tabs>
        <w:tab w:val="left" w:pos="420"/>
      </w:tabs>
      <w:spacing w:after="0" w:line="384" w:lineRule="exact"/>
      <w:ind w:left="1050" w:firstLineChars="200" w:firstLine="721"/>
      <w:jc w:val="both"/>
    </w:pPr>
    <w:rPr>
      <w:rFonts w:ascii="宋体" w:eastAsia="汉仪书宋二简" w:hAnsi="宋体" w:cs="宋体"/>
      <w:color w:val="000000"/>
      <w:sz w:val="21"/>
      <w:szCs w:val="21"/>
      <w14:ligatures w14:val="none"/>
    </w:rPr>
  </w:style>
  <w:style w:type="paragraph" w:styleId="TOC2">
    <w:name w:val="toc 2"/>
    <w:basedOn w:val="a"/>
    <w:next w:val="a"/>
    <w:uiPriority w:val="39"/>
    <w:unhideWhenUsed/>
    <w:qFormat/>
    <w:rsid w:val="004A533C"/>
    <w:pPr>
      <w:tabs>
        <w:tab w:val="left" w:pos="420"/>
      </w:tabs>
      <w:spacing w:after="0" w:line="384" w:lineRule="exact"/>
      <w:ind w:left="210" w:firstLineChars="200" w:firstLine="721"/>
      <w:jc w:val="both"/>
    </w:pPr>
    <w:rPr>
      <w:rFonts w:ascii="宋体" w:eastAsia="汉仪书宋二简" w:hAnsi="宋体" w:cs="宋体"/>
      <w:color w:val="000000"/>
      <w:sz w:val="21"/>
      <w:szCs w:val="21"/>
      <w14:ligatures w14:val="none"/>
    </w:rPr>
  </w:style>
  <w:style w:type="paragraph" w:styleId="TOC9">
    <w:name w:val="toc 9"/>
    <w:basedOn w:val="a"/>
    <w:next w:val="a"/>
    <w:uiPriority w:val="39"/>
    <w:unhideWhenUsed/>
    <w:qFormat/>
    <w:rsid w:val="004A533C"/>
    <w:pPr>
      <w:tabs>
        <w:tab w:val="left" w:pos="420"/>
      </w:tabs>
      <w:spacing w:after="0" w:line="384" w:lineRule="exact"/>
      <w:ind w:left="1680" w:firstLineChars="200" w:firstLine="721"/>
      <w:jc w:val="both"/>
    </w:pPr>
    <w:rPr>
      <w:rFonts w:ascii="宋体" w:eastAsia="汉仪书宋二简" w:hAnsi="宋体" w:cs="宋体"/>
      <w:color w:val="000000"/>
      <w:sz w:val="21"/>
      <w:szCs w:val="21"/>
      <w14:ligatures w14:val="none"/>
    </w:rPr>
  </w:style>
  <w:style w:type="paragraph" w:styleId="afe">
    <w:name w:val="Normal (Web)"/>
    <w:basedOn w:val="a"/>
    <w:uiPriority w:val="99"/>
    <w:unhideWhenUsed/>
    <w:qFormat/>
    <w:rsid w:val="004A533C"/>
    <w:pPr>
      <w:widowControl/>
      <w:tabs>
        <w:tab w:val="left" w:pos="420"/>
      </w:tabs>
      <w:spacing w:before="100" w:beforeAutospacing="1" w:after="100" w:afterAutospacing="1" w:line="384" w:lineRule="exact"/>
      <w:ind w:firstLineChars="200" w:firstLine="721"/>
    </w:pPr>
    <w:rPr>
      <w:rFonts w:ascii="宋体" w:eastAsia="汉仪书宋二简" w:hAnsi="宋体" w:cs="宋体"/>
      <w:kern w:val="0"/>
      <w:sz w:val="24"/>
      <w14:ligatures w14:val="none"/>
    </w:rPr>
  </w:style>
  <w:style w:type="paragraph" w:styleId="aff">
    <w:name w:val="annotation subject"/>
    <w:basedOn w:val="af0"/>
    <w:next w:val="af0"/>
    <w:link w:val="aff0"/>
    <w:uiPriority w:val="99"/>
    <w:semiHidden/>
    <w:unhideWhenUsed/>
    <w:qFormat/>
    <w:rsid w:val="004A533C"/>
    <w:rPr>
      <w:b/>
      <w:bCs/>
    </w:rPr>
  </w:style>
  <w:style w:type="character" w:customStyle="1" w:styleId="aff0">
    <w:name w:val="批注主题 字符"/>
    <w:basedOn w:val="af1"/>
    <w:link w:val="aff"/>
    <w:uiPriority w:val="99"/>
    <w:semiHidden/>
    <w:qFormat/>
    <w:rsid w:val="004A533C"/>
    <w:rPr>
      <w:rFonts w:ascii="宋体" w:eastAsia="汉仪书宋二简" w:hAnsi="宋体" w:cs="宋体"/>
      <w:b/>
      <w:bCs/>
      <w:color w:val="000000"/>
      <w:sz w:val="21"/>
      <w:szCs w:val="21"/>
      <w14:ligatures w14:val="none"/>
    </w:rPr>
  </w:style>
  <w:style w:type="table" w:customStyle="1" w:styleId="12">
    <w:name w:val="网格型1"/>
    <w:basedOn w:val="a1"/>
    <w:next w:val="aff1"/>
    <w:uiPriority w:val="59"/>
    <w:qFormat/>
    <w:rsid w:val="004A533C"/>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endnote reference"/>
    <w:basedOn w:val="a0"/>
    <w:uiPriority w:val="99"/>
    <w:semiHidden/>
    <w:unhideWhenUsed/>
    <w:rsid w:val="004A533C"/>
    <w:rPr>
      <w:vertAlign w:val="superscript"/>
    </w:rPr>
  </w:style>
  <w:style w:type="character" w:styleId="aff3">
    <w:name w:val="page number"/>
    <w:basedOn w:val="a0"/>
    <w:uiPriority w:val="99"/>
    <w:semiHidden/>
    <w:unhideWhenUsed/>
    <w:qFormat/>
    <w:rsid w:val="004A533C"/>
  </w:style>
  <w:style w:type="character" w:customStyle="1" w:styleId="13">
    <w:name w:val="超链接1"/>
    <w:basedOn w:val="a0"/>
    <w:uiPriority w:val="99"/>
    <w:unhideWhenUsed/>
    <w:qFormat/>
    <w:rsid w:val="004A533C"/>
    <w:rPr>
      <w:color w:val="0563C1"/>
      <w:u w:val="single"/>
    </w:rPr>
  </w:style>
  <w:style w:type="character" w:styleId="aff4">
    <w:name w:val="annotation reference"/>
    <w:basedOn w:val="a0"/>
    <w:uiPriority w:val="99"/>
    <w:semiHidden/>
    <w:unhideWhenUsed/>
    <w:qFormat/>
    <w:rsid w:val="004A533C"/>
    <w:rPr>
      <w:sz w:val="21"/>
      <w:szCs w:val="21"/>
    </w:rPr>
  </w:style>
  <w:style w:type="character" w:styleId="aff5">
    <w:name w:val="footnote reference"/>
    <w:basedOn w:val="a0"/>
    <w:uiPriority w:val="99"/>
    <w:semiHidden/>
    <w:unhideWhenUsed/>
    <w:qFormat/>
    <w:rsid w:val="004A533C"/>
    <w:rPr>
      <w:vertAlign w:val="superscript"/>
    </w:rPr>
  </w:style>
  <w:style w:type="paragraph" w:customStyle="1" w:styleId="aff6">
    <w:name w:val="表格标题"/>
    <w:basedOn w:val="a"/>
    <w:qFormat/>
    <w:rsid w:val="004A533C"/>
    <w:pPr>
      <w:tabs>
        <w:tab w:val="left" w:pos="420"/>
      </w:tabs>
      <w:spacing w:beforeLines="10" w:before="10" w:afterLines="20" w:after="20" w:line="280" w:lineRule="exact"/>
      <w:ind w:firstLineChars="200" w:firstLine="721"/>
      <w:jc w:val="center"/>
    </w:pPr>
    <w:rPr>
      <w:rFonts w:ascii="宋体" w:eastAsia="汉仪中黑简" w:hAnsi="宋体" w:cs="宋体" w:hint="eastAsia"/>
      <w:color w:val="FF0000"/>
      <w:sz w:val="20"/>
      <w:szCs w:val="21"/>
      <w14:ligatures w14:val="none"/>
    </w:rPr>
  </w:style>
  <w:style w:type="paragraph" w:customStyle="1" w:styleId="14">
    <w:name w:val="表格标题1"/>
    <w:basedOn w:val="a"/>
    <w:qFormat/>
    <w:rsid w:val="004A533C"/>
    <w:pPr>
      <w:tabs>
        <w:tab w:val="left" w:pos="420"/>
      </w:tabs>
      <w:spacing w:beforeLines="10" w:before="10" w:afterLines="20" w:after="20" w:line="280" w:lineRule="exact"/>
      <w:jc w:val="center"/>
    </w:pPr>
    <w:rPr>
      <w:rFonts w:ascii="宋体" w:eastAsia="汉仪中黑简" w:hAnsi="宋体" w:cs="宋体"/>
      <w:color w:val="FF0000"/>
      <w:sz w:val="20"/>
      <w:szCs w:val="21"/>
      <w14:ligatures w14:val="none"/>
    </w:rPr>
  </w:style>
  <w:style w:type="paragraph" w:customStyle="1" w:styleId="15">
    <w:name w:val="表格正文1"/>
    <w:basedOn w:val="a"/>
    <w:qFormat/>
    <w:rsid w:val="004A533C"/>
    <w:pPr>
      <w:tabs>
        <w:tab w:val="left" w:pos="420"/>
      </w:tabs>
      <w:spacing w:beforeLines="10" w:before="10" w:afterLines="20" w:after="20" w:line="280" w:lineRule="exact"/>
    </w:pPr>
    <w:rPr>
      <w:rFonts w:ascii="汉仪书宋一简" w:eastAsia="汉仪书宋一简" w:hAnsi="汉仪书宋一简" w:cs="宋体"/>
      <w:sz w:val="20"/>
      <w:szCs w:val="20"/>
      <w14:ligatures w14:val="none"/>
    </w:rPr>
  </w:style>
  <w:style w:type="paragraph" w:customStyle="1" w:styleId="aff7">
    <w:name w:val="补四级标题"/>
    <w:basedOn w:val="a"/>
    <w:qFormat/>
    <w:rsid w:val="004A533C"/>
    <w:pPr>
      <w:tabs>
        <w:tab w:val="left" w:pos="420"/>
      </w:tabs>
      <w:spacing w:after="0" w:line="384" w:lineRule="exact"/>
      <w:ind w:firstLineChars="202" w:firstLine="202"/>
      <w:jc w:val="both"/>
    </w:pPr>
    <w:rPr>
      <w:rFonts w:ascii="汉仪中黑简" w:eastAsia="汉仪中黑简" w:hAnsi="汉仪中黑简" w:cs="汉仪中黑简"/>
      <w:bCs/>
      <w:kern w:val="44"/>
      <w:sz w:val="21"/>
      <w14:ligatures w14:val="none"/>
    </w:rPr>
  </w:style>
  <w:style w:type="paragraph" w:customStyle="1" w:styleId="aff8">
    <w:name w:val="导图文字"/>
    <w:qFormat/>
    <w:rsid w:val="004A533C"/>
    <w:pPr>
      <w:spacing w:after="0" w:line="384" w:lineRule="exact"/>
    </w:pPr>
    <w:rPr>
      <w:rFonts w:ascii="汉仪书宋二简" w:eastAsia="汉仪书宋二简" w:hAnsi="汉仪书宋二简" w:cs="汉仪书宋二简" w:hint="eastAsia"/>
      <w:b/>
      <w:color w:val="000000"/>
      <w:kern w:val="0"/>
      <w:sz w:val="20"/>
      <w:szCs w:val="21"/>
      <w14:ligatures w14:val="none"/>
    </w:rPr>
  </w:style>
  <w:style w:type="paragraph" w:customStyle="1" w:styleId="21">
    <w:name w:val="导图正文2"/>
    <w:qFormat/>
    <w:rsid w:val="004A533C"/>
    <w:pPr>
      <w:spacing w:after="0" w:line="384" w:lineRule="exact"/>
    </w:pPr>
    <w:rPr>
      <w:rFonts w:ascii="汉仪书宋二简" w:eastAsia="汉仪书宋二简" w:hAnsi="汉仪书宋二简" w:cs="汉仪书宋二简" w:hint="eastAsia"/>
      <w:color w:val="000000"/>
      <w:kern w:val="0"/>
      <w:sz w:val="20"/>
      <w:szCs w:val="21"/>
      <w14:ligatures w14:val="none"/>
    </w:rPr>
  </w:style>
  <w:style w:type="paragraph" w:customStyle="1" w:styleId="16">
    <w:name w:val="修订1"/>
    <w:hidden/>
    <w:uiPriority w:val="99"/>
    <w:semiHidden/>
    <w:qFormat/>
    <w:rsid w:val="004A533C"/>
    <w:pPr>
      <w:spacing w:after="0" w:line="240" w:lineRule="auto"/>
    </w:pPr>
    <w:rPr>
      <w:rFonts w:ascii="宋体" w:eastAsia="汉仪书宋二简" w:hAnsi="宋体" w:cs="宋体"/>
      <w:color w:val="000000"/>
      <w:sz w:val="21"/>
      <w:szCs w:val="21"/>
      <w14:ligatures w14:val="none"/>
    </w:rPr>
  </w:style>
  <w:style w:type="paragraph" w:customStyle="1" w:styleId="17">
    <w:name w:val="正文1"/>
    <w:rsid w:val="004A533C"/>
    <w:pPr>
      <w:spacing w:after="0" w:line="240" w:lineRule="auto"/>
      <w:jc w:val="both"/>
    </w:pPr>
    <w:rPr>
      <w:rFonts w:ascii="Times New Roman" w:eastAsia="宋体" w:hAnsi="Times New Roman" w:cs="Times New Roman"/>
      <w:sz w:val="21"/>
      <w:szCs w:val="21"/>
      <w14:ligatures w14:val="none"/>
    </w:rPr>
  </w:style>
  <w:style w:type="character" w:customStyle="1" w:styleId="Char1">
    <w:name w:val="纯文本 Char1"/>
    <w:qFormat/>
    <w:rsid w:val="004A533C"/>
    <w:rPr>
      <w:rFonts w:ascii="宋体" w:hAnsi="Courier New" w:cs="Courier New"/>
      <w:szCs w:val="21"/>
    </w:rPr>
  </w:style>
  <w:style w:type="paragraph" w:styleId="aff9">
    <w:name w:val="Body Text"/>
    <w:basedOn w:val="a"/>
    <w:link w:val="affa"/>
    <w:uiPriority w:val="1"/>
    <w:qFormat/>
    <w:rsid w:val="004A533C"/>
    <w:pPr>
      <w:autoSpaceDE w:val="0"/>
      <w:autoSpaceDN w:val="0"/>
      <w:spacing w:after="0" w:line="240" w:lineRule="auto"/>
      <w:ind w:left="126"/>
    </w:pPr>
    <w:rPr>
      <w:rFonts w:ascii="方正书宋_GBK" w:eastAsia="方正书宋_GBK" w:hAnsi="方正书宋_GBK" w:cs="方正书宋_GBK"/>
      <w:kern w:val="0"/>
      <w:sz w:val="18"/>
      <w:szCs w:val="18"/>
      <w:lang w:eastAsia="en-US"/>
      <w14:ligatures w14:val="none"/>
    </w:rPr>
  </w:style>
  <w:style w:type="character" w:customStyle="1" w:styleId="affa">
    <w:name w:val="正文文本 字符"/>
    <w:basedOn w:val="a0"/>
    <w:link w:val="aff9"/>
    <w:uiPriority w:val="1"/>
    <w:qFormat/>
    <w:rsid w:val="004A533C"/>
    <w:rPr>
      <w:rFonts w:ascii="方正书宋_GBK" w:eastAsia="方正书宋_GBK" w:hAnsi="方正书宋_GBK" w:cs="方正书宋_GBK"/>
      <w:kern w:val="0"/>
      <w:sz w:val="18"/>
      <w:szCs w:val="18"/>
      <w:lang w:eastAsia="en-US"/>
      <w14:ligatures w14:val="none"/>
    </w:rPr>
  </w:style>
  <w:style w:type="paragraph" w:customStyle="1" w:styleId="18">
    <w:name w:val="日期1"/>
    <w:basedOn w:val="a"/>
    <w:next w:val="a"/>
    <w:uiPriority w:val="99"/>
    <w:semiHidden/>
    <w:unhideWhenUsed/>
    <w:qFormat/>
    <w:rsid w:val="004A533C"/>
    <w:pPr>
      <w:spacing w:after="0" w:line="240" w:lineRule="auto"/>
      <w:ind w:leftChars="2500" w:left="100"/>
      <w:jc w:val="both"/>
    </w:pPr>
    <w:rPr>
      <w:sz w:val="21"/>
      <w:szCs w:val="22"/>
      <w14:ligatures w14:val="none"/>
    </w:rPr>
  </w:style>
  <w:style w:type="character" w:customStyle="1" w:styleId="affb">
    <w:name w:val="日期 字符"/>
    <w:basedOn w:val="a0"/>
    <w:link w:val="affc"/>
    <w:uiPriority w:val="99"/>
    <w:semiHidden/>
    <w:qFormat/>
    <w:rsid w:val="004A533C"/>
    <w:rPr>
      <w:rFonts w:ascii="等线" w:hAnsi="等线" w:cs="Times New Roman"/>
      <w:kern w:val="2"/>
      <w:sz w:val="21"/>
      <w:szCs w:val="22"/>
    </w:rPr>
  </w:style>
  <w:style w:type="character" w:styleId="affd">
    <w:name w:val="Strong"/>
    <w:basedOn w:val="a0"/>
    <w:uiPriority w:val="22"/>
    <w:qFormat/>
    <w:rsid w:val="004A533C"/>
    <w:rPr>
      <w:b/>
      <w:bCs/>
    </w:rPr>
  </w:style>
  <w:style w:type="character" w:customStyle="1" w:styleId="hitclass0">
    <w:name w:val="hitclass0"/>
    <w:basedOn w:val="a0"/>
    <w:qFormat/>
    <w:rsid w:val="004A533C"/>
  </w:style>
  <w:style w:type="character" w:customStyle="1" w:styleId="3Batang">
    <w:name w:val="正文文本 (3) + Batang"/>
    <w:qFormat/>
    <w:rsid w:val="004A533C"/>
    <w:rPr>
      <w:rFonts w:ascii="Batang" w:eastAsia="Batang" w:hAnsi="Batang" w:cs="Batang"/>
      <w:color w:val="000000"/>
      <w:spacing w:val="20"/>
      <w:w w:val="100"/>
      <w:position w:val="0"/>
      <w:sz w:val="8"/>
      <w:szCs w:val="8"/>
      <w:u w:val="none"/>
      <w:lang w:val="zh-CN"/>
    </w:rPr>
  </w:style>
  <w:style w:type="character" w:customStyle="1" w:styleId="affe">
    <w:name w:val="正文文本_"/>
    <w:link w:val="120"/>
    <w:qFormat/>
    <w:rsid w:val="004A533C"/>
    <w:rPr>
      <w:rFonts w:ascii="黑体" w:eastAsia="黑体" w:hAnsi="黑体" w:cs="黑体"/>
      <w:sz w:val="19"/>
      <w:szCs w:val="19"/>
      <w:shd w:val="clear" w:color="auto" w:fill="FFFFFF"/>
    </w:rPr>
  </w:style>
  <w:style w:type="paragraph" w:customStyle="1" w:styleId="120">
    <w:name w:val="正文文本12"/>
    <w:basedOn w:val="a"/>
    <w:link w:val="affe"/>
    <w:qFormat/>
    <w:rsid w:val="004A533C"/>
    <w:pPr>
      <w:shd w:val="clear" w:color="auto" w:fill="FFFFFF"/>
      <w:spacing w:before="120" w:after="0" w:line="301" w:lineRule="exact"/>
      <w:jc w:val="distribute"/>
    </w:pPr>
    <w:rPr>
      <w:rFonts w:ascii="黑体" w:eastAsia="黑体" w:hAnsi="黑体" w:cs="黑体"/>
      <w:sz w:val="19"/>
      <w:szCs w:val="19"/>
    </w:rPr>
  </w:style>
  <w:style w:type="character" w:customStyle="1" w:styleId="Batang">
    <w:name w:val="正文文本 + Batang"/>
    <w:qFormat/>
    <w:rsid w:val="004A533C"/>
    <w:rPr>
      <w:rFonts w:ascii="Batang" w:eastAsia="Batang" w:hAnsi="Batang" w:cs="Batang"/>
      <w:color w:val="000000"/>
      <w:spacing w:val="10"/>
      <w:w w:val="100"/>
      <w:position w:val="0"/>
      <w:sz w:val="18"/>
      <w:szCs w:val="18"/>
      <w:u w:val="none"/>
      <w:lang w:val="zh-CN"/>
    </w:rPr>
  </w:style>
  <w:style w:type="character" w:customStyle="1" w:styleId="3MingLiU">
    <w:name w:val="标题 #3 + MingLiU"/>
    <w:qFormat/>
    <w:rsid w:val="004A533C"/>
    <w:rPr>
      <w:rFonts w:ascii="MingLiU" w:eastAsia="MingLiU" w:hAnsi="MingLiU" w:cs="MingLiU"/>
      <w:color w:val="000000"/>
      <w:spacing w:val="-20"/>
      <w:w w:val="100"/>
      <w:position w:val="0"/>
      <w:sz w:val="9"/>
      <w:szCs w:val="9"/>
      <w:u w:val="none"/>
      <w:lang w:val="zh-CN"/>
    </w:rPr>
  </w:style>
  <w:style w:type="character" w:customStyle="1" w:styleId="afff">
    <w:name w:val="正文文本 + 斜体"/>
    <w:qFormat/>
    <w:rsid w:val="004A533C"/>
    <w:rPr>
      <w:rFonts w:ascii="黑体" w:eastAsia="黑体" w:hAnsi="黑体" w:cs="黑体"/>
      <w:i/>
      <w:iCs/>
      <w:color w:val="000000"/>
      <w:spacing w:val="0"/>
      <w:w w:val="100"/>
      <w:position w:val="0"/>
      <w:sz w:val="19"/>
      <w:szCs w:val="19"/>
      <w:u w:val="none"/>
    </w:rPr>
  </w:style>
  <w:style w:type="character" w:customStyle="1" w:styleId="100">
    <w:name w:val="正文文本 (10)_"/>
    <w:link w:val="101"/>
    <w:qFormat/>
    <w:rsid w:val="004A533C"/>
    <w:rPr>
      <w:rFonts w:ascii="黑体" w:eastAsia="黑体" w:hAnsi="黑体" w:cs="黑体"/>
      <w:spacing w:val="50"/>
      <w:sz w:val="17"/>
      <w:szCs w:val="17"/>
      <w:shd w:val="clear" w:color="auto" w:fill="FFFFFF"/>
    </w:rPr>
  </w:style>
  <w:style w:type="paragraph" w:customStyle="1" w:styleId="101">
    <w:name w:val="正文文本 (10)"/>
    <w:basedOn w:val="a"/>
    <w:link w:val="100"/>
    <w:qFormat/>
    <w:rsid w:val="004A533C"/>
    <w:pPr>
      <w:shd w:val="clear" w:color="auto" w:fill="FFFFFF"/>
      <w:spacing w:after="0" w:line="298" w:lineRule="exact"/>
    </w:pPr>
    <w:rPr>
      <w:rFonts w:ascii="黑体" w:eastAsia="黑体" w:hAnsi="黑体" w:cs="黑体"/>
      <w:spacing w:val="50"/>
      <w:sz w:val="17"/>
      <w:szCs w:val="17"/>
    </w:rPr>
  </w:style>
  <w:style w:type="character" w:customStyle="1" w:styleId="100pt">
    <w:name w:val="正文文本 (10) + 间距 0 pt"/>
    <w:qFormat/>
    <w:rsid w:val="004A533C"/>
    <w:rPr>
      <w:rFonts w:ascii="黑体" w:eastAsia="黑体" w:hAnsi="黑体" w:cs="黑体"/>
      <w:color w:val="000000"/>
      <w:spacing w:val="0"/>
      <w:w w:val="100"/>
      <w:position w:val="0"/>
      <w:sz w:val="17"/>
      <w:szCs w:val="17"/>
      <w:u w:val="none"/>
      <w:lang w:val="zh-CN"/>
    </w:rPr>
  </w:style>
  <w:style w:type="character" w:customStyle="1" w:styleId="41">
    <w:name w:val="正文文本4"/>
    <w:qFormat/>
    <w:rsid w:val="004A533C"/>
    <w:rPr>
      <w:rFonts w:ascii="黑体" w:eastAsia="黑体" w:hAnsi="黑体" w:cs="黑体"/>
      <w:color w:val="000000"/>
      <w:spacing w:val="0"/>
      <w:w w:val="100"/>
      <w:position w:val="0"/>
      <w:sz w:val="19"/>
      <w:szCs w:val="19"/>
      <w:u w:val="none"/>
      <w:lang w:val="zh-CN"/>
    </w:rPr>
  </w:style>
  <w:style w:type="character" w:customStyle="1" w:styleId="0pt">
    <w:name w:val="正文文本 + 间距 0 pt"/>
    <w:qFormat/>
    <w:rsid w:val="004A533C"/>
    <w:rPr>
      <w:rFonts w:ascii="黑体" w:eastAsia="黑体" w:hAnsi="黑体" w:cs="黑体"/>
      <w:color w:val="000000"/>
      <w:spacing w:val="-10"/>
      <w:w w:val="100"/>
      <w:position w:val="0"/>
      <w:sz w:val="19"/>
      <w:szCs w:val="19"/>
      <w:u w:val="none"/>
      <w:lang w:val="zh-CN"/>
    </w:rPr>
  </w:style>
  <w:style w:type="character" w:customStyle="1" w:styleId="71">
    <w:name w:val="正文文本 (7)"/>
    <w:qFormat/>
    <w:rsid w:val="004A533C"/>
    <w:rPr>
      <w:rFonts w:ascii="黑体" w:eastAsia="黑体" w:hAnsi="黑体" w:cs="黑体"/>
      <w:color w:val="000000"/>
      <w:spacing w:val="0"/>
      <w:w w:val="100"/>
      <w:position w:val="0"/>
      <w:sz w:val="19"/>
      <w:szCs w:val="19"/>
      <w:u w:val="none"/>
      <w:lang w:val="zh-CN"/>
    </w:rPr>
  </w:style>
  <w:style w:type="character" w:customStyle="1" w:styleId="785pt">
    <w:name w:val="正文文本 (7) + 8.5 pt"/>
    <w:qFormat/>
    <w:rsid w:val="004A533C"/>
    <w:rPr>
      <w:rFonts w:ascii="黑体" w:eastAsia="黑体" w:hAnsi="黑体" w:cs="黑体"/>
      <w:color w:val="000000"/>
      <w:spacing w:val="0"/>
      <w:w w:val="100"/>
      <w:position w:val="0"/>
      <w:sz w:val="17"/>
      <w:szCs w:val="17"/>
      <w:u w:val="none"/>
      <w:lang w:val="zh-CN"/>
    </w:rPr>
  </w:style>
  <w:style w:type="character" w:customStyle="1" w:styleId="70pt">
    <w:name w:val="正文文本 (7) + 间距 0 pt"/>
    <w:qFormat/>
    <w:rsid w:val="004A533C"/>
    <w:rPr>
      <w:rFonts w:ascii="黑体" w:eastAsia="黑体" w:hAnsi="黑体" w:cs="黑体"/>
      <w:color w:val="000000"/>
      <w:spacing w:val="-10"/>
      <w:w w:val="100"/>
      <w:position w:val="0"/>
      <w:sz w:val="19"/>
      <w:szCs w:val="19"/>
      <w:u w:val="none"/>
      <w:lang w:val="zh-CN"/>
    </w:rPr>
  </w:style>
  <w:style w:type="character" w:customStyle="1" w:styleId="7MingLiU">
    <w:name w:val="正文文本 (7) + MingLiU"/>
    <w:qFormat/>
    <w:rsid w:val="004A533C"/>
    <w:rPr>
      <w:rFonts w:ascii="MingLiU" w:eastAsia="MingLiU" w:hAnsi="MingLiU" w:cs="MingLiU"/>
      <w:color w:val="000000"/>
      <w:spacing w:val="0"/>
      <w:w w:val="100"/>
      <w:position w:val="0"/>
      <w:sz w:val="23"/>
      <w:szCs w:val="23"/>
      <w:u w:val="none"/>
    </w:rPr>
  </w:style>
  <w:style w:type="character" w:customStyle="1" w:styleId="150">
    <w:name w:val="正文文本 (15)_"/>
    <w:link w:val="151"/>
    <w:qFormat/>
    <w:rsid w:val="004A533C"/>
    <w:rPr>
      <w:rFonts w:ascii="黑体" w:eastAsia="黑体" w:hAnsi="黑体" w:cs="黑体"/>
      <w:spacing w:val="-10"/>
      <w:sz w:val="19"/>
      <w:szCs w:val="19"/>
      <w:shd w:val="clear" w:color="auto" w:fill="FFFFFF"/>
    </w:rPr>
  </w:style>
  <w:style w:type="paragraph" w:customStyle="1" w:styleId="151">
    <w:name w:val="正文文本 (15)"/>
    <w:basedOn w:val="a"/>
    <w:link w:val="150"/>
    <w:qFormat/>
    <w:rsid w:val="004A533C"/>
    <w:pPr>
      <w:shd w:val="clear" w:color="auto" w:fill="FFFFFF"/>
      <w:spacing w:after="120" w:line="0" w:lineRule="atLeast"/>
      <w:ind w:firstLine="380"/>
      <w:jc w:val="distribute"/>
    </w:pPr>
    <w:rPr>
      <w:rFonts w:ascii="黑体" w:eastAsia="黑体" w:hAnsi="黑体" w:cs="黑体"/>
      <w:spacing w:val="-10"/>
      <w:sz w:val="19"/>
      <w:szCs w:val="19"/>
    </w:rPr>
  </w:style>
  <w:style w:type="character" w:customStyle="1" w:styleId="160">
    <w:name w:val="正文文本 (16)_"/>
    <w:link w:val="161"/>
    <w:qFormat/>
    <w:rsid w:val="004A533C"/>
    <w:rPr>
      <w:rFonts w:ascii="MingLiU" w:eastAsia="MingLiU" w:hAnsi="MingLiU" w:cs="MingLiU"/>
      <w:spacing w:val="-10"/>
      <w:sz w:val="19"/>
      <w:szCs w:val="19"/>
      <w:shd w:val="clear" w:color="auto" w:fill="FFFFFF"/>
    </w:rPr>
  </w:style>
  <w:style w:type="paragraph" w:customStyle="1" w:styleId="161">
    <w:name w:val="正文文本 (16)"/>
    <w:basedOn w:val="a"/>
    <w:link w:val="160"/>
    <w:qFormat/>
    <w:rsid w:val="004A533C"/>
    <w:pPr>
      <w:shd w:val="clear" w:color="auto" w:fill="FFFFFF"/>
      <w:spacing w:after="0" w:line="298" w:lineRule="exact"/>
      <w:ind w:firstLine="400"/>
      <w:jc w:val="distribute"/>
    </w:pPr>
    <w:rPr>
      <w:rFonts w:ascii="MingLiU" w:eastAsia="MingLiU" w:hAnsi="MingLiU" w:cs="MingLiU"/>
      <w:spacing w:val="-10"/>
      <w:sz w:val="19"/>
      <w:szCs w:val="19"/>
    </w:rPr>
  </w:style>
  <w:style w:type="character" w:customStyle="1" w:styleId="31">
    <w:name w:val="标题 #3"/>
    <w:qFormat/>
    <w:rsid w:val="004A533C"/>
    <w:rPr>
      <w:rFonts w:ascii="黑体" w:eastAsia="黑体" w:hAnsi="黑体" w:cs="黑体"/>
      <w:color w:val="000000"/>
      <w:spacing w:val="0"/>
      <w:w w:val="100"/>
      <w:position w:val="0"/>
      <w:sz w:val="19"/>
      <w:szCs w:val="19"/>
      <w:u w:val="none"/>
      <w:lang w:val="zh-CN"/>
    </w:rPr>
  </w:style>
  <w:style w:type="paragraph" w:customStyle="1" w:styleId="Default">
    <w:name w:val="Default"/>
    <w:qFormat/>
    <w:rsid w:val="004A533C"/>
    <w:pPr>
      <w:widowControl w:val="0"/>
      <w:autoSpaceDE w:val="0"/>
      <w:autoSpaceDN w:val="0"/>
      <w:adjustRightInd w:val="0"/>
      <w:spacing w:after="0" w:line="240" w:lineRule="auto"/>
    </w:pPr>
    <w:rPr>
      <w:rFonts w:ascii="宋体" w:eastAsia="宋体" w:hAnsi="Times New Roman" w:cs="宋体"/>
      <w:color w:val="000000"/>
      <w:kern w:val="0"/>
      <w:sz w:val="24"/>
      <w14:ligatures w14:val="none"/>
    </w:rPr>
  </w:style>
  <w:style w:type="character" w:customStyle="1" w:styleId="bjh-p">
    <w:name w:val="bjh-p"/>
    <w:basedOn w:val="a0"/>
    <w:qFormat/>
    <w:rsid w:val="004A533C"/>
  </w:style>
  <w:style w:type="paragraph" w:customStyle="1" w:styleId="19">
    <w:name w:val="无间隔1"/>
    <w:next w:val="afff0"/>
    <w:link w:val="afff1"/>
    <w:uiPriority w:val="1"/>
    <w:qFormat/>
    <w:rsid w:val="004A533C"/>
    <w:pPr>
      <w:spacing w:after="0" w:line="240" w:lineRule="auto"/>
    </w:pPr>
    <w:rPr>
      <w:kern w:val="0"/>
      <w:szCs w:val="22"/>
      <w14:ligatures w14:val="none"/>
    </w:rPr>
  </w:style>
  <w:style w:type="character" w:customStyle="1" w:styleId="afff1">
    <w:name w:val="无间隔 字符"/>
    <w:basedOn w:val="a0"/>
    <w:link w:val="19"/>
    <w:uiPriority w:val="1"/>
    <w:qFormat/>
    <w:rsid w:val="004A533C"/>
    <w:rPr>
      <w:rFonts w:ascii="等线" w:hAnsi="等线" w:cs="Times New Roman"/>
      <w:sz w:val="22"/>
      <w:szCs w:val="22"/>
    </w:rPr>
  </w:style>
  <w:style w:type="character" w:styleId="afff2">
    <w:name w:val="Placeholder Text"/>
    <w:basedOn w:val="a0"/>
    <w:uiPriority w:val="99"/>
    <w:semiHidden/>
    <w:qFormat/>
    <w:rsid w:val="004A533C"/>
    <w:rPr>
      <w:color w:val="808080"/>
    </w:rPr>
  </w:style>
  <w:style w:type="character" w:customStyle="1" w:styleId="1a">
    <w:name w:val="未处理的提及1"/>
    <w:basedOn w:val="a0"/>
    <w:uiPriority w:val="99"/>
    <w:semiHidden/>
    <w:unhideWhenUsed/>
    <w:qFormat/>
    <w:rsid w:val="004A533C"/>
    <w:rPr>
      <w:color w:val="605E5C"/>
      <w:shd w:val="clear" w:color="auto" w:fill="E1DFDD"/>
    </w:rPr>
  </w:style>
  <w:style w:type="table" w:styleId="aff1">
    <w:name w:val="Table Grid"/>
    <w:basedOn w:val="a1"/>
    <w:uiPriority w:val="39"/>
    <w:rsid w:val="004A5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Hyperlink"/>
    <w:basedOn w:val="a0"/>
    <w:uiPriority w:val="99"/>
    <w:semiHidden/>
    <w:unhideWhenUsed/>
    <w:rsid w:val="004A533C"/>
    <w:rPr>
      <w:color w:val="0563C1" w:themeColor="hyperlink"/>
      <w:u w:val="single"/>
    </w:rPr>
  </w:style>
  <w:style w:type="paragraph" w:styleId="affc">
    <w:name w:val="Date"/>
    <w:basedOn w:val="a"/>
    <w:next w:val="a"/>
    <w:link w:val="affb"/>
    <w:uiPriority w:val="99"/>
    <w:semiHidden/>
    <w:unhideWhenUsed/>
    <w:rsid w:val="004A533C"/>
    <w:pPr>
      <w:ind w:leftChars="2500" w:left="100"/>
    </w:pPr>
    <w:rPr>
      <w:rFonts w:ascii="等线" w:hAnsi="等线" w:cs="Times New Roman"/>
      <w:sz w:val="21"/>
      <w:szCs w:val="22"/>
    </w:rPr>
  </w:style>
  <w:style w:type="character" w:customStyle="1" w:styleId="1b">
    <w:name w:val="日期 字符1"/>
    <w:basedOn w:val="a0"/>
    <w:uiPriority w:val="99"/>
    <w:semiHidden/>
    <w:rsid w:val="004A533C"/>
  </w:style>
  <w:style w:type="paragraph" w:styleId="afff0">
    <w:name w:val="No Spacing"/>
    <w:uiPriority w:val="1"/>
    <w:qFormat/>
    <w:rsid w:val="004A533C"/>
    <w:pPr>
      <w:widowControl w:val="0"/>
      <w:spacing w:after="0" w:line="240" w:lineRule="auto"/>
    </w:pPr>
  </w:style>
  <w:style w:type="table" w:customStyle="1" w:styleId="22">
    <w:name w:val="网格型2"/>
    <w:basedOn w:val="a1"/>
    <w:next w:val="aff1"/>
    <w:uiPriority w:val="59"/>
    <w:qFormat/>
    <w:rsid w:val="00AD28CC"/>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next w:val="aff1"/>
    <w:uiPriority w:val="59"/>
    <w:qFormat/>
    <w:rsid w:val="00554DFA"/>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17</Pages>
  <Words>2190</Words>
  <Characters>12487</Characters>
  <Application>Microsoft Office Word</Application>
  <DocSecurity>0</DocSecurity>
  <Lines>104</Lines>
  <Paragraphs>29</Paragraphs>
  <ScaleCrop>false</ScaleCrop>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斌洋 王</dc:creator>
  <cp:keywords/>
  <dc:description/>
  <cp:lastModifiedBy>斌洋 王</cp:lastModifiedBy>
  <cp:revision>8</cp:revision>
  <dcterms:created xsi:type="dcterms:W3CDTF">2025-06-20T14:08:00Z</dcterms:created>
  <dcterms:modified xsi:type="dcterms:W3CDTF">2025-06-20T14:40:00Z</dcterms:modified>
</cp:coreProperties>
</file>