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46A454" w14:textId="6B4F8B0B" w:rsidR="00CC5E0B" w:rsidRPr="00CC5E0B" w:rsidRDefault="00CC5E0B" w:rsidP="00CC5E0B">
      <w:pPr>
        <w:ind w:firstLine="520"/>
        <w:jc w:val="center"/>
        <w:rPr>
          <w:rFonts w:ascii="汉仪粗宋简" w:eastAsia="汉仪大宋简" w:hAnsi="Times New Roman" w:cs="汉仪粗宋简" w:hint="eastAsia"/>
          <w:color w:val="000000"/>
          <w:kern w:val="0"/>
          <w:position w:val="4"/>
          <w:sz w:val="26"/>
          <w:szCs w:val="26"/>
          <w:lang w:val="zh-CN"/>
        </w:rPr>
      </w:pPr>
      <w:r w:rsidRPr="00CC5E0B">
        <w:rPr>
          <w:rFonts w:ascii="汉仪粗宋简" w:eastAsia="汉仪大宋简" w:hAnsi="Times New Roman" w:cs="汉仪粗宋简" w:hint="eastAsia"/>
          <w:color w:val="000000"/>
          <w:kern w:val="0"/>
          <w:position w:val="4"/>
          <w:sz w:val="26"/>
          <w:szCs w:val="26"/>
          <w:lang w:val="zh-CN"/>
        </w:rPr>
        <w:t>考点</w:t>
      </w:r>
      <w:r w:rsidRPr="00CC5E0B">
        <w:rPr>
          <w:rFonts w:ascii="汉仪粗宋简" w:eastAsia="汉仪大宋简" w:hAnsi="Times New Roman" w:cs="汉仪粗宋简" w:hint="eastAsia"/>
          <w:color w:val="000000"/>
          <w:kern w:val="0"/>
          <w:position w:val="4"/>
          <w:sz w:val="26"/>
          <w:szCs w:val="26"/>
          <w:lang w:val="zh-CN"/>
        </w:rPr>
        <w:t>7</w:t>
      </w:r>
      <w:r w:rsidRPr="00CC5E0B">
        <w:rPr>
          <w:rFonts w:ascii="汉仪粗宋简" w:eastAsia="汉仪大宋简" w:hAnsi="Times New Roman" w:cs="汉仪粗宋简" w:hint="eastAsia"/>
          <w:color w:val="000000"/>
          <w:kern w:val="0"/>
          <w:position w:val="4"/>
          <w:sz w:val="26"/>
          <w:szCs w:val="26"/>
          <w:lang w:val="zh-CN"/>
        </w:rPr>
        <w:t xml:space="preserve"> </w:t>
      </w:r>
      <w:r w:rsidRPr="00CC5E0B">
        <w:rPr>
          <w:rFonts w:ascii="汉仪粗宋简" w:eastAsia="汉仪大宋简" w:hAnsi="Times New Roman" w:cs="汉仪粗宋简" w:hint="eastAsia"/>
          <w:color w:val="000000"/>
          <w:kern w:val="0"/>
          <w:position w:val="4"/>
          <w:sz w:val="26"/>
          <w:szCs w:val="26"/>
          <w:lang w:val="zh-CN"/>
        </w:rPr>
        <w:t>破产</w:t>
      </w:r>
      <w:r w:rsidRPr="00CC5E0B">
        <w:rPr>
          <w:rFonts w:ascii="汉仪粗宋简" w:eastAsia="汉仪大宋简" w:hAnsi="Times New Roman" w:cs="汉仪粗宋简" w:hint="eastAsia"/>
          <w:color w:val="000000"/>
          <w:kern w:val="0"/>
          <w:position w:val="4"/>
          <w:sz w:val="26"/>
          <w:szCs w:val="26"/>
          <w:lang w:val="zh-CN"/>
        </w:rPr>
        <w:t>法</w:t>
      </w:r>
    </w:p>
    <w:p w14:paraId="421AF705" w14:textId="77777777" w:rsidR="00CC5E0B" w:rsidRPr="00084C1C" w:rsidRDefault="00CC5E0B" w:rsidP="00CC5E0B">
      <w:pPr>
        <w:tabs>
          <w:tab w:val="clear" w:pos="420"/>
        </w:tabs>
        <w:autoSpaceDE w:val="0"/>
        <w:autoSpaceDN w:val="0"/>
        <w:adjustRightInd w:val="0"/>
        <w:ind w:firstLineChars="0" w:firstLine="0"/>
        <w:jc w:val="left"/>
        <w:textAlignment w:val="center"/>
        <w:rPr>
          <w:rFonts w:ascii="汉仪粗宋简" w:eastAsia="汉仪大宋简" w:hAnsi="Times New Roman" w:cs="汉仪粗宋简"/>
          <w:color w:val="000000"/>
          <w:kern w:val="0"/>
          <w:position w:val="4"/>
          <w:sz w:val="26"/>
          <w:szCs w:val="26"/>
          <w:lang w:val="zh-CN"/>
        </w:rPr>
      </w:pPr>
      <w:r>
        <w:rPr>
          <w:rFonts w:ascii="汉仪粗宋简" w:eastAsia="汉仪大宋简" w:hAnsi="Times New Roman" w:cs="汉仪粗宋简" w:hint="eastAsia"/>
          <w:color w:val="000000"/>
          <w:kern w:val="0"/>
          <w:position w:val="4"/>
          <w:sz w:val="26"/>
          <w:szCs w:val="26"/>
          <w:lang w:val="zh-CN"/>
        </w:rPr>
        <w:t>五、</w:t>
      </w:r>
      <w:r w:rsidRPr="00084C1C">
        <w:rPr>
          <w:rFonts w:ascii="汉仪粗宋简" w:eastAsia="汉仪大宋简" w:hAnsi="Times New Roman" w:cs="汉仪粗宋简" w:hint="eastAsia"/>
          <w:color w:val="000000"/>
          <w:kern w:val="0"/>
          <w:position w:val="4"/>
          <w:sz w:val="26"/>
          <w:szCs w:val="26"/>
          <w:lang w:val="zh-CN"/>
        </w:rPr>
        <w:t>债权人会议</w:t>
      </w:r>
    </w:p>
    <w:p w14:paraId="1F833FC1" w14:textId="77777777" w:rsidR="00CC5E0B" w:rsidRPr="0041109A" w:rsidRDefault="00CC5E0B" w:rsidP="00CC5E0B">
      <w:pPr>
        <w:ind w:firstLine="420"/>
        <w:rPr>
          <w:rFonts w:ascii="汉仪书宋二简" w:hAnsi="汉仪书宋二简" w:cs="汉仪书宋二简" w:hint="eastAsia"/>
          <w:kern w:val="0"/>
        </w:rPr>
      </w:pPr>
    </w:p>
    <w:tbl>
      <w:tblPr>
        <w:tblW w:w="8505" w:type="dxa"/>
        <w:jc w:val="center"/>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ook w:val="04A0" w:firstRow="1" w:lastRow="0" w:firstColumn="1" w:lastColumn="0" w:noHBand="0" w:noVBand="1"/>
      </w:tblPr>
      <w:tblGrid>
        <w:gridCol w:w="714"/>
        <w:gridCol w:w="7791"/>
      </w:tblGrid>
      <w:tr w:rsidR="00CC5E0B" w:rsidRPr="0041109A" w14:paraId="1C2DBA50" w14:textId="77777777" w:rsidTr="0035773E">
        <w:trPr>
          <w:trHeight w:val="20"/>
          <w:jc w:val="center"/>
        </w:trPr>
        <w:tc>
          <w:tcPr>
            <w:tcW w:w="420" w:type="pct"/>
            <w:shd w:val="clear" w:color="auto" w:fill="auto"/>
            <w:vAlign w:val="center"/>
          </w:tcPr>
          <w:p w14:paraId="093186CA" w14:textId="77777777" w:rsidR="00CC5E0B" w:rsidRPr="0041109A" w:rsidRDefault="00CC5E0B" w:rsidP="0035773E">
            <w:pPr>
              <w:spacing w:beforeLines="10" w:before="31" w:afterLines="20" w:after="62" w:line="280" w:lineRule="exact"/>
              <w:ind w:firstLineChars="0" w:firstLine="0"/>
              <w:jc w:val="center"/>
              <w:rPr>
                <w:rFonts w:ascii="汉仪中黑简" w:eastAsia="汉仪中黑简" w:hint="eastAsia"/>
                <w:bCs/>
                <w:kern w:val="0"/>
                <w:sz w:val="20"/>
                <w:szCs w:val="20"/>
              </w:rPr>
            </w:pPr>
            <w:r w:rsidRPr="0041109A">
              <w:rPr>
                <w:rFonts w:ascii="汉仪中黑简" w:eastAsia="汉仪中黑简" w:hint="eastAsia"/>
                <w:bCs/>
                <w:kern w:val="0"/>
                <w:sz w:val="20"/>
                <w:szCs w:val="20"/>
              </w:rPr>
              <w:t>组成</w:t>
            </w:r>
          </w:p>
        </w:tc>
        <w:tc>
          <w:tcPr>
            <w:tcW w:w="4579" w:type="pct"/>
            <w:shd w:val="clear" w:color="auto" w:fill="auto"/>
            <w:vAlign w:val="center"/>
          </w:tcPr>
          <w:p w14:paraId="4C0CA549" w14:textId="77777777" w:rsidR="00CC5E0B" w:rsidRPr="0041109A" w:rsidRDefault="00CC5E0B" w:rsidP="0035773E">
            <w:pPr>
              <w:spacing w:beforeLines="10" w:before="31" w:afterLines="20" w:after="62" w:line="280" w:lineRule="exact"/>
              <w:ind w:firstLineChars="0" w:firstLine="0"/>
              <w:rPr>
                <w:rFonts w:ascii="汉仪书宋一简" w:eastAsia="汉仪书宋一简" w:hint="eastAsia"/>
                <w:kern w:val="0"/>
                <w:sz w:val="20"/>
                <w:szCs w:val="20"/>
              </w:rPr>
            </w:pPr>
            <w:r w:rsidRPr="0041109A">
              <w:rPr>
                <w:rFonts w:ascii="汉仪书宋一简" w:eastAsia="汉仪书宋一简" w:hint="eastAsia"/>
                <w:kern w:val="0"/>
                <w:sz w:val="20"/>
                <w:szCs w:val="20"/>
              </w:rPr>
              <w:t>依法申报债权的债权人</w:t>
            </w:r>
          </w:p>
        </w:tc>
      </w:tr>
      <w:tr w:rsidR="00CC5E0B" w:rsidRPr="0041109A" w14:paraId="2C19618F" w14:textId="77777777" w:rsidTr="0035773E">
        <w:trPr>
          <w:trHeight w:val="20"/>
          <w:jc w:val="center"/>
        </w:trPr>
        <w:tc>
          <w:tcPr>
            <w:tcW w:w="420" w:type="pct"/>
            <w:vMerge w:val="restart"/>
            <w:shd w:val="clear" w:color="auto" w:fill="auto"/>
            <w:vAlign w:val="center"/>
          </w:tcPr>
          <w:p w14:paraId="21514BE8" w14:textId="77777777" w:rsidR="00CC5E0B" w:rsidRPr="0041109A" w:rsidRDefault="00CC5E0B" w:rsidP="0035773E">
            <w:pPr>
              <w:spacing w:beforeLines="10" w:before="31" w:afterLines="20" w:after="62" w:line="280" w:lineRule="exact"/>
              <w:ind w:firstLineChars="0" w:firstLine="0"/>
              <w:jc w:val="center"/>
              <w:rPr>
                <w:rFonts w:ascii="汉仪中黑简" w:eastAsia="汉仪中黑简" w:hint="eastAsia"/>
                <w:bCs/>
                <w:kern w:val="0"/>
                <w:sz w:val="20"/>
                <w:szCs w:val="20"/>
              </w:rPr>
            </w:pPr>
            <w:r w:rsidRPr="0041109A">
              <w:rPr>
                <w:rFonts w:ascii="汉仪中黑简" w:eastAsia="汉仪中黑简" w:hint="eastAsia"/>
                <w:bCs/>
                <w:kern w:val="0"/>
                <w:sz w:val="20"/>
                <w:szCs w:val="20"/>
              </w:rPr>
              <w:t>表决</w:t>
            </w:r>
          </w:p>
        </w:tc>
        <w:tc>
          <w:tcPr>
            <w:tcW w:w="4579" w:type="pct"/>
            <w:shd w:val="clear" w:color="auto" w:fill="auto"/>
            <w:vAlign w:val="center"/>
          </w:tcPr>
          <w:p w14:paraId="46D9C9A4" w14:textId="77777777" w:rsidR="00CC5E0B" w:rsidRPr="0041109A" w:rsidRDefault="00CC5E0B" w:rsidP="0035773E">
            <w:pPr>
              <w:spacing w:beforeLines="10" w:before="31" w:afterLines="20" w:after="62" w:line="280" w:lineRule="exact"/>
              <w:ind w:firstLineChars="0" w:firstLine="0"/>
              <w:rPr>
                <w:rFonts w:ascii="汉仪书宋一简" w:eastAsia="汉仪书宋一简" w:hint="eastAsia"/>
                <w:kern w:val="0"/>
                <w:sz w:val="20"/>
                <w:szCs w:val="20"/>
              </w:rPr>
            </w:pPr>
            <w:r w:rsidRPr="0041109A">
              <w:rPr>
                <w:rFonts w:ascii="汉仪书宋一简" w:eastAsia="汉仪书宋一简" w:hint="eastAsia"/>
                <w:kern w:val="0"/>
                <w:sz w:val="20"/>
                <w:szCs w:val="20"/>
              </w:rPr>
              <w:t>无</w:t>
            </w:r>
            <w:r w:rsidRPr="007424A4">
              <w:rPr>
                <w:rFonts w:ascii="汉仪书宋一简" w:eastAsia="汉仪书宋一简" w:hint="eastAsia"/>
                <w:color w:val="FF0000"/>
                <w:kern w:val="0"/>
                <w:sz w:val="20"/>
                <w:szCs w:val="20"/>
              </w:rPr>
              <w:t>表决权债权人</w:t>
            </w:r>
            <w:r w:rsidRPr="0041109A">
              <w:rPr>
                <w:rFonts w:ascii="汉仪书宋一简" w:eastAsia="汉仪书宋一简" w:hint="eastAsia"/>
                <w:kern w:val="0"/>
                <w:sz w:val="20"/>
                <w:szCs w:val="20"/>
              </w:rPr>
              <w:t>：①债权尚未确定，法院也未能为其行使表决权而临时确定债权数额的；②债权附有停止条件，条件尚有待成就的，或债权附有解除条件，其解除条件已经成就的；③尚未代替债务人清偿债务的保证人或其他连带债务人</w:t>
            </w:r>
          </w:p>
        </w:tc>
      </w:tr>
      <w:tr w:rsidR="00CC5E0B" w:rsidRPr="0041109A" w14:paraId="002E9212" w14:textId="77777777" w:rsidTr="0035773E">
        <w:trPr>
          <w:trHeight w:val="20"/>
          <w:jc w:val="center"/>
        </w:trPr>
        <w:tc>
          <w:tcPr>
            <w:tcW w:w="420" w:type="pct"/>
            <w:vMerge/>
            <w:shd w:val="clear" w:color="auto" w:fill="auto"/>
            <w:vAlign w:val="center"/>
          </w:tcPr>
          <w:p w14:paraId="64C081A4" w14:textId="77777777" w:rsidR="00CC5E0B" w:rsidRPr="0041109A" w:rsidRDefault="00CC5E0B" w:rsidP="0035773E">
            <w:pPr>
              <w:spacing w:beforeLines="10" w:before="31" w:afterLines="20" w:after="62" w:line="280" w:lineRule="exact"/>
              <w:ind w:firstLineChars="0" w:firstLine="0"/>
              <w:jc w:val="center"/>
              <w:rPr>
                <w:rFonts w:ascii="汉仪中黑简" w:eastAsia="汉仪中黑简" w:hint="eastAsia"/>
                <w:bCs/>
                <w:kern w:val="0"/>
                <w:sz w:val="20"/>
                <w:szCs w:val="20"/>
              </w:rPr>
            </w:pPr>
          </w:p>
        </w:tc>
        <w:tc>
          <w:tcPr>
            <w:tcW w:w="4579" w:type="pct"/>
            <w:shd w:val="clear" w:color="auto" w:fill="auto"/>
            <w:vAlign w:val="center"/>
          </w:tcPr>
          <w:p w14:paraId="483A507C" w14:textId="77777777" w:rsidR="00CC5E0B" w:rsidRPr="0041109A" w:rsidRDefault="00CC5E0B" w:rsidP="0035773E">
            <w:pPr>
              <w:spacing w:beforeLines="10" w:before="31" w:afterLines="20" w:after="62" w:line="280" w:lineRule="exact"/>
              <w:ind w:firstLineChars="0" w:firstLine="0"/>
              <w:rPr>
                <w:rFonts w:ascii="汉仪书宋一简" w:eastAsia="汉仪书宋一简" w:hint="eastAsia"/>
                <w:kern w:val="0"/>
                <w:sz w:val="20"/>
                <w:szCs w:val="20"/>
              </w:rPr>
            </w:pPr>
            <w:r w:rsidRPr="0041109A">
              <w:rPr>
                <w:rFonts w:ascii="汉仪书宋一简" w:eastAsia="汉仪书宋一简" w:hint="eastAsia"/>
                <w:kern w:val="0"/>
                <w:sz w:val="20"/>
                <w:szCs w:val="20"/>
              </w:rPr>
              <w:t>部分表决权债权人：有财产担保且未放弃优先受偿权利的债权人，</w:t>
            </w:r>
            <w:r w:rsidRPr="007424A4">
              <w:rPr>
                <w:rFonts w:ascii="汉仪书宋一简" w:eastAsia="汉仪书宋一简" w:hint="eastAsia"/>
                <w:color w:val="FF0000"/>
                <w:kern w:val="0"/>
                <w:sz w:val="20"/>
                <w:szCs w:val="20"/>
              </w:rPr>
              <w:t>对于通过</w:t>
            </w:r>
            <w:r w:rsidRPr="007424A4">
              <w:rPr>
                <w:rFonts w:ascii="汉仪书宋一简" w:eastAsia="汉仪书宋一简" w:hAnsi="楷体" w:cs="楷体" w:hint="eastAsia"/>
                <w:color w:val="FF0000"/>
                <w:kern w:val="0"/>
                <w:sz w:val="20"/>
                <w:szCs w:val="20"/>
              </w:rPr>
              <w:t>和解协议和破产财产分配方案</w:t>
            </w:r>
            <w:r w:rsidRPr="007424A4">
              <w:rPr>
                <w:rFonts w:ascii="汉仪书宋一简" w:eastAsia="汉仪书宋一简" w:hint="eastAsia"/>
                <w:color w:val="FF0000"/>
                <w:kern w:val="0"/>
                <w:sz w:val="20"/>
                <w:szCs w:val="20"/>
              </w:rPr>
              <w:t>的决议</w:t>
            </w:r>
            <w:r w:rsidRPr="0041109A">
              <w:rPr>
                <w:rFonts w:ascii="汉仪书宋一简" w:eastAsia="汉仪书宋一简" w:hint="eastAsia"/>
                <w:kern w:val="0"/>
                <w:sz w:val="20"/>
                <w:szCs w:val="20"/>
              </w:rPr>
              <w:t>，不享有表决权</w:t>
            </w:r>
          </w:p>
        </w:tc>
      </w:tr>
      <w:tr w:rsidR="00CC5E0B" w:rsidRPr="0041109A" w14:paraId="2FA05050" w14:textId="77777777" w:rsidTr="0035773E">
        <w:trPr>
          <w:trHeight w:val="20"/>
          <w:jc w:val="center"/>
        </w:trPr>
        <w:tc>
          <w:tcPr>
            <w:tcW w:w="420" w:type="pct"/>
            <w:vMerge/>
            <w:shd w:val="clear" w:color="auto" w:fill="auto"/>
            <w:vAlign w:val="center"/>
          </w:tcPr>
          <w:p w14:paraId="15A67B08" w14:textId="77777777" w:rsidR="00CC5E0B" w:rsidRPr="0041109A" w:rsidRDefault="00CC5E0B" w:rsidP="0035773E">
            <w:pPr>
              <w:spacing w:beforeLines="10" w:before="31" w:afterLines="20" w:after="62" w:line="280" w:lineRule="exact"/>
              <w:ind w:firstLineChars="0" w:firstLine="0"/>
              <w:jc w:val="center"/>
              <w:rPr>
                <w:rFonts w:ascii="汉仪中黑简" w:eastAsia="汉仪中黑简" w:hint="eastAsia"/>
                <w:bCs/>
                <w:kern w:val="0"/>
                <w:sz w:val="20"/>
                <w:szCs w:val="20"/>
              </w:rPr>
            </w:pPr>
          </w:p>
        </w:tc>
        <w:tc>
          <w:tcPr>
            <w:tcW w:w="4579" w:type="pct"/>
            <w:shd w:val="clear" w:color="auto" w:fill="auto"/>
            <w:vAlign w:val="center"/>
          </w:tcPr>
          <w:p w14:paraId="2ECAA81E" w14:textId="77777777" w:rsidR="00CC5E0B" w:rsidRPr="0041109A" w:rsidRDefault="00CC5E0B" w:rsidP="0035773E">
            <w:pPr>
              <w:spacing w:beforeLines="10" w:before="31" w:afterLines="20" w:after="62" w:line="280" w:lineRule="exact"/>
              <w:ind w:firstLineChars="0" w:firstLine="0"/>
              <w:rPr>
                <w:rFonts w:ascii="汉仪书宋一简" w:eastAsia="汉仪书宋一简" w:hint="eastAsia"/>
                <w:kern w:val="0"/>
                <w:sz w:val="20"/>
                <w:szCs w:val="20"/>
              </w:rPr>
            </w:pPr>
            <w:r w:rsidRPr="0041109A">
              <w:rPr>
                <w:rFonts w:ascii="汉仪书宋一简" w:eastAsia="汉仪书宋一简" w:hint="eastAsia"/>
                <w:kern w:val="0"/>
                <w:sz w:val="20"/>
                <w:szCs w:val="20"/>
              </w:rPr>
              <w:t>完整表决权债权人：其他债权人对所有事项享有表决权</w:t>
            </w:r>
          </w:p>
        </w:tc>
      </w:tr>
      <w:tr w:rsidR="00CC5E0B" w:rsidRPr="0041109A" w14:paraId="501FB14F" w14:textId="77777777" w:rsidTr="0035773E">
        <w:trPr>
          <w:trHeight w:val="20"/>
          <w:jc w:val="center"/>
        </w:trPr>
        <w:tc>
          <w:tcPr>
            <w:tcW w:w="420" w:type="pct"/>
            <w:shd w:val="clear" w:color="auto" w:fill="auto"/>
            <w:vAlign w:val="center"/>
          </w:tcPr>
          <w:p w14:paraId="3435C8B5" w14:textId="77777777" w:rsidR="00CC5E0B" w:rsidRPr="0041109A" w:rsidRDefault="00CC5E0B" w:rsidP="0035773E">
            <w:pPr>
              <w:spacing w:beforeLines="10" w:before="31" w:afterLines="20" w:after="62" w:line="280" w:lineRule="exact"/>
              <w:ind w:firstLineChars="0" w:firstLine="0"/>
              <w:jc w:val="center"/>
              <w:rPr>
                <w:rFonts w:ascii="汉仪中黑简" w:eastAsia="汉仪中黑简" w:hint="eastAsia"/>
                <w:bCs/>
                <w:kern w:val="0"/>
                <w:sz w:val="20"/>
                <w:szCs w:val="20"/>
              </w:rPr>
            </w:pPr>
            <w:r w:rsidRPr="0041109A">
              <w:rPr>
                <w:rFonts w:ascii="汉仪中黑简" w:eastAsia="汉仪中黑简" w:hint="eastAsia"/>
                <w:bCs/>
                <w:kern w:val="0"/>
                <w:sz w:val="20"/>
                <w:szCs w:val="20"/>
              </w:rPr>
              <w:t>职权</w:t>
            </w:r>
          </w:p>
        </w:tc>
        <w:tc>
          <w:tcPr>
            <w:tcW w:w="4579" w:type="pct"/>
            <w:shd w:val="clear" w:color="auto" w:fill="auto"/>
            <w:vAlign w:val="center"/>
          </w:tcPr>
          <w:p w14:paraId="0E6191B6" w14:textId="77777777" w:rsidR="00CC5E0B" w:rsidRPr="0041109A" w:rsidRDefault="00CC5E0B" w:rsidP="0035773E">
            <w:pPr>
              <w:spacing w:beforeLines="10" w:before="31" w:afterLines="20" w:after="62" w:line="280" w:lineRule="exact"/>
              <w:ind w:firstLineChars="0" w:firstLine="0"/>
              <w:rPr>
                <w:rFonts w:ascii="汉仪书宋一简" w:eastAsia="汉仪书宋一简" w:hAnsi="楷体" w:hint="eastAsia"/>
                <w:kern w:val="0"/>
                <w:sz w:val="20"/>
                <w:szCs w:val="20"/>
              </w:rPr>
            </w:pPr>
            <w:r w:rsidRPr="0041109A">
              <w:rPr>
                <w:rFonts w:ascii="汉仪书宋一简" w:eastAsia="汉仪书宋一简" w:hint="eastAsia"/>
                <w:kern w:val="0"/>
                <w:sz w:val="20"/>
                <w:szCs w:val="20"/>
              </w:rPr>
              <w:t>①核查债权；②申请人民法院更换管理人，审查管理人的费用和报酬；③监督管理人；④选任和更换债权人委员会成员；⑤决定继续或者停止债务人的营业；⑥通过重整计划；⑦通过和解协议；⑧通过债务人财产的管理方案；⑨通过破产财产的变价方案；⑩通过破产财产的分配方案</w:t>
            </w:r>
          </w:p>
        </w:tc>
      </w:tr>
      <w:tr w:rsidR="00CC5E0B" w:rsidRPr="0041109A" w14:paraId="67DB0990" w14:textId="77777777" w:rsidTr="0035773E">
        <w:trPr>
          <w:trHeight w:val="20"/>
          <w:jc w:val="center"/>
        </w:trPr>
        <w:tc>
          <w:tcPr>
            <w:tcW w:w="420" w:type="pct"/>
            <w:vMerge w:val="restart"/>
            <w:shd w:val="clear" w:color="auto" w:fill="auto"/>
            <w:vAlign w:val="center"/>
          </w:tcPr>
          <w:p w14:paraId="6AE1F465" w14:textId="77777777" w:rsidR="00CC5E0B" w:rsidRPr="0041109A" w:rsidRDefault="00CC5E0B" w:rsidP="0035773E">
            <w:pPr>
              <w:spacing w:beforeLines="10" w:before="31" w:afterLines="20" w:after="62" w:line="280" w:lineRule="exact"/>
              <w:ind w:firstLineChars="0" w:firstLine="0"/>
              <w:jc w:val="center"/>
              <w:rPr>
                <w:rFonts w:ascii="汉仪中黑简" w:eastAsia="汉仪中黑简" w:hint="eastAsia"/>
                <w:bCs/>
                <w:kern w:val="0"/>
                <w:sz w:val="20"/>
                <w:szCs w:val="20"/>
              </w:rPr>
            </w:pPr>
            <w:r w:rsidRPr="0041109A">
              <w:rPr>
                <w:rFonts w:ascii="汉仪中黑简" w:eastAsia="汉仪中黑简" w:hint="eastAsia"/>
                <w:bCs/>
                <w:kern w:val="0"/>
                <w:sz w:val="20"/>
                <w:szCs w:val="20"/>
              </w:rPr>
              <w:t>决议</w:t>
            </w:r>
          </w:p>
        </w:tc>
        <w:tc>
          <w:tcPr>
            <w:tcW w:w="4579" w:type="pct"/>
            <w:shd w:val="clear" w:color="auto" w:fill="auto"/>
            <w:vAlign w:val="center"/>
          </w:tcPr>
          <w:p w14:paraId="7969B894" w14:textId="77777777" w:rsidR="00CC5E0B" w:rsidRPr="0041109A" w:rsidRDefault="00CC5E0B" w:rsidP="0035773E">
            <w:pPr>
              <w:spacing w:beforeLines="10" w:before="31" w:afterLines="20" w:after="62" w:line="280" w:lineRule="exact"/>
              <w:ind w:firstLineChars="0" w:firstLine="0"/>
              <w:rPr>
                <w:rFonts w:ascii="汉仪书宋一简" w:eastAsia="汉仪书宋一简" w:hint="eastAsia"/>
                <w:kern w:val="0"/>
                <w:sz w:val="20"/>
                <w:szCs w:val="20"/>
              </w:rPr>
            </w:pPr>
            <w:r w:rsidRPr="0041109A">
              <w:rPr>
                <w:rFonts w:ascii="汉仪书宋一简" w:eastAsia="汉仪书宋一简" w:hint="eastAsia"/>
                <w:kern w:val="0"/>
                <w:sz w:val="20"/>
                <w:szCs w:val="20"/>
              </w:rPr>
              <w:t>第一次债权人会议由法院召集，此后的债权人会议，在法院认为必要时，或管理人、债权人委员会、占债权总额1/4以上的债权人向债权人会议主席提议时召开</w:t>
            </w:r>
          </w:p>
        </w:tc>
      </w:tr>
      <w:tr w:rsidR="00CC5E0B" w:rsidRPr="0041109A" w14:paraId="121B8D12" w14:textId="77777777" w:rsidTr="0035773E">
        <w:trPr>
          <w:trHeight w:val="20"/>
          <w:jc w:val="center"/>
        </w:trPr>
        <w:tc>
          <w:tcPr>
            <w:tcW w:w="420" w:type="pct"/>
            <w:vMerge/>
            <w:shd w:val="clear" w:color="auto" w:fill="auto"/>
            <w:vAlign w:val="center"/>
          </w:tcPr>
          <w:p w14:paraId="590AC6A2" w14:textId="77777777" w:rsidR="00CC5E0B" w:rsidRPr="0041109A" w:rsidRDefault="00CC5E0B" w:rsidP="0035773E">
            <w:pPr>
              <w:spacing w:beforeLines="10" w:before="31" w:afterLines="20" w:after="62" w:line="280" w:lineRule="exact"/>
              <w:ind w:firstLineChars="0" w:firstLine="0"/>
              <w:jc w:val="center"/>
              <w:rPr>
                <w:rFonts w:ascii="汉仪中黑简" w:eastAsia="汉仪中黑简" w:hint="eastAsia"/>
                <w:bCs/>
                <w:kern w:val="0"/>
                <w:sz w:val="20"/>
                <w:szCs w:val="20"/>
              </w:rPr>
            </w:pPr>
          </w:p>
        </w:tc>
        <w:tc>
          <w:tcPr>
            <w:tcW w:w="4579" w:type="pct"/>
            <w:shd w:val="clear" w:color="auto" w:fill="auto"/>
            <w:vAlign w:val="center"/>
          </w:tcPr>
          <w:p w14:paraId="0D730F38" w14:textId="77777777" w:rsidR="00CC5E0B" w:rsidRPr="0041109A" w:rsidRDefault="00CC5E0B" w:rsidP="0035773E">
            <w:pPr>
              <w:spacing w:beforeLines="10" w:before="31" w:afterLines="20" w:after="62" w:line="280" w:lineRule="exact"/>
              <w:ind w:firstLineChars="0" w:firstLine="0"/>
              <w:rPr>
                <w:rFonts w:ascii="汉仪书宋一简" w:eastAsia="汉仪书宋一简" w:hint="eastAsia"/>
                <w:kern w:val="0"/>
                <w:sz w:val="20"/>
                <w:szCs w:val="20"/>
              </w:rPr>
            </w:pPr>
            <w:r w:rsidRPr="0041109A">
              <w:rPr>
                <w:rFonts w:ascii="汉仪书宋一简" w:eastAsia="汉仪书宋一简" w:hint="eastAsia"/>
                <w:kern w:val="0"/>
                <w:sz w:val="20"/>
                <w:szCs w:val="20"/>
              </w:rPr>
              <w:t>由出席会议的有表决权的债权人</w:t>
            </w:r>
            <w:r w:rsidRPr="0041109A">
              <w:rPr>
                <w:rFonts w:ascii="汉仪书宋一简" w:eastAsia="汉仪书宋一简" w:hAnsi="楷体" w:cs="楷体" w:hint="eastAsia"/>
                <w:kern w:val="0"/>
                <w:sz w:val="20"/>
                <w:szCs w:val="20"/>
              </w:rPr>
              <w:t>过半数</w:t>
            </w:r>
            <w:r w:rsidRPr="0041109A">
              <w:rPr>
                <w:rFonts w:ascii="汉仪书宋一简" w:eastAsia="汉仪书宋一简" w:hint="eastAsia"/>
                <w:kern w:val="0"/>
                <w:sz w:val="20"/>
                <w:szCs w:val="20"/>
              </w:rPr>
              <w:t>通过，并且其所代表的债权</w:t>
            </w:r>
            <w:proofErr w:type="gramStart"/>
            <w:r w:rsidRPr="0041109A">
              <w:rPr>
                <w:rFonts w:ascii="汉仪书宋一简" w:eastAsia="汉仪书宋一简" w:hint="eastAsia"/>
                <w:kern w:val="0"/>
                <w:sz w:val="20"/>
                <w:szCs w:val="20"/>
              </w:rPr>
              <w:t>额占</w:t>
            </w:r>
            <w:r w:rsidRPr="0041109A">
              <w:rPr>
                <w:rFonts w:ascii="汉仪书宋一简" w:eastAsia="汉仪书宋一简" w:hAnsi="楷体" w:cs="楷体" w:hint="eastAsia"/>
                <w:kern w:val="0"/>
                <w:sz w:val="20"/>
                <w:szCs w:val="20"/>
              </w:rPr>
              <w:t>无财产</w:t>
            </w:r>
            <w:proofErr w:type="gramEnd"/>
            <w:r w:rsidRPr="0041109A">
              <w:rPr>
                <w:rFonts w:ascii="汉仪书宋一简" w:eastAsia="汉仪书宋一简" w:hAnsi="楷体" w:cs="楷体" w:hint="eastAsia"/>
                <w:kern w:val="0"/>
                <w:sz w:val="20"/>
                <w:szCs w:val="20"/>
              </w:rPr>
              <w:t>担保债权总额的1/2以上</w:t>
            </w:r>
            <w:r w:rsidRPr="0041109A">
              <w:rPr>
                <w:rFonts w:ascii="汉仪书宋一简" w:eastAsia="汉仪书宋一简" w:hint="eastAsia"/>
                <w:kern w:val="0"/>
                <w:sz w:val="20"/>
                <w:szCs w:val="20"/>
              </w:rPr>
              <w:t>。但和解协议草案和重整计划草案除外</w:t>
            </w:r>
          </w:p>
        </w:tc>
      </w:tr>
      <w:tr w:rsidR="00CC5E0B" w:rsidRPr="0041109A" w14:paraId="5B3267C9" w14:textId="77777777" w:rsidTr="0035773E">
        <w:trPr>
          <w:trHeight w:val="20"/>
          <w:jc w:val="center"/>
        </w:trPr>
        <w:tc>
          <w:tcPr>
            <w:tcW w:w="420" w:type="pct"/>
            <w:vMerge/>
            <w:shd w:val="clear" w:color="auto" w:fill="auto"/>
            <w:vAlign w:val="center"/>
          </w:tcPr>
          <w:p w14:paraId="45FFA815" w14:textId="77777777" w:rsidR="00CC5E0B" w:rsidRPr="0041109A" w:rsidRDefault="00CC5E0B" w:rsidP="0035773E">
            <w:pPr>
              <w:spacing w:beforeLines="10" w:before="31" w:afterLines="20" w:after="62" w:line="280" w:lineRule="exact"/>
              <w:ind w:firstLineChars="0" w:firstLine="0"/>
              <w:jc w:val="center"/>
              <w:rPr>
                <w:rFonts w:ascii="汉仪中黑简" w:eastAsia="汉仪中黑简" w:hint="eastAsia"/>
                <w:bCs/>
                <w:kern w:val="0"/>
                <w:sz w:val="20"/>
                <w:szCs w:val="20"/>
              </w:rPr>
            </w:pPr>
          </w:p>
        </w:tc>
        <w:tc>
          <w:tcPr>
            <w:tcW w:w="4579" w:type="pct"/>
            <w:shd w:val="clear" w:color="auto" w:fill="auto"/>
            <w:vAlign w:val="center"/>
          </w:tcPr>
          <w:p w14:paraId="7BDFFE79" w14:textId="77777777" w:rsidR="00CC5E0B" w:rsidRPr="0041109A" w:rsidRDefault="00CC5E0B" w:rsidP="0035773E">
            <w:pPr>
              <w:spacing w:beforeLines="10" w:before="31" w:afterLines="20" w:after="62" w:line="280" w:lineRule="exact"/>
              <w:ind w:firstLineChars="0" w:firstLine="0"/>
              <w:rPr>
                <w:rFonts w:ascii="汉仪书宋一简" w:eastAsia="汉仪书宋一简" w:hint="eastAsia"/>
                <w:kern w:val="0"/>
                <w:sz w:val="20"/>
                <w:szCs w:val="20"/>
              </w:rPr>
            </w:pPr>
            <w:r w:rsidRPr="0041109A">
              <w:rPr>
                <w:rFonts w:ascii="汉仪书宋一简" w:eastAsia="汉仪书宋一简" w:hint="eastAsia"/>
                <w:kern w:val="0"/>
                <w:sz w:val="20"/>
                <w:szCs w:val="20"/>
              </w:rPr>
              <w:t>债权人会议的决议，对于全体债权人均有约束力。债权人认为债权人会议的决议违反法律规定，损害其利益的，可以自债权人会议</w:t>
            </w:r>
            <w:proofErr w:type="gramStart"/>
            <w:r w:rsidRPr="0041109A">
              <w:rPr>
                <w:rFonts w:ascii="汉仪书宋一简" w:eastAsia="汉仪书宋一简" w:hint="eastAsia"/>
                <w:kern w:val="0"/>
                <w:sz w:val="20"/>
                <w:szCs w:val="20"/>
              </w:rPr>
              <w:t>作出</w:t>
            </w:r>
            <w:proofErr w:type="gramEnd"/>
            <w:r w:rsidRPr="0041109A">
              <w:rPr>
                <w:rFonts w:ascii="汉仪书宋一简" w:eastAsia="汉仪书宋一简" w:hint="eastAsia"/>
                <w:kern w:val="0"/>
                <w:sz w:val="20"/>
                <w:szCs w:val="20"/>
              </w:rPr>
              <w:t>决议之日起15日内，请求法院裁定撤销该决议</w:t>
            </w:r>
          </w:p>
        </w:tc>
      </w:tr>
      <w:tr w:rsidR="00CC5E0B" w:rsidRPr="0041109A" w14:paraId="11638F2C" w14:textId="77777777" w:rsidTr="0035773E">
        <w:trPr>
          <w:trHeight w:val="20"/>
          <w:jc w:val="center"/>
        </w:trPr>
        <w:tc>
          <w:tcPr>
            <w:tcW w:w="420" w:type="pct"/>
            <w:vMerge w:val="restart"/>
            <w:shd w:val="clear" w:color="auto" w:fill="auto"/>
            <w:vAlign w:val="center"/>
          </w:tcPr>
          <w:p w14:paraId="37C45F5D" w14:textId="77777777" w:rsidR="00CC5E0B" w:rsidRPr="0041109A" w:rsidRDefault="00CC5E0B" w:rsidP="0035773E">
            <w:pPr>
              <w:spacing w:beforeLines="10" w:before="31" w:afterLines="20" w:after="62" w:line="280" w:lineRule="exact"/>
              <w:ind w:firstLineChars="0" w:firstLine="0"/>
              <w:jc w:val="center"/>
              <w:rPr>
                <w:rFonts w:ascii="汉仪中黑简" w:eastAsia="汉仪中黑简" w:hint="eastAsia"/>
                <w:bCs/>
                <w:kern w:val="0"/>
                <w:sz w:val="20"/>
                <w:szCs w:val="20"/>
              </w:rPr>
            </w:pPr>
            <w:r w:rsidRPr="0041109A">
              <w:rPr>
                <w:rFonts w:ascii="汉仪中黑简" w:eastAsia="汉仪中黑简" w:hint="eastAsia"/>
                <w:bCs/>
                <w:kern w:val="0"/>
                <w:sz w:val="20"/>
                <w:szCs w:val="20"/>
              </w:rPr>
              <w:t>债权人委员会</w:t>
            </w:r>
          </w:p>
        </w:tc>
        <w:tc>
          <w:tcPr>
            <w:tcW w:w="4579" w:type="pct"/>
            <w:shd w:val="clear" w:color="auto" w:fill="auto"/>
            <w:vAlign w:val="center"/>
          </w:tcPr>
          <w:p w14:paraId="038B485B" w14:textId="5DA9319A" w:rsidR="00CC5E0B" w:rsidRPr="0041109A" w:rsidRDefault="00CC5E0B" w:rsidP="0035773E">
            <w:pPr>
              <w:spacing w:beforeLines="10" w:before="31" w:afterLines="20" w:after="62" w:line="280" w:lineRule="exact"/>
              <w:ind w:firstLineChars="0" w:firstLine="0"/>
              <w:rPr>
                <w:rFonts w:ascii="汉仪书宋一简" w:eastAsia="汉仪书宋一简" w:hint="eastAsia"/>
                <w:kern w:val="0"/>
                <w:sz w:val="20"/>
                <w:szCs w:val="20"/>
              </w:rPr>
            </w:pPr>
            <w:r w:rsidRPr="0041109A">
              <w:rPr>
                <w:rFonts w:ascii="汉仪书宋一简" w:eastAsia="汉仪书宋一简" w:hint="eastAsia"/>
                <w:kern w:val="0"/>
                <w:sz w:val="20"/>
                <w:szCs w:val="20"/>
              </w:rPr>
              <w:t>组成：债权人会议可以决定设立债权人委员会，由债权人会议选任的债权人代表和1名债务人的职工代表或工会代表组成，成员不得超过9人。债权人委员会成员应当</w:t>
            </w:r>
            <w:r w:rsidRPr="0041109A">
              <w:rPr>
                <w:rFonts w:ascii="汉仪书宋一简" w:eastAsia="汉仪书宋一简" w:hAnsi="楷体" w:cs="楷体" w:hint="eastAsia"/>
                <w:kern w:val="0"/>
                <w:sz w:val="20"/>
                <w:szCs w:val="20"/>
              </w:rPr>
              <w:t>经法院书面决定认可</w:t>
            </w:r>
            <w:r w:rsidR="007424A4" w:rsidRPr="007424A4">
              <w:rPr>
                <w:rFonts w:ascii="汉仪书宋一简" w:eastAsia="汉仪书宋一简" w:hAnsi="楷体" w:cs="楷体" w:hint="eastAsia"/>
                <w:color w:val="FF0000"/>
                <w:kern w:val="0"/>
                <w:sz w:val="20"/>
                <w:szCs w:val="20"/>
              </w:rPr>
              <w:t>（不是必设机构）</w:t>
            </w:r>
          </w:p>
        </w:tc>
      </w:tr>
      <w:tr w:rsidR="00CC5E0B" w:rsidRPr="0041109A" w14:paraId="7B124949" w14:textId="77777777" w:rsidTr="0035773E">
        <w:trPr>
          <w:trHeight w:val="20"/>
          <w:jc w:val="center"/>
        </w:trPr>
        <w:tc>
          <w:tcPr>
            <w:tcW w:w="420" w:type="pct"/>
            <w:vMerge/>
            <w:shd w:val="clear" w:color="auto" w:fill="auto"/>
            <w:vAlign w:val="center"/>
          </w:tcPr>
          <w:p w14:paraId="337842BB" w14:textId="77777777" w:rsidR="00CC5E0B" w:rsidRPr="0041109A" w:rsidRDefault="00CC5E0B" w:rsidP="0035773E">
            <w:pPr>
              <w:spacing w:beforeLines="10" w:before="31" w:afterLines="20" w:after="62" w:line="280" w:lineRule="exact"/>
              <w:ind w:firstLineChars="0" w:firstLine="0"/>
              <w:rPr>
                <w:rFonts w:ascii="汉仪书宋一简" w:eastAsia="汉仪书宋一简" w:hint="eastAsia"/>
                <w:b/>
                <w:kern w:val="0"/>
                <w:sz w:val="20"/>
                <w:szCs w:val="20"/>
              </w:rPr>
            </w:pPr>
          </w:p>
        </w:tc>
        <w:tc>
          <w:tcPr>
            <w:tcW w:w="4579" w:type="pct"/>
            <w:shd w:val="clear" w:color="auto" w:fill="auto"/>
            <w:vAlign w:val="center"/>
          </w:tcPr>
          <w:p w14:paraId="27A4DF2B" w14:textId="77777777" w:rsidR="00CC5E0B" w:rsidRPr="0041109A" w:rsidRDefault="00CC5E0B" w:rsidP="0035773E">
            <w:pPr>
              <w:spacing w:beforeLines="10" w:before="31" w:afterLines="20" w:after="62" w:line="280" w:lineRule="exact"/>
              <w:ind w:firstLineChars="0" w:firstLine="0"/>
              <w:rPr>
                <w:rFonts w:ascii="汉仪书宋一简" w:eastAsia="汉仪书宋一简" w:hAnsi="Arial" w:cs="Arial"/>
                <w:sz w:val="20"/>
                <w:szCs w:val="20"/>
              </w:rPr>
            </w:pPr>
            <w:r w:rsidRPr="0041109A">
              <w:rPr>
                <w:rFonts w:ascii="汉仪书宋一简" w:eastAsia="汉仪书宋一简" w:hint="eastAsia"/>
                <w:kern w:val="0"/>
                <w:sz w:val="20"/>
                <w:szCs w:val="20"/>
              </w:rPr>
              <w:t>职权：监督管理人；提议召开债权人会议；决定继续或者停止债务人的营业；债权人委员会根据债权人会议的委托，可以申请人民法院更换管理人，审查管理人的费用和报酬。</w:t>
            </w:r>
            <w:r w:rsidRPr="008E3399">
              <w:rPr>
                <w:rFonts w:ascii="汉仪粗黑简" w:eastAsia="汉仪粗黑简" w:hint="eastAsia"/>
                <w:color w:val="FF0000"/>
                <w:kern w:val="0"/>
                <w:sz w:val="20"/>
                <w:szCs w:val="20"/>
              </w:rPr>
              <w:t>注意：</w:t>
            </w:r>
            <w:r w:rsidRPr="007424A4">
              <w:rPr>
                <w:rFonts w:ascii="汉仪书宋一简" w:eastAsia="汉仪书宋一简" w:hint="eastAsia"/>
                <w:color w:val="FF0000"/>
                <w:kern w:val="0"/>
                <w:sz w:val="20"/>
                <w:szCs w:val="20"/>
              </w:rPr>
              <w:t>债权人委员会没有债权人会议的决策权</w:t>
            </w:r>
          </w:p>
        </w:tc>
      </w:tr>
    </w:tbl>
    <w:p w14:paraId="07927F77" w14:textId="77777777" w:rsidR="00CC5E0B" w:rsidRPr="0041109A" w:rsidRDefault="00CC5E0B" w:rsidP="00CC5E0B">
      <w:pPr>
        <w:ind w:firstLine="420"/>
        <w:rPr>
          <w:rFonts w:ascii="汉仪书宋二简" w:hAnsi="汉仪书宋二简" w:cs="汉仪书宋二简" w:hint="eastAsia"/>
          <w:kern w:val="0"/>
        </w:rPr>
      </w:pPr>
    </w:p>
    <w:p w14:paraId="1A30BB25" w14:textId="77777777" w:rsidR="00CC5E0B" w:rsidRPr="00084C1C" w:rsidRDefault="00CC5E0B" w:rsidP="00CC5E0B">
      <w:pPr>
        <w:tabs>
          <w:tab w:val="clear" w:pos="420"/>
        </w:tabs>
        <w:autoSpaceDE w:val="0"/>
        <w:autoSpaceDN w:val="0"/>
        <w:adjustRightInd w:val="0"/>
        <w:ind w:firstLineChars="0" w:firstLine="0"/>
        <w:jc w:val="left"/>
        <w:textAlignment w:val="center"/>
        <w:rPr>
          <w:rFonts w:ascii="汉仪粗宋简" w:eastAsia="汉仪大宋简" w:hAnsi="Times New Roman" w:cs="汉仪粗宋简"/>
          <w:color w:val="000000"/>
          <w:kern w:val="0"/>
          <w:position w:val="4"/>
          <w:sz w:val="26"/>
          <w:szCs w:val="26"/>
          <w:lang w:val="zh-CN"/>
        </w:rPr>
      </w:pPr>
      <w:bookmarkStart w:id="0" w:name="OLE_LINK8"/>
      <w:r w:rsidRPr="00084C1C">
        <w:rPr>
          <w:rFonts w:ascii="汉仪粗宋简" w:eastAsia="汉仪大宋简" w:hAnsi="Times New Roman" w:cs="汉仪粗宋简" w:hint="eastAsia"/>
          <w:color w:val="000000"/>
          <w:kern w:val="0"/>
          <w:position w:val="4"/>
          <w:sz w:val="26"/>
          <w:szCs w:val="26"/>
          <w:lang w:val="zh-CN"/>
        </w:rPr>
        <w:t>六、重整程序、和解程序与破产清算程序</w:t>
      </w:r>
    </w:p>
    <w:bookmarkEnd w:id="0"/>
    <w:p w14:paraId="5A8835C9" w14:textId="77777777" w:rsidR="00CC5E0B" w:rsidRPr="0041109A" w:rsidRDefault="00CC5E0B" w:rsidP="00CC5E0B">
      <w:pPr>
        <w:ind w:firstLine="420"/>
        <w:rPr>
          <w:rFonts w:ascii="汉仪书宋二简" w:hAnsi="汉仪书宋二简" w:cs="汉仪书宋二简" w:hint="eastAsia"/>
          <w:kern w:val="0"/>
        </w:rPr>
      </w:pPr>
    </w:p>
    <w:p w14:paraId="36843477" w14:textId="77777777" w:rsidR="00CC5E0B" w:rsidRPr="0041109A" w:rsidRDefault="00CC5E0B" w:rsidP="00CC5E0B">
      <w:pPr>
        <w:pStyle w:val="4"/>
        <w:ind w:firstLineChars="120" w:firstLine="336"/>
        <w:rPr>
          <w:rFonts w:hint="eastAsia"/>
        </w:rPr>
      </w:pPr>
      <w:r w:rsidRPr="0041109A">
        <w:rPr>
          <w:rFonts w:hint="eastAsia"/>
        </w:rPr>
        <w:t>（一）三大程序之间的关系</w:t>
      </w:r>
    </w:p>
    <w:p w14:paraId="190AB3A0" w14:textId="77777777" w:rsidR="007424A4" w:rsidRPr="007424A4" w:rsidRDefault="007424A4" w:rsidP="007424A4">
      <w:pPr>
        <w:pStyle w:val="3"/>
        <w:ind w:firstLine="400"/>
        <w:rPr>
          <w:rFonts w:ascii="汉仪书宋一简" w:eastAsia="汉仪书宋一简" w:hAnsi="宋体" w:cs="宋体" w:hint="eastAsia"/>
          <w:color w:val="FF0000"/>
          <w:kern w:val="0"/>
          <w:sz w:val="20"/>
          <w:szCs w:val="20"/>
        </w:rPr>
      </w:pPr>
      <w:r w:rsidRPr="007424A4">
        <w:rPr>
          <w:rFonts w:ascii="汉仪书宋一简" w:eastAsia="汉仪书宋一简" w:hAnsi="宋体" w:cs="宋体" w:hint="eastAsia"/>
          <w:color w:val="FF0000"/>
          <w:kern w:val="0"/>
          <w:sz w:val="20"/>
          <w:szCs w:val="20"/>
        </w:rPr>
        <w:t>破产宣告前可以转换 宣告后只能清算</w:t>
      </w:r>
    </w:p>
    <w:p w14:paraId="4A99CFB9" w14:textId="77777777" w:rsidR="007424A4" w:rsidRPr="007424A4" w:rsidRDefault="007424A4" w:rsidP="007424A4">
      <w:pPr>
        <w:ind w:firstLine="400"/>
        <w:rPr>
          <w:rFonts w:ascii="汉仪书宋一简" w:eastAsia="汉仪书宋一简" w:hint="eastAsia"/>
          <w:color w:val="FF0000"/>
          <w:kern w:val="0"/>
          <w:sz w:val="20"/>
          <w:szCs w:val="20"/>
        </w:rPr>
      </w:pPr>
      <w:r w:rsidRPr="007424A4">
        <w:rPr>
          <w:rFonts w:ascii="汉仪书宋一简" w:eastAsia="汉仪书宋一简" w:hint="eastAsia"/>
          <w:color w:val="FF0000"/>
          <w:kern w:val="0"/>
          <w:sz w:val="20"/>
          <w:szCs w:val="20"/>
        </w:rPr>
        <w:t>清算程序公平保护债权人  和解重整救活公司</w:t>
      </w:r>
    </w:p>
    <w:p w14:paraId="53F9D1A1" w14:textId="77777777" w:rsidR="00CC5E0B" w:rsidRPr="006E05D3" w:rsidRDefault="00CC5E0B" w:rsidP="00CC5E0B">
      <w:pPr>
        <w:pStyle w:val="4"/>
        <w:ind w:firstLineChars="120" w:firstLine="336"/>
        <w:rPr>
          <w:rFonts w:hint="eastAsia"/>
        </w:rPr>
      </w:pPr>
      <w:r w:rsidRPr="006E05D3">
        <w:rPr>
          <w:rFonts w:hint="eastAsia"/>
        </w:rPr>
        <w:t>（二）破产清算程序</w:t>
      </w:r>
    </w:p>
    <w:p w14:paraId="31EBE54E" w14:textId="77777777" w:rsidR="00CC5E0B" w:rsidRPr="008B7DE2" w:rsidRDefault="00CC5E0B" w:rsidP="00CC5E0B">
      <w:pPr>
        <w:ind w:firstLine="480"/>
        <w:rPr>
          <w:rFonts w:ascii="汉仪书宋二简" w:hAnsiTheme="majorHAnsi" w:cstheme="majorBidi" w:hint="eastAsia"/>
          <w:bCs/>
          <w:sz w:val="24"/>
          <w:szCs w:val="28"/>
        </w:rPr>
      </w:pPr>
    </w:p>
    <w:tbl>
      <w:tblPr>
        <w:tblW w:w="8505" w:type="dxa"/>
        <w:jc w:val="center"/>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ook w:val="04A0" w:firstRow="1" w:lastRow="0" w:firstColumn="1" w:lastColumn="0" w:noHBand="0" w:noVBand="1"/>
      </w:tblPr>
      <w:tblGrid>
        <w:gridCol w:w="1691"/>
        <w:gridCol w:w="6814"/>
      </w:tblGrid>
      <w:tr w:rsidR="00CC5E0B" w:rsidRPr="006E05D3" w14:paraId="3EF1BF4C" w14:textId="77777777" w:rsidTr="0035773E">
        <w:trPr>
          <w:trHeight w:val="20"/>
          <w:jc w:val="center"/>
        </w:trPr>
        <w:tc>
          <w:tcPr>
            <w:tcW w:w="994" w:type="pct"/>
            <w:shd w:val="clear" w:color="auto" w:fill="auto"/>
            <w:vAlign w:val="center"/>
          </w:tcPr>
          <w:p w14:paraId="41C8B6AE" w14:textId="77777777" w:rsidR="00CC5E0B" w:rsidRPr="006E05D3" w:rsidRDefault="00CC5E0B" w:rsidP="0035773E">
            <w:pPr>
              <w:spacing w:beforeLines="10" w:before="31" w:afterLines="20" w:after="62" w:line="280" w:lineRule="exact"/>
              <w:ind w:firstLineChars="0" w:firstLine="0"/>
              <w:jc w:val="center"/>
              <w:rPr>
                <w:rFonts w:ascii="汉仪中黑简" w:eastAsia="汉仪中黑简" w:hint="eastAsia"/>
                <w:bCs/>
                <w:kern w:val="0"/>
                <w:sz w:val="20"/>
                <w:szCs w:val="20"/>
              </w:rPr>
            </w:pPr>
            <w:r w:rsidRPr="006E05D3">
              <w:rPr>
                <w:rFonts w:ascii="汉仪中黑简" w:eastAsia="汉仪中黑简" w:hint="eastAsia"/>
                <w:bCs/>
                <w:kern w:val="0"/>
                <w:sz w:val="20"/>
                <w:szCs w:val="20"/>
              </w:rPr>
              <w:t>破产宣告</w:t>
            </w:r>
          </w:p>
        </w:tc>
        <w:tc>
          <w:tcPr>
            <w:tcW w:w="4006" w:type="pct"/>
            <w:shd w:val="clear" w:color="auto" w:fill="auto"/>
            <w:vAlign w:val="center"/>
          </w:tcPr>
          <w:p w14:paraId="4C1506C7" w14:textId="77777777" w:rsidR="00CC5E0B" w:rsidRPr="006E05D3" w:rsidRDefault="00CC5E0B" w:rsidP="0035773E">
            <w:pPr>
              <w:spacing w:beforeLines="10" w:before="31" w:afterLines="20" w:after="62" w:line="280" w:lineRule="exact"/>
              <w:ind w:firstLineChars="0" w:firstLine="0"/>
              <w:rPr>
                <w:rFonts w:ascii="汉仪书宋一简" w:eastAsia="汉仪书宋一简" w:hint="eastAsia"/>
                <w:kern w:val="0"/>
                <w:sz w:val="20"/>
                <w:szCs w:val="20"/>
              </w:rPr>
            </w:pPr>
            <w:r w:rsidRPr="006E05D3">
              <w:rPr>
                <w:rFonts w:ascii="汉仪书宋一简" w:eastAsia="汉仪书宋一简" w:hint="eastAsia"/>
                <w:kern w:val="0"/>
                <w:sz w:val="20"/>
                <w:szCs w:val="20"/>
              </w:rPr>
              <w:t>①不可逆转：</w:t>
            </w:r>
            <w:r w:rsidRPr="007424A4">
              <w:rPr>
                <w:rFonts w:ascii="汉仪书宋一简" w:eastAsia="汉仪书宋一简" w:hint="eastAsia"/>
                <w:color w:val="FF0000"/>
                <w:kern w:val="0"/>
                <w:sz w:val="20"/>
                <w:szCs w:val="20"/>
              </w:rPr>
              <w:t>债务人无可逆转地进入破产清算程序</w:t>
            </w:r>
          </w:p>
          <w:p w14:paraId="5DB1EAC4" w14:textId="77777777" w:rsidR="00CC5E0B" w:rsidRPr="006E05D3" w:rsidRDefault="00CC5E0B" w:rsidP="0035773E">
            <w:pPr>
              <w:spacing w:beforeLines="10" w:before="31" w:afterLines="20" w:after="62" w:line="280" w:lineRule="exact"/>
              <w:ind w:firstLineChars="0" w:firstLine="0"/>
              <w:rPr>
                <w:rFonts w:ascii="汉仪书宋一简" w:eastAsia="汉仪书宋一简" w:hint="eastAsia"/>
                <w:kern w:val="0"/>
                <w:sz w:val="20"/>
                <w:szCs w:val="20"/>
              </w:rPr>
            </w:pPr>
            <w:r w:rsidRPr="006E05D3">
              <w:rPr>
                <w:rFonts w:ascii="汉仪书宋一简" w:eastAsia="汉仪书宋一简" w:hint="eastAsia"/>
                <w:kern w:val="0"/>
                <w:sz w:val="20"/>
                <w:szCs w:val="20"/>
              </w:rPr>
              <w:t>②债权解冻：债权人只能依破产程序接受清偿，未到期的债权视为到期，有财产担保的债权人可以随时由担保物清偿（行使别除权），无担保债权人依破产分配方案获得清偿</w:t>
            </w:r>
          </w:p>
          <w:p w14:paraId="0D883F51" w14:textId="77777777" w:rsidR="00CC5E0B" w:rsidRPr="006E05D3" w:rsidRDefault="00CC5E0B" w:rsidP="0035773E">
            <w:pPr>
              <w:spacing w:beforeLines="10" w:before="31" w:afterLines="20" w:after="62" w:line="280" w:lineRule="exact"/>
              <w:ind w:firstLineChars="0" w:firstLine="0"/>
              <w:rPr>
                <w:rFonts w:ascii="汉仪书宋一简" w:eastAsia="汉仪书宋一简" w:hint="eastAsia"/>
                <w:kern w:val="0"/>
                <w:sz w:val="20"/>
                <w:szCs w:val="20"/>
              </w:rPr>
            </w:pPr>
            <w:r w:rsidRPr="006E05D3">
              <w:rPr>
                <w:rFonts w:ascii="汉仪书宋一简" w:eastAsia="汉仪书宋一简" w:hint="eastAsia"/>
                <w:kern w:val="0"/>
                <w:sz w:val="20"/>
                <w:szCs w:val="20"/>
              </w:rPr>
              <w:lastRenderedPageBreak/>
              <w:t>③停止营业：原则上停止营业，但继续经营有助于破产财产保值增值的法院可以许可</w:t>
            </w:r>
          </w:p>
        </w:tc>
      </w:tr>
      <w:tr w:rsidR="00CC5E0B" w:rsidRPr="006E05D3" w14:paraId="2B111890" w14:textId="77777777" w:rsidTr="0035773E">
        <w:trPr>
          <w:trHeight w:val="20"/>
          <w:jc w:val="center"/>
        </w:trPr>
        <w:tc>
          <w:tcPr>
            <w:tcW w:w="994" w:type="pct"/>
            <w:shd w:val="clear" w:color="auto" w:fill="auto"/>
            <w:vAlign w:val="center"/>
          </w:tcPr>
          <w:p w14:paraId="5B449B47" w14:textId="77777777" w:rsidR="00CC5E0B" w:rsidRPr="006E05D3" w:rsidRDefault="00CC5E0B" w:rsidP="0035773E">
            <w:pPr>
              <w:spacing w:beforeLines="10" w:before="31" w:afterLines="20" w:after="62" w:line="280" w:lineRule="exact"/>
              <w:ind w:firstLineChars="0" w:firstLine="0"/>
              <w:jc w:val="center"/>
              <w:rPr>
                <w:rFonts w:ascii="汉仪中黑简" w:eastAsia="汉仪中黑简" w:hint="eastAsia"/>
                <w:bCs/>
                <w:kern w:val="0"/>
                <w:sz w:val="20"/>
                <w:szCs w:val="20"/>
              </w:rPr>
            </w:pPr>
            <w:r w:rsidRPr="006E05D3">
              <w:rPr>
                <w:rFonts w:ascii="汉仪中黑简" w:eastAsia="汉仪中黑简" w:hint="eastAsia"/>
                <w:bCs/>
                <w:kern w:val="0"/>
                <w:sz w:val="20"/>
                <w:szCs w:val="20"/>
              </w:rPr>
              <w:lastRenderedPageBreak/>
              <w:t>别除权</w:t>
            </w:r>
          </w:p>
        </w:tc>
        <w:tc>
          <w:tcPr>
            <w:tcW w:w="4006" w:type="pct"/>
            <w:shd w:val="clear" w:color="auto" w:fill="auto"/>
            <w:vAlign w:val="center"/>
          </w:tcPr>
          <w:p w14:paraId="7205D65F" w14:textId="77777777" w:rsidR="00CC5E0B" w:rsidRPr="006E05D3" w:rsidRDefault="00CC5E0B" w:rsidP="0035773E">
            <w:pPr>
              <w:spacing w:beforeLines="10" w:before="31" w:afterLines="20" w:after="62" w:line="280" w:lineRule="exact"/>
              <w:ind w:firstLineChars="0" w:firstLine="0"/>
              <w:rPr>
                <w:rFonts w:ascii="汉仪书宋一简" w:eastAsia="汉仪书宋一简" w:hint="eastAsia"/>
                <w:kern w:val="0"/>
                <w:sz w:val="20"/>
                <w:szCs w:val="20"/>
              </w:rPr>
            </w:pPr>
            <w:r w:rsidRPr="006E05D3">
              <w:rPr>
                <w:rFonts w:ascii="汉仪书宋一简" w:eastAsia="汉仪书宋一简" w:hint="eastAsia"/>
                <w:kern w:val="0"/>
                <w:sz w:val="20"/>
                <w:szCs w:val="20"/>
              </w:rPr>
              <w:t>①债权人不依破产程序，而由特定财产单独优先受偿的权利</w:t>
            </w:r>
          </w:p>
          <w:p w14:paraId="64FDE3B6" w14:textId="77777777" w:rsidR="00CC5E0B" w:rsidRPr="007424A4" w:rsidRDefault="00CC5E0B" w:rsidP="0035773E">
            <w:pPr>
              <w:spacing w:beforeLines="10" w:before="31" w:afterLines="20" w:after="62" w:line="280" w:lineRule="exact"/>
              <w:ind w:firstLineChars="0" w:firstLine="0"/>
              <w:rPr>
                <w:rFonts w:ascii="汉仪书宋一简" w:eastAsia="汉仪书宋一简" w:hint="eastAsia"/>
                <w:color w:val="FF0000"/>
                <w:kern w:val="0"/>
                <w:sz w:val="20"/>
                <w:szCs w:val="20"/>
              </w:rPr>
            </w:pPr>
            <w:r w:rsidRPr="006E05D3">
              <w:rPr>
                <w:rFonts w:ascii="汉仪书宋一简" w:eastAsia="汉仪书宋一简" w:hint="eastAsia"/>
                <w:kern w:val="0"/>
                <w:sz w:val="20"/>
                <w:szCs w:val="20"/>
              </w:rPr>
              <w:t>②别除权</w:t>
            </w:r>
            <w:r w:rsidRPr="007424A4">
              <w:rPr>
                <w:rFonts w:ascii="汉仪书宋一简" w:eastAsia="汉仪书宋一简" w:hint="eastAsia"/>
                <w:color w:val="FF0000"/>
                <w:kern w:val="0"/>
                <w:sz w:val="20"/>
                <w:szCs w:val="20"/>
              </w:rPr>
              <w:t>以抵押、质押、留置三种担保物权为基础权利</w:t>
            </w:r>
          </w:p>
          <w:p w14:paraId="7B1597DA" w14:textId="28D0022D" w:rsidR="00CC5E0B" w:rsidRPr="007424A4" w:rsidRDefault="00CC5E0B" w:rsidP="0035773E">
            <w:pPr>
              <w:spacing w:beforeLines="10" w:before="31" w:afterLines="20" w:after="62" w:line="280" w:lineRule="exact"/>
              <w:ind w:firstLineChars="0" w:firstLine="0"/>
              <w:rPr>
                <w:rFonts w:ascii="汉仪书宋一简" w:eastAsia="汉仪书宋一简" w:hint="eastAsia"/>
                <w:color w:val="FF0000"/>
                <w:kern w:val="0"/>
                <w:sz w:val="20"/>
                <w:szCs w:val="20"/>
              </w:rPr>
            </w:pPr>
            <w:r w:rsidRPr="006E05D3">
              <w:rPr>
                <w:rFonts w:ascii="汉仪书宋一简" w:eastAsia="汉仪书宋一简" w:hint="eastAsia"/>
                <w:kern w:val="0"/>
                <w:sz w:val="20"/>
                <w:szCs w:val="20"/>
              </w:rPr>
              <w:t>③别除权的标的物在破产宣告前属于债务人财产，但</w:t>
            </w:r>
            <w:r w:rsidRPr="007424A4">
              <w:rPr>
                <w:rFonts w:ascii="汉仪书宋一简" w:eastAsia="汉仪书宋一简" w:hint="eastAsia"/>
                <w:color w:val="FF0000"/>
                <w:kern w:val="0"/>
                <w:sz w:val="20"/>
                <w:szCs w:val="20"/>
              </w:rPr>
              <w:t>在破产宣告后不计入破产财产</w:t>
            </w:r>
            <w:r w:rsidR="007424A4">
              <w:rPr>
                <w:rFonts w:ascii="汉仪书宋一简" w:eastAsia="汉仪书宋一简" w:hint="eastAsia"/>
                <w:color w:val="FF0000"/>
                <w:kern w:val="0"/>
                <w:sz w:val="20"/>
                <w:szCs w:val="20"/>
              </w:rPr>
              <w:t>（债务人财产和破产财产区分于破除宣告时）</w:t>
            </w:r>
          </w:p>
          <w:p w14:paraId="066F8521" w14:textId="77777777" w:rsidR="00CC5E0B" w:rsidRPr="006E05D3" w:rsidRDefault="00CC5E0B" w:rsidP="0035773E">
            <w:pPr>
              <w:spacing w:beforeLines="10" w:before="31" w:afterLines="20" w:after="62" w:line="280" w:lineRule="exact"/>
              <w:ind w:firstLineChars="0" w:firstLine="0"/>
              <w:rPr>
                <w:rFonts w:ascii="汉仪书宋一简" w:eastAsia="汉仪书宋一简" w:hint="eastAsia"/>
                <w:kern w:val="0"/>
                <w:sz w:val="20"/>
                <w:szCs w:val="20"/>
              </w:rPr>
            </w:pPr>
            <w:r w:rsidRPr="006E05D3">
              <w:rPr>
                <w:rFonts w:ascii="汉仪书宋一简" w:eastAsia="汉仪书宋一简" w:hint="eastAsia"/>
                <w:kern w:val="0"/>
                <w:sz w:val="20"/>
                <w:szCs w:val="20"/>
              </w:rPr>
              <w:t>④在法院裁定和解和裁定宣告债务人破产时可以行使</w:t>
            </w:r>
          </w:p>
          <w:p w14:paraId="7F52EB12" w14:textId="77777777" w:rsidR="00CC5E0B" w:rsidRPr="006E05D3" w:rsidRDefault="00CC5E0B" w:rsidP="0035773E">
            <w:pPr>
              <w:spacing w:beforeLines="10" w:before="31" w:afterLines="20" w:after="62" w:line="280" w:lineRule="exact"/>
              <w:ind w:firstLineChars="0" w:firstLine="0"/>
              <w:rPr>
                <w:rFonts w:ascii="汉仪书宋一简" w:eastAsia="汉仪书宋一简" w:hint="eastAsia"/>
                <w:sz w:val="20"/>
                <w:szCs w:val="20"/>
              </w:rPr>
            </w:pPr>
            <w:r w:rsidRPr="006E05D3">
              <w:rPr>
                <w:rFonts w:ascii="汉仪书宋一简" w:eastAsia="汉仪书宋一简" w:hint="eastAsia"/>
                <w:kern w:val="0"/>
                <w:sz w:val="20"/>
                <w:szCs w:val="20"/>
              </w:rPr>
              <w:t>⑤债权人未能通过别除权实现的债权计入普通破产债权</w:t>
            </w:r>
          </w:p>
        </w:tc>
      </w:tr>
      <w:tr w:rsidR="00CC5E0B" w:rsidRPr="006E05D3" w14:paraId="188F1C2D" w14:textId="77777777" w:rsidTr="0035773E">
        <w:trPr>
          <w:trHeight w:val="20"/>
          <w:jc w:val="center"/>
        </w:trPr>
        <w:tc>
          <w:tcPr>
            <w:tcW w:w="994" w:type="pct"/>
            <w:shd w:val="clear" w:color="auto" w:fill="auto"/>
            <w:vAlign w:val="center"/>
          </w:tcPr>
          <w:p w14:paraId="49E80C14" w14:textId="77777777" w:rsidR="00CC5E0B" w:rsidRPr="006E05D3" w:rsidRDefault="00CC5E0B" w:rsidP="0035773E">
            <w:pPr>
              <w:spacing w:beforeLines="10" w:before="31" w:afterLines="20" w:after="62" w:line="280" w:lineRule="exact"/>
              <w:ind w:firstLineChars="0" w:firstLine="0"/>
              <w:jc w:val="center"/>
              <w:rPr>
                <w:rFonts w:ascii="汉仪中黑简" w:eastAsia="汉仪中黑简" w:hint="eastAsia"/>
                <w:bCs/>
                <w:kern w:val="0"/>
                <w:sz w:val="20"/>
                <w:szCs w:val="20"/>
              </w:rPr>
            </w:pPr>
            <w:r w:rsidRPr="006E05D3">
              <w:rPr>
                <w:rFonts w:ascii="汉仪中黑简" w:eastAsia="汉仪中黑简" w:hint="eastAsia"/>
                <w:bCs/>
                <w:kern w:val="0"/>
                <w:sz w:val="20"/>
                <w:szCs w:val="20"/>
              </w:rPr>
              <w:t>破产清偿顺序</w:t>
            </w:r>
          </w:p>
        </w:tc>
        <w:tc>
          <w:tcPr>
            <w:tcW w:w="4006" w:type="pct"/>
            <w:shd w:val="clear" w:color="auto" w:fill="auto"/>
            <w:vAlign w:val="center"/>
          </w:tcPr>
          <w:p w14:paraId="662424D8" w14:textId="77777777" w:rsidR="00CC5E0B" w:rsidRPr="006E05D3" w:rsidRDefault="00CC5E0B" w:rsidP="0035773E">
            <w:pPr>
              <w:spacing w:beforeLines="10" w:before="31" w:afterLines="20" w:after="62" w:line="280" w:lineRule="exact"/>
              <w:ind w:firstLineChars="0" w:firstLine="0"/>
              <w:rPr>
                <w:rFonts w:ascii="汉仪书宋一简" w:eastAsia="汉仪书宋一简" w:hint="eastAsia"/>
                <w:kern w:val="0"/>
                <w:sz w:val="20"/>
                <w:szCs w:val="20"/>
              </w:rPr>
            </w:pPr>
            <w:r w:rsidRPr="006E05D3">
              <w:rPr>
                <w:rFonts w:ascii="汉仪书宋一简" w:eastAsia="汉仪书宋一简" w:hint="eastAsia"/>
                <w:kern w:val="0"/>
                <w:sz w:val="20"/>
                <w:szCs w:val="20"/>
              </w:rPr>
              <w:t>破产财产在优先清偿破产费用和共益债务后，依照下列顺序清偿：</w:t>
            </w:r>
          </w:p>
          <w:p w14:paraId="13A65A8C" w14:textId="77777777" w:rsidR="00CC5E0B" w:rsidRPr="006E05D3" w:rsidRDefault="00CC5E0B" w:rsidP="0035773E">
            <w:pPr>
              <w:spacing w:beforeLines="10" w:before="31" w:afterLines="20" w:after="62" w:line="280" w:lineRule="exact"/>
              <w:ind w:firstLineChars="0" w:firstLine="0"/>
              <w:rPr>
                <w:rFonts w:ascii="汉仪书宋一简" w:eastAsia="汉仪书宋一简" w:hint="eastAsia"/>
                <w:kern w:val="0"/>
                <w:sz w:val="20"/>
                <w:szCs w:val="20"/>
              </w:rPr>
            </w:pPr>
            <w:r w:rsidRPr="006E05D3">
              <w:rPr>
                <w:rFonts w:ascii="汉仪书宋一简" w:eastAsia="汉仪书宋一简" w:hint="eastAsia"/>
                <w:kern w:val="0"/>
                <w:sz w:val="20"/>
                <w:szCs w:val="20"/>
              </w:rPr>
              <w:t>①职工债权和应划入个人账户的社保费用</w:t>
            </w:r>
          </w:p>
          <w:p w14:paraId="6FEC6BCC" w14:textId="77777777" w:rsidR="00CC5E0B" w:rsidRPr="006E05D3" w:rsidRDefault="00CC5E0B" w:rsidP="0035773E">
            <w:pPr>
              <w:spacing w:beforeLines="10" w:before="31" w:afterLines="20" w:after="62" w:line="280" w:lineRule="exact"/>
              <w:ind w:firstLineChars="0" w:firstLine="0"/>
              <w:rPr>
                <w:rFonts w:ascii="汉仪书宋一简" w:eastAsia="汉仪书宋一简" w:hint="eastAsia"/>
                <w:kern w:val="0"/>
                <w:sz w:val="20"/>
                <w:szCs w:val="20"/>
              </w:rPr>
            </w:pPr>
            <w:r w:rsidRPr="006E05D3">
              <w:rPr>
                <w:rFonts w:ascii="汉仪书宋一简" w:eastAsia="汉仪书宋一简" w:hint="eastAsia"/>
                <w:kern w:val="0"/>
                <w:sz w:val="20"/>
                <w:szCs w:val="20"/>
              </w:rPr>
              <w:t>②破产人欠缴的除前项规定以外的社会保险费用和破产人所欠税款</w:t>
            </w:r>
          </w:p>
          <w:p w14:paraId="5BF06120" w14:textId="77777777" w:rsidR="00CC5E0B" w:rsidRPr="006E05D3" w:rsidRDefault="00CC5E0B" w:rsidP="0035773E">
            <w:pPr>
              <w:spacing w:beforeLines="10" w:before="31" w:afterLines="20" w:after="62" w:line="280" w:lineRule="exact"/>
              <w:ind w:firstLineChars="0" w:firstLine="0"/>
              <w:rPr>
                <w:rFonts w:ascii="汉仪书宋一简" w:eastAsia="汉仪书宋一简" w:hint="eastAsia"/>
                <w:kern w:val="0"/>
                <w:sz w:val="20"/>
                <w:szCs w:val="20"/>
              </w:rPr>
            </w:pPr>
            <w:r w:rsidRPr="006E05D3">
              <w:rPr>
                <w:rFonts w:ascii="汉仪书宋一简" w:eastAsia="汉仪书宋一简" w:hint="eastAsia"/>
                <w:kern w:val="0"/>
                <w:sz w:val="20"/>
                <w:szCs w:val="20"/>
              </w:rPr>
              <w:t>③普通破产债权</w:t>
            </w:r>
          </w:p>
          <w:p w14:paraId="2FCAF7BF" w14:textId="77777777" w:rsidR="00CC5E0B" w:rsidRPr="006E05D3" w:rsidRDefault="00CC5E0B" w:rsidP="0035773E">
            <w:pPr>
              <w:spacing w:beforeLines="10" w:before="31" w:afterLines="20" w:after="62" w:line="280" w:lineRule="exact"/>
              <w:ind w:firstLineChars="0" w:firstLine="0"/>
              <w:rPr>
                <w:rFonts w:ascii="汉仪书宋一简" w:eastAsia="汉仪书宋一简" w:hint="eastAsia"/>
                <w:kern w:val="0"/>
                <w:sz w:val="20"/>
                <w:szCs w:val="20"/>
              </w:rPr>
            </w:pPr>
            <w:r w:rsidRPr="006E05D3">
              <w:rPr>
                <w:rFonts w:ascii="汉仪书宋一简" w:eastAsia="汉仪书宋一简" w:hint="eastAsia"/>
                <w:kern w:val="0"/>
                <w:sz w:val="20"/>
                <w:szCs w:val="20"/>
              </w:rPr>
              <w:t>破产财产不足以清偿同一顺序的清偿要求的，按照比例分配</w:t>
            </w:r>
          </w:p>
        </w:tc>
      </w:tr>
    </w:tbl>
    <w:p w14:paraId="4538B041" w14:textId="77777777" w:rsidR="00CC5E0B" w:rsidRPr="008B7DE2" w:rsidRDefault="00CC5E0B" w:rsidP="00CC5E0B">
      <w:pPr>
        <w:ind w:firstLine="480"/>
        <w:rPr>
          <w:rFonts w:ascii="汉仪书宋二简" w:hAnsiTheme="majorHAnsi" w:cstheme="majorBidi" w:hint="eastAsia"/>
          <w:bCs/>
          <w:sz w:val="24"/>
          <w:szCs w:val="28"/>
        </w:rPr>
      </w:pPr>
    </w:p>
    <w:p w14:paraId="2ACE9983" w14:textId="77777777" w:rsidR="00CC5E0B" w:rsidRPr="006E05D3" w:rsidRDefault="00CC5E0B" w:rsidP="00CC5E0B">
      <w:pPr>
        <w:pStyle w:val="4"/>
        <w:ind w:firstLineChars="120" w:firstLine="336"/>
        <w:rPr>
          <w:rFonts w:hint="eastAsia"/>
        </w:rPr>
      </w:pPr>
      <w:r w:rsidRPr="006E05D3">
        <w:rPr>
          <w:rFonts w:hint="eastAsia"/>
        </w:rPr>
        <w:t>（三）重整程序</w:t>
      </w:r>
    </w:p>
    <w:p w14:paraId="52E3FFA5" w14:textId="77777777" w:rsidR="00CC5E0B" w:rsidRDefault="00CC5E0B" w:rsidP="00CC5E0B">
      <w:pPr>
        <w:ind w:firstLine="480"/>
        <w:rPr>
          <w:rFonts w:ascii="汉仪书宋二简" w:hAnsiTheme="majorHAnsi" w:cstheme="majorBidi" w:hint="eastAsia"/>
          <w:bCs/>
          <w:sz w:val="24"/>
          <w:szCs w:val="28"/>
        </w:rPr>
      </w:pPr>
    </w:p>
    <w:tbl>
      <w:tblPr>
        <w:tblW w:w="8505" w:type="dxa"/>
        <w:jc w:val="center"/>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ook w:val="04A0" w:firstRow="1" w:lastRow="0" w:firstColumn="1" w:lastColumn="0" w:noHBand="0" w:noVBand="1"/>
      </w:tblPr>
      <w:tblGrid>
        <w:gridCol w:w="1125"/>
        <w:gridCol w:w="675"/>
        <w:gridCol w:w="6705"/>
      </w:tblGrid>
      <w:tr w:rsidR="00CC5E0B" w:rsidRPr="006E05D3" w14:paraId="572587D9" w14:textId="77777777" w:rsidTr="0035773E">
        <w:trPr>
          <w:trHeight w:val="20"/>
          <w:jc w:val="center"/>
        </w:trPr>
        <w:tc>
          <w:tcPr>
            <w:tcW w:w="661" w:type="pct"/>
            <w:shd w:val="clear" w:color="auto" w:fill="auto"/>
            <w:vAlign w:val="center"/>
          </w:tcPr>
          <w:p w14:paraId="0FD33A9B" w14:textId="77777777" w:rsidR="00CC5E0B" w:rsidRPr="006E05D3" w:rsidRDefault="00CC5E0B" w:rsidP="0035773E">
            <w:pPr>
              <w:spacing w:beforeLines="10" w:before="31" w:afterLines="20" w:after="62" w:line="280" w:lineRule="exact"/>
              <w:ind w:firstLineChars="0" w:firstLine="0"/>
              <w:jc w:val="center"/>
              <w:rPr>
                <w:rFonts w:ascii="汉仪中黑简" w:eastAsia="汉仪中黑简" w:hint="eastAsia"/>
                <w:bCs/>
                <w:kern w:val="0"/>
                <w:sz w:val="20"/>
                <w:szCs w:val="20"/>
              </w:rPr>
            </w:pPr>
            <w:r w:rsidRPr="006E05D3">
              <w:rPr>
                <w:rFonts w:ascii="汉仪中黑简" w:eastAsia="汉仪中黑简" w:hint="eastAsia"/>
                <w:bCs/>
                <w:kern w:val="0"/>
                <w:sz w:val="20"/>
                <w:szCs w:val="20"/>
              </w:rPr>
              <w:t>重整原因</w:t>
            </w:r>
          </w:p>
        </w:tc>
        <w:tc>
          <w:tcPr>
            <w:tcW w:w="4339" w:type="pct"/>
            <w:gridSpan w:val="2"/>
            <w:shd w:val="clear" w:color="auto" w:fill="auto"/>
            <w:vAlign w:val="center"/>
          </w:tcPr>
          <w:p w14:paraId="357C01BC" w14:textId="09F2F93F" w:rsidR="00CC5E0B" w:rsidRPr="002C4E6F" w:rsidRDefault="00CC5E0B" w:rsidP="002C4E6F">
            <w:pPr>
              <w:pStyle w:val="a9"/>
              <w:numPr>
                <w:ilvl w:val="0"/>
                <w:numId w:val="32"/>
              </w:numPr>
              <w:spacing w:beforeLines="10" w:before="31" w:afterLines="20" w:after="62" w:line="280" w:lineRule="exact"/>
              <w:ind w:firstLineChars="0"/>
              <w:rPr>
                <w:rFonts w:ascii="汉仪书宋一简" w:eastAsia="汉仪书宋一简" w:hint="eastAsia"/>
                <w:sz w:val="20"/>
                <w:szCs w:val="20"/>
              </w:rPr>
            </w:pPr>
            <w:r w:rsidRPr="002C4E6F">
              <w:rPr>
                <w:rFonts w:ascii="汉仪书宋一简" w:eastAsia="汉仪书宋一简" w:hint="eastAsia"/>
                <w:sz w:val="20"/>
                <w:szCs w:val="20"/>
              </w:rPr>
              <w:t>企业法人不能清偿到期债务，并且资产不足以清偿全部债务或明显缺乏清偿能力</w:t>
            </w:r>
          </w:p>
          <w:p w14:paraId="715B5054" w14:textId="504FB13B" w:rsidR="00CC5E0B" w:rsidRPr="006E05D3" w:rsidRDefault="00CC5E0B" w:rsidP="0035773E">
            <w:pPr>
              <w:spacing w:beforeLines="10" w:before="31" w:afterLines="20" w:after="62" w:line="280" w:lineRule="exact"/>
              <w:ind w:firstLineChars="0" w:firstLine="0"/>
              <w:rPr>
                <w:rFonts w:ascii="汉仪书宋一简" w:eastAsia="汉仪书宋一简" w:hint="eastAsia"/>
                <w:sz w:val="20"/>
                <w:szCs w:val="20"/>
              </w:rPr>
            </w:pPr>
            <w:r w:rsidRPr="006E05D3">
              <w:rPr>
                <w:rFonts w:ascii="汉仪书宋一简" w:eastAsia="汉仪书宋一简" w:hint="eastAsia"/>
                <w:sz w:val="20"/>
                <w:szCs w:val="20"/>
              </w:rPr>
              <w:t>②有明显丧失清偿能力可能的</w:t>
            </w:r>
            <w:r w:rsidR="002C4E6F" w:rsidRPr="002C4E6F">
              <w:rPr>
                <w:rFonts w:ascii="汉仪书宋一简" w:eastAsia="汉仪书宋一简" w:hint="eastAsia"/>
                <w:color w:val="FF0000"/>
                <w:sz w:val="20"/>
                <w:szCs w:val="20"/>
              </w:rPr>
              <w:t>（只能重整）</w:t>
            </w:r>
          </w:p>
        </w:tc>
      </w:tr>
      <w:tr w:rsidR="00CC5E0B" w:rsidRPr="006E05D3" w14:paraId="37972718" w14:textId="77777777" w:rsidTr="0035773E">
        <w:trPr>
          <w:trHeight w:val="20"/>
          <w:jc w:val="center"/>
        </w:trPr>
        <w:tc>
          <w:tcPr>
            <w:tcW w:w="661" w:type="pct"/>
            <w:shd w:val="clear" w:color="auto" w:fill="auto"/>
            <w:vAlign w:val="center"/>
          </w:tcPr>
          <w:p w14:paraId="55D967DF" w14:textId="77777777" w:rsidR="00CC5E0B" w:rsidRPr="006E05D3" w:rsidRDefault="00CC5E0B" w:rsidP="0035773E">
            <w:pPr>
              <w:spacing w:beforeLines="10" w:before="31" w:afterLines="20" w:after="62" w:line="280" w:lineRule="exact"/>
              <w:ind w:firstLineChars="0" w:firstLine="0"/>
              <w:jc w:val="center"/>
              <w:rPr>
                <w:rFonts w:ascii="汉仪中黑简" w:eastAsia="汉仪中黑简" w:hint="eastAsia"/>
                <w:bCs/>
                <w:kern w:val="0"/>
                <w:sz w:val="20"/>
                <w:szCs w:val="20"/>
              </w:rPr>
            </w:pPr>
            <w:r w:rsidRPr="006E05D3">
              <w:rPr>
                <w:rFonts w:ascii="汉仪中黑简" w:eastAsia="汉仪中黑简" w:hint="eastAsia"/>
                <w:bCs/>
                <w:kern w:val="0"/>
                <w:sz w:val="20"/>
                <w:szCs w:val="20"/>
              </w:rPr>
              <w:t>重整启动</w:t>
            </w:r>
          </w:p>
        </w:tc>
        <w:tc>
          <w:tcPr>
            <w:tcW w:w="4339" w:type="pct"/>
            <w:gridSpan w:val="2"/>
            <w:shd w:val="clear" w:color="auto" w:fill="auto"/>
            <w:vAlign w:val="center"/>
          </w:tcPr>
          <w:p w14:paraId="1072C043" w14:textId="207FF272" w:rsidR="00CC5E0B" w:rsidRPr="002C4E6F" w:rsidRDefault="00CC5E0B" w:rsidP="002C4E6F">
            <w:pPr>
              <w:pStyle w:val="a9"/>
              <w:numPr>
                <w:ilvl w:val="0"/>
                <w:numId w:val="33"/>
              </w:numPr>
              <w:spacing w:beforeLines="10" w:before="31" w:afterLines="20" w:after="62" w:line="280" w:lineRule="exact"/>
              <w:ind w:firstLineChars="0"/>
              <w:rPr>
                <w:rFonts w:ascii="汉仪书宋一简" w:eastAsia="汉仪书宋一简" w:hint="eastAsia"/>
                <w:sz w:val="20"/>
                <w:szCs w:val="20"/>
              </w:rPr>
            </w:pPr>
            <w:r w:rsidRPr="002C4E6F">
              <w:rPr>
                <w:rFonts w:ascii="汉仪书宋一简" w:eastAsia="汉仪书宋一简" w:hint="eastAsia"/>
                <w:sz w:val="20"/>
                <w:szCs w:val="20"/>
              </w:rPr>
              <w:t>初始重整申请：债务人或者债权人可以直接申请</w:t>
            </w:r>
          </w:p>
          <w:p w14:paraId="1D46938C" w14:textId="619866A5" w:rsidR="00CC5E0B" w:rsidRPr="006E05D3" w:rsidRDefault="00CC5E0B" w:rsidP="0035773E">
            <w:pPr>
              <w:spacing w:beforeLines="10" w:before="31" w:afterLines="20" w:after="62" w:line="280" w:lineRule="exact"/>
              <w:ind w:firstLineChars="0" w:firstLine="0"/>
              <w:rPr>
                <w:rFonts w:ascii="汉仪书宋一简" w:eastAsia="汉仪书宋一简" w:hint="eastAsia"/>
                <w:sz w:val="20"/>
                <w:szCs w:val="20"/>
              </w:rPr>
            </w:pPr>
            <w:r w:rsidRPr="006E05D3">
              <w:rPr>
                <w:rFonts w:ascii="汉仪书宋一简" w:eastAsia="汉仪书宋一简" w:hint="eastAsia"/>
                <w:sz w:val="20"/>
                <w:szCs w:val="20"/>
              </w:rPr>
              <w:t>②后续重整申请：债权人申请对债务人进行破产清算的，在宣告债务人破产前</w:t>
            </w:r>
            <w:r w:rsidRPr="002C4E6F">
              <w:rPr>
                <w:rFonts w:ascii="汉仪书宋一简" w:eastAsia="汉仪书宋一简" w:hint="eastAsia"/>
                <w:color w:val="FF0000"/>
                <w:sz w:val="20"/>
                <w:szCs w:val="20"/>
              </w:rPr>
              <w:t>，债务人或出资额占债务人注册资本1/10以上的出资人</w:t>
            </w:r>
            <w:r w:rsidR="002C4E6F">
              <w:rPr>
                <w:rFonts w:ascii="汉仪书宋一简" w:eastAsia="汉仪书宋一简" w:hint="eastAsia"/>
                <w:color w:val="FF0000"/>
                <w:sz w:val="20"/>
                <w:szCs w:val="20"/>
              </w:rPr>
              <w:t>（只能申请清算转重整）</w:t>
            </w:r>
            <w:r w:rsidRPr="006E05D3">
              <w:rPr>
                <w:rFonts w:ascii="汉仪书宋一简" w:eastAsia="汉仪书宋一简" w:hint="eastAsia"/>
                <w:sz w:val="20"/>
                <w:szCs w:val="20"/>
              </w:rPr>
              <w:t>，可以向法院申请重整</w:t>
            </w:r>
          </w:p>
        </w:tc>
      </w:tr>
      <w:tr w:rsidR="00CC5E0B" w:rsidRPr="006E05D3" w14:paraId="2505CE73" w14:textId="77777777" w:rsidTr="0035773E">
        <w:trPr>
          <w:trHeight w:val="20"/>
          <w:jc w:val="center"/>
        </w:trPr>
        <w:tc>
          <w:tcPr>
            <w:tcW w:w="661" w:type="pct"/>
            <w:shd w:val="clear" w:color="auto" w:fill="auto"/>
            <w:vAlign w:val="center"/>
          </w:tcPr>
          <w:p w14:paraId="3CC39744" w14:textId="77777777" w:rsidR="00CC5E0B" w:rsidRPr="006E05D3" w:rsidRDefault="00CC5E0B" w:rsidP="0035773E">
            <w:pPr>
              <w:spacing w:beforeLines="10" w:before="31" w:afterLines="20" w:after="62" w:line="280" w:lineRule="exact"/>
              <w:ind w:firstLineChars="0" w:firstLine="0"/>
              <w:jc w:val="center"/>
              <w:rPr>
                <w:rFonts w:ascii="汉仪中黑简" w:eastAsia="汉仪中黑简" w:hint="eastAsia"/>
                <w:bCs/>
                <w:kern w:val="0"/>
                <w:sz w:val="20"/>
                <w:szCs w:val="20"/>
              </w:rPr>
            </w:pPr>
            <w:r w:rsidRPr="006E05D3">
              <w:rPr>
                <w:rFonts w:ascii="汉仪中黑简" w:eastAsia="汉仪中黑简" w:hint="eastAsia"/>
                <w:bCs/>
                <w:kern w:val="0"/>
                <w:sz w:val="20"/>
                <w:szCs w:val="20"/>
              </w:rPr>
              <w:t>财产管理</w:t>
            </w:r>
          </w:p>
        </w:tc>
        <w:tc>
          <w:tcPr>
            <w:tcW w:w="4339" w:type="pct"/>
            <w:gridSpan w:val="2"/>
            <w:shd w:val="clear" w:color="auto" w:fill="auto"/>
            <w:vAlign w:val="center"/>
          </w:tcPr>
          <w:p w14:paraId="368ED37C" w14:textId="77777777" w:rsidR="00CC5E0B" w:rsidRPr="006E05D3" w:rsidRDefault="00CC5E0B" w:rsidP="0035773E">
            <w:pPr>
              <w:spacing w:beforeLines="10" w:before="31" w:afterLines="20" w:after="62" w:line="280" w:lineRule="exact"/>
              <w:ind w:firstLineChars="0" w:firstLine="0"/>
              <w:rPr>
                <w:rFonts w:ascii="汉仪书宋一简" w:eastAsia="汉仪书宋一简" w:hint="eastAsia"/>
                <w:sz w:val="20"/>
                <w:szCs w:val="20"/>
              </w:rPr>
            </w:pPr>
            <w:proofErr w:type="gramStart"/>
            <w:r w:rsidRPr="006E05D3">
              <w:rPr>
                <w:rFonts w:ascii="汉仪书宋一简" w:eastAsia="汉仪书宋一简" w:hint="eastAsia"/>
                <w:sz w:val="20"/>
                <w:szCs w:val="20"/>
              </w:rPr>
              <w:t>自法院</w:t>
            </w:r>
            <w:proofErr w:type="gramEnd"/>
            <w:r w:rsidRPr="006E05D3">
              <w:rPr>
                <w:rFonts w:ascii="汉仪书宋一简" w:eastAsia="汉仪书宋一简" w:hint="eastAsia"/>
                <w:sz w:val="20"/>
                <w:szCs w:val="20"/>
              </w:rPr>
              <w:t>裁定债务人重整之日起至</w:t>
            </w:r>
            <w:r w:rsidRPr="006E05D3">
              <w:rPr>
                <w:rFonts w:ascii="汉仪书宋一简" w:eastAsia="汉仪书宋一简" w:hAnsi="楷体" w:cs="楷体" w:hint="eastAsia"/>
                <w:sz w:val="20"/>
                <w:szCs w:val="20"/>
              </w:rPr>
              <w:t>重整程序终止</w:t>
            </w:r>
            <w:r w:rsidRPr="006E05D3">
              <w:rPr>
                <w:rFonts w:ascii="汉仪书宋一简" w:eastAsia="汉仪书宋一简" w:hint="eastAsia"/>
                <w:sz w:val="20"/>
                <w:szCs w:val="20"/>
              </w:rPr>
              <w:t>，为重整期间。</w:t>
            </w:r>
          </w:p>
          <w:p w14:paraId="20541656" w14:textId="77777777" w:rsidR="00CC5E0B" w:rsidRPr="006E05D3" w:rsidRDefault="00CC5E0B" w:rsidP="0035773E">
            <w:pPr>
              <w:spacing w:beforeLines="10" w:before="31" w:afterLines="20" w:after="62" w:line="280" w:lineRule="exact"/>
              <w:ind w:firstLineChars="0" w:firstLine="0"/>
              <w:rPr>
                <w:rFonts w:ascii="汉仪书宋一简" w:eastAsia="汉仪书宋一简" w:hint="eastAsia"/>
                <w:sz w:val="20"/>
                <w:szCs w:val="20"/>
              </w:rPr>
            </w:pPr>
            <w:r w:rsidRPr="006E05D3">
              <w:rPr>
                <w:rFonts w:ascii="汉仪书宋一简" w:eastAsia="汉仪书宋一简" w:hint="eastAsia"/>
                <w:sz w:val="20"/>
                <w:szCs w:val="20"/>
              </w:rPr>
              <w:t>①经债务人申请，法院批准，债务人可以在管理人的监督下自行管理财产和营业事务，并由债务人制作重整计划草案</w:t>
            </w:r>
          </w:p>
          <w:p w14:paraId="49995531" w14:textId="77777777" w:rsidR="00CC5E0B" w:rsidRDefault="00CC5E0B" w:rsidP="0035773E">
            <w:pPr>
              <w:spacing w:beforeLines="10" w:before="31" w:afterLines="20" w:after="62" w:line="280" w:lineRule="exact"/>
              <w:ind w:firstLineChars="0" w:firstLine="0"/>
              <w:rPr>
                <w:rFonts w:ascii="汉仪书宋一简" w:eastAsia="汉仪书宋一简"/>
                <w:sz w:val="20"/>
                <w:szCs w:val="20"/>
              </w:rPr>
            </w:pPr>
            <w:r w:rsidRPr="006E05D3">
              <w:rPr>
                <w:rFonts w:ascii="汉仪书宋一简" w:eastAsia="汉仪书宋一简" w:hint="eastAsia"/>
                <w:sz w:val="20"/>
                <w:szCs w:val="20"/>
              </w:rPr>
              <w:t>②管理人负责管理财产和营业事务，可以聘任债务人的经营管理人员负责营业事务，并由管理</w:t>
            </w:r>
            <w:proofErr w:type="gramStart"/>
            <w:r w:rsidRPr="006E05D3">
              <w:rPr>
                <w:rFonts w:ascii="汉仪书宋一简" w:eastAsia="汉仪书宋一简" w:hint="eastAsia"/>
                <w:sz w:val="20"/>
                <w:szCs w:val="20"/>
              </w:rPr>
              <w:t>人制</w:t>
            </w:r>
            <w:proofErr w:type="gramEnd"/>
            <w:r w:rsidRPr="006E05D3">
              <w:rPr>
                <w:rFonts w:ascii="汉仪书宋一简" w:eastAsia="汉仪书宋一简" w:hint="eastAsia"/>
                <w:sz w:val="20"/>
                <w:szCs w:val="20"/>
              </w:rPr>
              <w:t>作重整计划草案</w:t>
            </w:r>
          </w:p>
          <w:p w14:paraId="54E9B65C" w14:textId="778712EC" w:rsidR="002C4E6F" w:rsidRPr="006E05D3" w:rsidRDefault="002C4E6F" w:rsidP="0035773E">
            <w:pPr>
              <w:spacing w:beforeLines="10" w:before="31" w:afterLines="20" w:after="62" w:line="280" w:lineRule="exact"/>
              <w:ind w:firstLineChars="0" w:firstLine="0"/>
              <w:rPr>
                <w:rFonts w:ascii="汉仪书宋一简" w:eastAsia="汉仪书宋一简" w:hint="eastAsia"/>
                <w:sz w:val="20"/>
                <w:szCs w:val="20"/>
              </w:rPr>
            </w:pPr>
            <w:r w:rsidRPr="002C4E6F">
              <w:rPr>
                <w:rFonts w:ascii="汉仪书宋一简" w:eastAsia="汉仪书宋一简" w:hint="eastAsia"/>
                <w:color w:val="FF0000"/>
                <w:sz w:val="20"/>
                <w:szCs w:val="20"/>
              </w:rPr>
              <w:t>债务人自行管理或者管理人管理均可</w:t>
            </w:r>
          </w:p>
        </w:tc>
      </w:tr>
      <w:tr w:rsidR="00CC5E0B" w:rsidRPr="006E05D3" w14:paraId="520F2D11" w14:textId="77777777" w:rsidTr="0035773E">
        <w:trPr>
          <w:trHeight w:val="20"/>
          <w:jc w:val="center"/>
        </w:trPr>
        <w:tc>
          <w:tcPr>
            <w:tcW w:w="661" w:type="pct"/>
            <w:shd w:val="clear" w:color="auto" w:fill="auto"/>
            <w:vAlign w:val="center"/>
          </w:tcPr>
          <w:p w14:paraId="6ACDE23F" w14:textId="77777777" w:rsidR="00CC5E0B" w:rsidRPr="006E05D3" w:rsidRDefault="00CC5E0B" w:rsidP="0035773E">
            <w:pPr>
              <w:spacing w:beforeLines="10" w:before="31" w:afterLines="20" w:after="62" w:line="280" w:lineRule="exact"/>
              <w:ind w:firstLineChars="0" w:firstLine="0"/>
              <w:jc w:val="center"/>
              <w:rPr>
                <w:rFonts w:ascii="汉仪中黑简" w:eastAsia="汉仪中黑简" w:hint="eastAsia"/>
                <w:bCs/>
                <w:kern w:val="0"/>
                <w:sz w:val="20"/>
                <w:szCs w:val="20"/>
              </w:rPr>
            </w:pPr>
            <w:r w:rsidRPr="006E05D3">
              <w:rPr>
                <w:rFonts w:ascii="汉仪中黑简" w:eastAsia="汉仪中黑简" w:hint="eastAsia"/>
                <w:bCs/>
                <w:kern w:val="0"/>
                <w:sz w:val="20"/>
                <w:szCs w:val="20"/>
              </w:rPr>
              <w:t>营业保护</w:t>
            </w:r>
          </w:p>
        </w:tc>
        <w:tc>
          <w:tcPr>
            <w:tcW w:w="4339" w:type="pct"/>
            <w:gridSpan w:val="2"/>
            <w:shd w:val="clear" w:color="auto" w:fill="auto"/>
            <w:vAlign w:val="center"/>
          </w:tcPr>
          <w:p w14:paraId="776D8E3C" w14:textId="77777777" w:rsidR="00CC5E0B" w:rsidRPr="006E05D3" w:rsidRDefault="00CC5E0B" w:rsidP="0035773E">
            <w:pPr>
              <w:spacing w:beforeLines="10" w:before="31" w:afterLines="20" w:after="62" w:line="280" w:lineRule="exact"/>
              <w:ind w:firstLineChars="0" w:firstLine="0"/>
              <w:rPr>
                <w:rFonts w:ascii="汉仪书宋一简" w:eastAsia="汉仪书宋一简" w:hint="eastAsia"/>
                <w:sz w:val="20"/>
                <w:szCs w:val="20"/>
              </w:rPr>
            </w:pPr>
            <w:r w:rsidRPr="006E05D3">
              <w:rPr>
                <w:rFonts w:ascii="汉仪书宋一简" w:eastAsia="汉仪书宋一简" w:hint="eastAsia"/>
                <w:sz w:val="20"/>
                <w:szCs w:val="20"/>
              </w:rPr>
              <w:t>①担保权暂停行使：在重整期间</w:t>
            </w:r>
            <w:r w:rsidRPr="002C4E6F">
              <w:rPr>
                <w:rFonts w:ascii="汉仪书宋一简" w:eastAsia="汉仪书宋一简" w:hint="eastAsia"/>
                <w:color w:val="FF0000"/>
                <w:sz w:val="20"/>
                <w:szCs w:val="20"/>
              </w:rPr>
              <w:t>，对债务人的特定财产享有的担保权暂停行使</w:t>
            </w:r>
            <w:r w:rsidRPr="006E05D3">
              <w:rPr>
                <w:rFonts w:ascii="汉仪书宋一简" w:eastAsia="汉仪书宋一简" w:hint="eastAsia"/>
                <w:sz w:val="20"/>
                <w:szCs w:val="20"/>
              </w:rPr>
              <w:t>。但是，担保物有损坏或价值明显减少的可能，足以危害担保权人权利的，担保权人可以向人民法院请求恢复行使担保权</w:t>
            </w:r>
          </w:p>
          <w:p w14:paraId="40F67DAC" w14:textId="77777777" w:rsidR="00CC5E0B" w:rsidRPr="006E05D3" w:rsidRDefault="00CC5E0B" w:rsidP="0035773E">
            <w:pPr>
              <w:spacing w:beforeLines="10" w:before="31" w:afterLines="20" w:after="62" w:line="280" w:lineRule="exact"/>
              <w:ind w:firstLineChars="0" w:firstLine="0"/>
              <w:rPr>
                <w:rFonts w:ascii="汉仪书宋一简" w:eastAsia="汉仪书宋一简" w:hint="eastAsia"/>
                <w:sz w:val="20"/>
                <w:szCs w:val="20"/>
              </w:rPr>
            </w:pPr>
            <w:r w:rsidRPr="006E05D3">
              <w:rPr>
                <w:rFonts w:ascii="汉仪书宋一简" w:eastAsia="汉仪书宋一简" w:hint="eastAsia"/>
                <w:sz w:val="20"/>
                <w:szCs w:val="20"/>
              </w:rPr>
              <w:t>②新设担保：债务人或管理人为继续营业而借款的，可以为该借款设定担保</w:t>
            </w:r>
          </w:p>
          <w:p w14:paraId="4B3FFC49" w14:textId="0BEF4201" w:rsidR="00CC5E0B" w:rsidRPr="006E05D3" w:rsidRDefault="00CC5E0B" w:rsidP="0035773E">
            <w:pPr>
              <w:spacing w:beforeLines="10" w:before="31" w:afterLines="20" w:after="62" w:line="280" w:lineRule="exact"/>
              <w:ind w:firstLineChars="0" w:firstLine="0"/>
              <w:rPr>
                <w:rFonts w:ascii="汉仪书宋一简" w:eastAsia="汉仪书宋一简" w:hint="eastAsia"/>
                <w:sz w:val="20"/>
                <w:szCs w:val="20"/>
              </w:rPr>
            </w:pPr>
            <w:r w:rsidRPr="006E05D3">
              <w:rPr>
                <w:rFonts w:ascii="汉仪书宋一简" w:eastAsia="汉仪书宋一简" w:hint="eastAsia"/>
                <w:sz w:val="20"/>
                <w:szCs w:val="20"/>
              </w:rPr>
              <w:t>③取回权受到限制：债务人合法占有的他人财产，该财产的权利人在重整期间要求取回的，应当符合事先约定的条件</w:t>
            </w:r>
            <w:r w:rsidR="002C4E6F" w:rsidRPr="002C4E6F">
              <w:rPr>
                <w:rFonts w:ascii="汉仪书宋一简" w:eastAsia="汉仪书宋一简" w:hint="eastAsia"/>
                <w:color w:val="FF0000"/>
                <w:sz w:val="20"/>
                <w:szCs w:val="20"/>
              </w:rPr>
              <w:t>（比如租期到期）</w:t>
            </w:r>
          </w:p>
          <w:p w14:paraId="70BE5D53" w14:textId="77777777" w:rsidR="00CC5E0B" w:rsidRPr="006E05D3" w:rsidRDefault="00CC5E0B" w:rsidP="0035773E">
            <w:pPr>
              <w:spacing w:beforeLines="10" w:before="31" w:afterLines="20" w:after="62" w:line="280" w:lineRule="exact"/>
              <w:ind w:firstLineChars="0" w:firstLine="0"/>
              <w:rPr>
                <w:rFonts w:ascii="汉仪书宋一简" w:eastAsia="汉仪书宋一简" w:hint="eastAsia"/>
                <w:sz w:val="20"/>
                <w:szCs w:val="20"/>
              </w:rPr>
            </w:pPr>
            <w:r w:rsidRPr="006E05D3">
              <w:rPr>
                <w:rFonts w:ascii="汉仪书宋一简" w:eastAsia="汉仪书宋一简" w:hint="eastAsia"/>
                <w:sz w:val="20"/>
                <w:szCs w:val="20"/>
              </w:rPr>
              <w:fldChar w:fldCharType="begin"/>
            </w:r>
            <w:r w:rsidRPr="006E05D3">
              <w:rPr>
                <w:rFonts w:ascii="汉仪书宋一简" w:eastAsia="汉仪书宋一简" w:hint="eastAsia"/>
                <w:sz w:val="20"/>
                <w:szCs w:val="20"/>
              </w:rPr>
              <w:instrText xml:space="preserve"> = 4 \* GB3 </w:instrText>
            </w:r>
            <w:r w:rsidRPr="006E05D3">
              <w:rPr>
                <w:rFonts w:ascii="汉仪书宋一简" w:eastAsia="汉仪书宋一简" w:hint="eastAsia"/>
                <w:sz w:val="20"/>
                <w:szCs w:val="20"/>
              </w:rPr>
              <w:fldChar w:fldCharType="separate"/>
            </w:r>
            <w:r w:rsidRPr="006E05D3">
              <w:rPr>
                <w:rFonts w:ascii="汉仪书宋一简" w:eastAsia="汉仪书宋一简" w:hint="eastAsia"/>
                <w:sz w:val="20"/>
                <w:szCs w:val="20"/>
              </w:rPr>
              <w:t>④</w:t>
            </w:r>
            <w:r w:rsidRPr="006E05D3">
              <w:rPr>
                <w:rFonts w:ascii="汉仪书宋一简" w:eastAsia="汉仪书宋一简" w:hint="eastAsia"/>
                <w:sz w:val="20"/>
                <w:szCs w:val="20"/>
              </w:rPr>
              <w:fldChar w:fldCharType="end"/>
            </w:r>
            <w:r w:rsidRPr="006E05D3">
              <w:rPr>
                <w:rFonts w:ascii="汉仪书宋一简" w:eastAsia="汉仪书宋一简" w:hint="eastAsia"/>
                <w:sz w:val="20"/>
                <w:szCs w:val="20"/>
              </w:rPr>
              <w:t>股东权限制：债务人的出资人不得请求投资收益分配。债务人的董事、监事、高级管理人员不得向第三人转让其持有的债务人的股权。但是，经法院同意的除外</w:t>
            </w:r>
          </w:p>
        </w:tc>
      </w:tr>
      <w:tr w:rsidR="00CC5E0B" w:rsidRPr="006E05D3" w14:paraId="0DD2EC1B" w14:textId="77777777" w:rsidTr="0035773E">
        <w:trPr>
          <w:trHeight w:val="20"/>
          <w:jc w:val="center"/>
        </w:trPr>
        <w:tc>
          <w:tcPr>
            <w:tcW w:w="661" w:type="pct"/>
            <w:vMerge w:val="restart"/>
            <w:shd w:val="clear" w:color="auto" w:fill="auto"/>
            <w:vAlign w:val="center"/>
          </w:tcPr>
          <w:p w14:paraId="2B40BF04" w14:textId="77777777" w:rsidR="00CC5E0B" w:rsidRPr="006E05D3" w:rsidRDefault="00CC5E0B" w:rsidP="0035773E">
            <w:pPr>
              <w:spacing w:beforeLines="10" w:before="31" w:afterLines="20" w:after="62" w:line="280" w:lineRule="exact"/>
              <w:ind w:firstLineChars="0" w:firstLine="0"/>
              <w:jc w:val="center"/>
              <w:rPr>
                <w:rFonts w:ascii="汉仪书宋一简" w:eastAsia="汉仪书宋一简" w:hint="eastAsia"/>
                <w:b/>
                <w:sz w:val="20"/>
                <w:szCs w:val="20"/>
              </w:rPr>
            </w:pPr>
            <w:r w:rsidRPr="006E05D3">
              <w:rPr>
                <w:rFonts w:ascii="汉仪中黑简" w:eastAsia="汉仪中黑简" w:hint="eastAsia"/>
                <w:bCs/>
                <w:kern w:val="0"/>
                <w:sz w:val="20"/>
                <w:szCs w:val="20"/>
              </w:rPr>
              <w:t>重整计划</w:t>
            </w:r>
          </w:p>
        </w:tc>
        <w:tc>
          <w:tcPr>
            <w:tcW w:w="397" w:type="pct"/>
            <w:shd w:val="clear" w:color="auto" w:fill="auto"/>
            <w:vAlign w:val="center"/>
          </w:tcPr>
          <w:p w14:paraId="6DECCE1F" w14:textId="77777777" w:rsidR="00CC5E0B" w:rsidRPr="006E05D3" w:rsidRDefault="00CC5E0B" w:rsidP="0035773E">
            <w:pPr>
              <w:spacing w:beforeLines="10" w:before="31" w:afterLines="20" w:after="62" w:line="280" w:lineRule="exact"/>
              <w:ind w:firstLineChars="0" w:firstLine="0"/>
              <w:rPr>
                <w:rFonts w:ascii="汉仪书宋一简" w:eastAsia="汉仪书宋一简" w:hint="eastAsia"/>
                <w:kern w:val="0"/>
                <w:sz w:val="20"/>
                <w:szCs w:val="20"/>
              </w:rPr>
            </w:pPr>
            <w:r w:rsidRPr="006E05D3">
              <w:rPr>
                <w:rFonts w:ascii="汉仪书宋一简" w:eastAsia="汉仪书宋一简" w:hint="eastAsia"/>
                <w:kern w:val="0"/>
                <w:sz w:val="20"/>
                <w:szCs w:val="20"/>
              </w:rPr>
              <w:t>表决</w:t>
            </w:r>
          </w:p>
          <w:p w14:paraId="30AC7B04" w14:textId="77777777" w:rsidR="00CC5E0B" w:rsidRPr="006E05D3" w:rsidRDefault="00CC5E0B" w:rsidP="0035773E">
            <w:pPr>
              <w:spacing w:beforeLines="10" w:before="31" w:afterLines="20" w:after="62" w:line="280" w:lineRule="exact"/>
              <w:ind w:firstLineChars="0" w:firstLine="0"/>
              <w:rPr>
                <w:rFonts w:ascii="汉仪书宋一简" w:eastAsia="汉仪书宋一简" w:hint="eastAsia"/>
                <w:kern w:val="0"/>
                <w:sz w:val="20"/>
                <w:szCs w:val="20"/>
              </w:rPr>
            </w:pPr>
            <w:r w:rsidRPr="006E05D3">
              <w:rPr>
                <w:rFonts w:ascii="汉仪书宋一简" w:eastAsia="汉仪书宋一简" w:hint="eastAsia"/>
                <w:kern w:val="0"/>
                <w:sz w:val="20"/>
                <w:szCs w:val="20"/>
              </w:rPr>
              <w:t>批准</w:t>
            </w:r>
          </w:p>
        </w:tc>
        <w:tc>
          <w:tcPr>
            <w:tcW w:w="3942" w:type="pct"/>
            <w:shd w:val="clear" w:color="auto" w:fill="auto"/>
            <w:vAlign w:val="center"/>
          </w:tcPr>
          <w:p w14:paraId="63F816C0" w14:textId="77777777" w:rsidR="00CC5E0B" w:rsidRPr="006E05D3" w:rsidRDefault="00CC5E0B" w:rsidP="0035773E">
            <w:pPr>
              <w:spacing w:beforeLines="10" w:before="31" w:afterLines="20" w:after="62" w:line="280" w:lineRule="exact"/>
              <w:ind w:firstLineChars="0" w:firstLine="0"/>
              <w:rPr>
                <w:rFonts w:ascii="汉仪书宋一简" w:eastAsia="汉仪书宋一简" w:hint="eastAsia"/>
                <w:kern w:val="0"/>
                <w:sz w:val="20"/>
                <w:szCs w:val="20"/>
              </w:rPr>
            </w:pPr>
            <w:r w:rsidRPr="006E05D3">
              <w:rPr>
                <w:rFonts w:ascii="汉仪书宋一简" w:eastAsia="汉仪书宋一简" w:hint="eastAsia"/>
                <w:sz w:val="20"/>
                <w:szCs w:val="20"/>
              </w:rPr>
              <w:t>①</w:t>
            </w:r>
            <w:r w:rsidRPr="006E05D3">
              <w:rPr>
                <w:rFonts w:ascii="汉仪书宋一简" w:eastAsia="汉仪书宋一简" w:hint="eastAsia"/>
                <w:kern w:val="0"/>
                <w:sz w:val="20"/>
                <w:szCs w:val="20"/>
              </w:rPr>
              <w:t>分组表决。有担保债权组、职工债权组、税收债权组、普通债权组，涉及出资人权益的，应设出资人组表决</w:t>
            </w:r>
          </w:p>
          <w:p w14:paraId="3F8DBCD6" w14:textId="77777777" w:rsidR="00CC5E0B" w:rsidRPr="006E05D3" w:rsidRDefault="00CC5E0B" w:rsidP="0035773E">
            <w:pPr>
              <w:spacing w:beforeLines="10" w:before="31" w:afterLines="20" w:after="62" w:line="280" w:lineRule="exact"/>
              <w:ind w:firstLineChars="0" w:firstLine="0"/>
              <w:rPr>
                <w:rFonts w:ascii="汉仪书宋一简" w:eastAsia="汉仪书宋一简" w:hint="eastAsia"/>
                <w:kern w:val="0"/>
                <w:sz w:val="20"/>
                <w:szCs w:val="20"/>
              </w:rPr>
            </w:pPr>
            <w:r w:rsidRPr="006E05D3">
              <w:rPr>
                <w:rFonts w:ascii="汉仪书宋一简" w:eastAsia="汉仪书宋一简" w:hint="eastAsia"/>
                <w:sz w:val="20"/>
                <w:szCs w:val="20"/>
              </w:rPr>
              <w:t>②</w:t>
            </w:r>
            <w:r w:rsidRPr="006E05D3">
              <w:rPr>
                <w:rFonts w:ascii="汉仪书宋一简" w:eastAsia="汉仪书宋一简" w:hint="eastAsia"/>
                <w:kern w:val="0"/>
                <w:sz w:val="20"/>
                <w:szCs w:val="20"/>
              </w:rPr>
              <w:t>每一组内，出席会议的同一</w:t>
            </w:r>
            <w:proofErr w:type="gramStart"/>
            <w:r w:rsidRPr="006E05D3">
              <w:rPr>
                <w:rFonts w:ascii="汉仪书宋一简" w:eastAsia="汉仪书宋一简" w:hint="eastAsia"/>
                <w:kern w:val="0"/>
                <w:sz w:val="20"/>
                <w:szCs w:val="20"/>
              </w:rPr>
              <w:t>表决组</w:t>
            </w:r>
            <w:proofErr w:type="gramEnd"/>
            <w:r w:rsidRPr="006E05D3">
              <w:rPr>
                <w:rFonts w:ascii="汉仪书宋一简" w:eastAsia="汉仪书宋一简" w:hint="eastAsia"/>
                <w:kern w:val="0"/>
                <w:sz w:val="20"/>
                <w:szCs w:val="20"/>
              </w:rPr>
              <w:t>的债权人过半数同意重整计划草案，并且其所代表的债权额占该组债权总额的2/3以上的，即为该组通过</w:t>
            </w:r>
          </w:p>
          <w:p w14:paraId="3B922599" w14:textId="77777777" w:rsidR="00CC5E0B" w:rsidRPr="002C4E6F" w:rsidRDefault="00CC5E0B" w:rsidP="0035773E">
            <w:pPr>
              <w:spacing w:beforeLines="10" w:before="31" w:afterLines="20" w:after="62" w:line="280" w:lineRule="exact"/>
              <w:ind w:firstLineChars="0" w:firstLine="0"/>
              <w:rPr>
                <w:rFonts w:ascii="汉仪书宋一简" w:eastAsia="汉仪书宋一简" w:hint="eastAsia"/>
                <w:color w:val="FF0000"/>
                <w:kern w:val="0"/>
                <w:sz w:val="20"/>
                <w:szCs w:val="20"/>
              </w:rPr>
            </w:pPr>
            <w:r w:rsidRPr="006E05D3">
              <w:rPr>
                <w:rFonts w:ascii="汉仪书宋一简" w:eastAsia="汉仪书宋一简" w:hint="eastAsia"/>
                <w:kern w:val="0"/>
                <w:sz w:val="20"/>
                <w:szCs w:val="20"/>
              </w:rPr>
              <w:lastRenderedPageBreak/>
              <w:fldChar w:fldCharType="begin"/>
            </w:r>
            <w:r w:rsidRPr="006E05D3">
              <w:rPr>
                <w:rFonts w:ascii="汉仪书宋一简" w:eastAsia="汉仪书宋一简" w:hint="eastAsia"/>
                <w:kern w:val="0"/>
                <w:sz w:val="20"/>
                <w:szCs w:val="20"/>
              </w:rPr>
              <w:instrText xml:space="preserve"> = 3 \* GB3 </w:instrText>
            </w:r>
            <w:r w:rsidRPr="006E05D3">
              <w:rPr>
                <w:rFonts w:ascii="汉仪书宋一简" w:eastAsia="汉仪书宋一简" w:hint="eastAsia"/>
                <w:kern w:val="0"/>
                <w:sz w:val="20"/>
                <w:szCs w:val="20"/>
              </w:rPr>
              <w:fldChar w:fldCharType="separate"/>
            </w:r>
            <w:r w:rsidRPr="006E05D3">
              <w:rPr>
                <w:rFonts w:ascii="汉仪书宋一简" w:eastAsia="汉仪书宋一简" w:hint="eastAsia"/>
                <w:kern w:val="0"/>
                <w:sz w:val="20"/>
                <w:szCs w:val="20"/>
              </w:rPr>
              <w:t>③</w:t>
            </w:r>
            <w:r w:rsidRPr="006E05D3">
              <w:rPr>
                <w:rFonts w:ascii="汉仪书宋一简" w:eastAsia="汉仪书宋一简" w:hint="eastAsia"/>
                <w:kern w:val="0"/>
                <w:sz w:val="20"/>
                <w:szCs w:val="20"/>
              </w:rPr>
              <w:fldChar w:fldCharType="end"/>
            </w:r>
            <w:r w:rsidRPr="002C4E6F">
              <w:rPr>
                <w:rFonts w:ascii="汉仪书宋一简" w:eastAsia="汉仪书宋一简" w:hAnsi="楷体" w:cs="楷体" w:hint="eastAsia"/>
                <w:color w:val="FF0000"/>
                <w:kern w:val="0"/>
                <w:sz w:val="20"/>
                <w:szCs w:val="20"/>
              </w:rPr>
              <w:t>每组都通过，重整计划通过</w:t>
            </w:r>
          </w:p>
          <w:p w14:paraId="70B93FD6" w14:textId="17551446" w:rsidR="00CC5E0B" w:rsidRPr="006E05D3" w:rsidRDefault="00CC5E0B" w:rsidP="0035773E">
            <w:pPr>
              <w:spacing w:beforeLines="10" w:before="31" w:afterLines="20" w:after="62" w:line="280" w:lineRule="exact"/>
              <w:ind w:firstLineChars="0" w:firstLine="0"/>
              <w:rPr>
                <w:rFonts w:ascii="汉仪书宋一简" w:eastAsia="汉仪书宋一简" w:hint="eastAsia"/>
                <w:sz w:val="20"/>
                <w:szCs w:val="20"/>
              </w:rPr>
            </w:pPr>
            <w:r w:rsidRPr="006E05D3">
              <w:rPr>
                <w:rFonts w:ascii="汉仪书宋一简" w:eastAsia="汉仪书宋一简" w:hint="eastAsia"/>
                <w:sz w:val="20"/>
                <w:szCs w:val="20"/>
              </w:rPr>
              <w:t>④表决通过后须经法院审查批准，表决未通过的法院可以强行批准</w:t>
            </w:r>
            <w:r w:rsidR="002C4E6F">
              <w:rPr>
                <w:rFonts w:ascii="汉仪书宋一简" w:eastAsia="汉仪书宋一简" w:hint="eastAsia"/>
                <w:sz w:val="20"/>
                <w:szCs w:val="20"/>
              </w:rPr>
              <w:t>（谨慎使用）</w:t>
            </w:r>
          </w:p>
        </w:tc>
      </w:tr>
      <w:tr w:rsidR="00CC5E0B" w:rsidRPr="006E05D3" w14:paraId="13014490" w14:textId="77777777" w:rsidTr="0035773E">
        <w:trPr>
          <w:trHeight w:val="20"/>
          <w:jc w:val="center"/>
        </w:trPr>
        <w:tc>
          <w:tcPr>
            <w:tcW w:w="661" w:type="pct"/>
            <w:vMerge/>
            <w:shd w:val="clear" w:color="auto" w:fill="auto"/>
            <w:vAlign w:val="center"/>
          </w:tcPr>
          <w:p w14:paraId="6FB888EB" w14:textId="77777777" w:rsidR="00CC5E0B" w:rsidRPr="006E05D3" w:rsidRDefault="00CC5E0B" w:rsidP="0035773E">
            <w:pPr>
              <w:spacing w:beforeLines="10" w:before="31" w:afterLines="20" w:after="62" w:line="280" w:lineRule="exact"/>
              <w:ind w:firstLineChars="0" w:firstLine="0"/>
              <w:rPr>
                <w:rFonts w:ascii="汉仪书宋一简" w:eastAsia="汉仪书宋一简" w:hint="eastAsia"/>
                <w:b/>
                <w:kern w:val="0"/>
                <w:sz w:val="20"/>
                <w:szCs w:val="20"/>
              </w:rPr>
            </w:pPr>
          </w:p>
        </w:tc>
        <w:tc>
          <w:tcPr>
            <w:tcW w:w="397" w:type="pct"/>
            <w:shd w:val="clear" w:color="auto" w:fill="auto"/>
            <w:vAlign w:val="center"/>
          </w:tcPr>
          <w:p w14:paraId="156999A8" w14:textId="77777777" w:rsidR="00CC5E0B" w:rsidRPr="006E05D3" w:rsidRDefault="00CC5E0B" w:rsidP="0035773E">
            <w:pPr>
              <w:spacing w:beforeLines="10" w:before="31" w:afterLines="20" w:after="62" w:line="280" w:lineRule="exact"/>
              <w:ind w:firstLineChars="0" w:firstLine="0"/>
              <w:rPr>
                <w:rFonts w:ascii="汉仪书宋一简" w:eastAsia="汉仪书宋一简" w:hint="eastAsia"/>
                <w:kern w:val="0"/>
                <w:sz w:val="20"/>
                <w:szCs w:val="20"/>
              </w:rPr>
            </w:pPr>
            <w:r w:rsidRPr="006E05D3">
              <w:rPr>
                <w:rFonts w:ascii="汉仪书宋一简" w:eastAsia="汉仪书宋一简" w:hint="eastAsia"/>
                <w:kern w:val="0"/>
                <w:sz w:val="20"/>
                <w:szCs w:val="20"/>
              </w:rPr>
              <w:t>效力</w:t>
            </w:r>
          </w:p>
        </w:tc>
        <w:tc>
          <w:tcPr>
            <w:tcW w:w="3942" w:type="pct"/>
            <w:shd w:val="clear" w:color="auto" w:fill="auto"/>
            <w:vAlign w:val="center"/>
          </w:tcPr>
          <w:p w14:paraId="0F38864B" w14:textId="33435DD4" w:rsidR="00CC5E0B" w:rsidRPr="002C4E6F" w:rsidRDefault="00CC5E0B" w:rsidP="002C4E6F">
            <w:pPr>
              <w:pStyle w:val="a9"/>
              <w:numPr>
                <w:ilvl w:val="0"/>
                <w:numId w:val="34"/>
              </w:numPr>
              <w:spacing w:beforeLines="10" w:before="31" w:afterLines="20" w:after="62" w:line="280" w:lineRule="exact"/>
              <w:ind w:firstLineChars="0"/>
              <w:rPr>
                <w:rFonts w:ascii="汉仪书宋一简" w:eastAsia="汉仪书宋一简" w:hint="eastAsia"/>
                <w:color w:val="FF0000"/>
                <w:kern w:val="0"/>
                <w:sz w:val="20"/>
                <w:szCs w:val="20"/>
              </w:rPr>
            </w:pPr>
            <w:r w:rsidRPr="002C4E6F">
              <w:rPr>
                <w:rFonts w:ascii="汉仪书宋一简" w:eastAsia="汉仪书宋一简" w:hint="eastAsia"/>
                <w:kern w:val="0"/>
                <w:sz w:val="20"/>
                <w:szCs w:val="20"/>
              </w:rPr>
              <w:t>经法院裁定批准的重整计划，</w:t>
            </w:r>
            <w:r w:rsidRPr="002C4E6F">
              <w:rPr>
                <w:rFonts w:ascii="汉仪书宋一简" w:eastAsia="汉仪书宋一简" w:hint="eastAsia"/>
                <w:color w:val="FF0000"/>
                <w:kern w:val="0"/>
                <w:sz w:val="20"/>
                <w:szCs w:val="20"/>
              </w:rPr>
              <w:t>对债务人和全体债权人均有约束力</w:t>
            </w:r>
            <w:r w:rsidR="002C4E6F" w:rsidRPr="002C4E6F">
              <w:rPr>
                <w:rFonts w:ascii="汉仪书宋一简" w:eastAsia="汉仪书宋一简" w:hint="eastAsia"/>
                <w:color w:val="FF0000"/>
                <w:kern w:val="0"/>
                <w:sz w:val="20"/>
                <w:szCs w:val="20"/>
              </w:rPr>
              <w:t>（</w:t>
            </w:r>
            <w:r w:rsidR="002C4E6F">
              <w:rPr>
                <w:rFonts w:ascii="汉仪书宋一简" w:eastAsia="汉仪书宋一简" w:hint="eastAsia"/>
                <w:color w:val="FF0000"/>
                <w:kern w:val="0"/>
                <w:sz w:val="20"/>
                <w:szCs w:val="20"/>
              </w:rPr>
              <w:t>包括未进行债权申报的</w:t>
            </w:r>
            <w:r w:rsidR="002C4E6F" w:rsidRPr="002C4E6F">
              <w:rPr>
                <w:rFonts w:ascii="汉仪书宋一简" w:eastAsia="汉仪书宋一简" w:hint="eastAsia"/>
                <w:color w:val="FF0000"/>
                <w:kern w:val="0"/>
                <w:sz w:val="20"/>
                <w:szCs w:val="20"/>
              </w:rPr>
              <w:t>）</w:t>
            </w:r>
          </w:p>
          <w:p w14:paraId="0684B0EF" w14:textId="77777777" w:rsidR="00CC5E0B" w:rsidRPr="006E05D3" w:rsidRDefault="00CC5E0B" w:rsidP="0035773E">
            <w:pPr>
              <w:spacing w:beforeLines="10" w:before="31" w:afterLines="20" w:after="62" w:line="280" w:lineRule="exact"/>
              <w:ind w:firstLineChars="0" w:firstLine="0"/>
              <w:rPr>
                <w:rFonts w:ascii="汉仪书宋一简" w:eastAsia="汉仪书宋一简" w:hint="eastAsia"/>
                <w:kern w:val="0"/>
                <w:sz w:val="20"/>
                <w:szCs w:val="20"/>
              </w:rPr>
            </w:pPr>
            <w:r w:rsidRPr="006E05D3">
              <w:rPr>
                <w:rFonts w:ascii="汉仪书宋一简" w:eastAsia="汉仪书宋一简" w:hint="eastAsia"/>
                <w:kern w:val="0"/>
                <w:sz w:val="20"/>
                <w:szCs w:val="20"/>
              </w:rPr>
              <w:t>②债权人未申报债权的，在重整计划执行期间不得行使权利；在重整计划执行完毕后，可以按照重整计划规定的同类债权的清偿条件行使权利</w:t>
            </w:r>
          </w:p>
          <w:p w14:paraId="2B847174" w14:textId="77777777" w:rsidR="00CC5E0B" w:rsidRPr="006E05D3" w:rsidRDefault="00CC5E0B" w:rsidP="0035773E">
            <w:pPr>
              <w:spacing w:beforeLines="10" w:before="31" w:afterLines="20" w:after="62" w:line="280" w:lineRule="exact"/>
              <w:ind w:firstLineChars="0" w:firstLine="0"/>
              <w:rPr>
                <w:rFonts w:ascii="汉仪书宋一简" w:eastAsia="汉仪书宋一简" w:hint="eastAsia"/>
                <w:sz w:val="20"/>
                <w:szCs w:val="20"/>
              </w:rPr>
            </w:pPr>
            <w:r w:rsidRPr="006E05D3">
              <w:rPr>
                <w:rFonts w:ascii="汉仪书宋一简" w:eastAsia="汉仪书宋一简" w:hint="eastAsia"/>
                <w:kern w:val="0"/>
                <w:sz w:val="20"/>
                <w:szCs w:val="20"/>
              </w:rPr>
              <w:fldChar w:fldCharType="begin"/>
            </w:r>
            <w:r w:rsidRPr="006E05D3">
              <w:rPr>
                <w:rFonts w:ascii="汉仪书宋一简" w:eastAsia="汉仪书宋一简" w:hint="eastAsia"/>
                <w:kern w:val="0"/>
                <w:sz w:val="20"/>
                <w:szCs w:val="20"/>
              </w:rPr>
              <w:instrText xml:space="preserve"> = 3 \* GB3 </w:instrText>
            </w:r>
            <w:r w:rsidRPr="006E05D3">
              <w:rPr>
                <w:rFonts w:ascii="汉仪书宋一简" w:eastAsia="汉仪书宋一简" w:hint="eastAsia"/>
                <w:kern w:val="0"/>
                <w:sz w:val="20"/>
                <w:szCs w:val="20"/>
              </w:rPr>
              <w:fldChar w:fldCharType="separate"/>
            </w:r>
            <w:r w:rsidRPr="006E05D3">
              <w:rPr>
                <w:rFonts w:ascii="汉仪书宋一简" w:eastAsia="汉仪书宋一简" w:hint="eastAsia"/>
                <w:kern w:val="0"/>
                <w:sz w:val="20"/>
                <w:szCs w:val="20"/>
              </w:rPr>
              <w:t>③</w:t>
            </w:r>
            <w:r w:rsidRPr="006E05D3">
              <w:rPr>
                <w:rFonts w:ascii="汉仪书宋一简" w:eastAsia="汉仪书宋一简" w:hint="eastAsia"/>
                <w:kern w:val="0"/>
                <w:sz w:val="20"/>
                <w:szCs w:val="20"/>
              </w:rPr>
              <w:fldChar w:fldCharType="end"/>
            </w:r>
            <w:r w:rsidRPr="006E05D3">
              <w:rPr>
                <w:rFonts w:ascii="汉仪书宋一简" w:eastAsia="汉仪书宋一简" w:hint="eastAsia"/>
                <w:kern w:val="0"/>
                <w:sz w:val="20"/>
                <w:szCs w:val="20"/>
              </w:rPr>
              <w:t>债权人对债务人的保证人和其他连带债务人所享有的权利，不受重整计划的影响</w:t>
            </w:r>
          </w:p>
        </w:tc>
      </w:tr>
    </w:tbl>
    <w:p w14:paraId="32AFFE7D" w14:textId="77777777" w:rsidR="00CC5E0B" w:rsidRPr="008B7DE2" w:rsidRDefault="00CC5E0B" w:rsidP="00CC5E0B">
      <w:pPr>
        <w:ind w:firstLine="480"/>
        <w:rPr>
          <w:rFonts w:ascii="汉仪书宋二简" w:hAnsiTheme="majorHAnsi" w:cstheme="majorBidi" w:hint="eastAsia"/>
          <w:bCs/>
          <w:sz w:val="24"/>
          <w:szCs w:val="28"/>
        </w:rPr>
      </w:pPr>
    </w:p>
    <w:p w14:paraId="24C2C167" w14:textId="77777777" w:rsidR="00CC5E0B" w:rsidRPr="006E05D3" w:rsidRDefault="00CC5E0B" w:rsidP="00CC5E0B">
      <w:pPr>
        <w:pStyle w:val="4"/>
        <w:ind w:firstLineChars="120" w:firstLine="336"/>
        <w:rPr>
          <w:rFonts w:hint="eastAsia"/>
        </w:rPr>
      </w:pPr>
      <w:r w:rsidRPr="006E05D3">
        <w:rPr>
          <w:rFonts w:hint="eastAsia"/>
        </w:rPr>
        <w:t>（四）和解程序</w:t>
      </w:r>
    </w:p>
    <w:p w14:paraId="5E82448A" w14:textId="77777777" w:rsidR="00CC5E0B" w:rsidRPr="008B7DE2" w:rsidRDefault="00CC5E0B" w:rsidP="00CC5E0B">
      <w:pPr>
        <w:ind w:firstLine="480"/>
        <w:rPr>
          <w:rFonts w:ascii="汉仪书宋二简" w:hAnsiTheme="majorHAnsi" w:cstheme="majorBidi" w:hint="eastAsia"/>
          <w:bCs/>
          <w:sz w:val="24"/>
          <w:szCs w:val="28"/>
        </w:rPr>
      </w:pPr>
    </w:p>
    <w:tbl>
      <w:tblPr>
        <w:tblW w:w="8505" w:type="dxa"/>
        <w:jc w:val="center"/>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ook w:val="04A0" w:firstRow="1" w:lastRow="0" w:firstColumn="1" w:lastColumn="0" w:noHBand="0" w:noVBand="1"/>
      </w:tblPr>
      <w:tblGrid>
        <w:gridCol w:w="1108"/>
        <w:gridCol w:w="709"/>
        <w:gridCol w:w="6688"/>
      </w:tblGrid>
      <w:tr w:rsidR="00CC5E0B" w:rsidRPr="006E05D3" w14:paraId="22DDCFA5" w14:textId="77777777" w:rsidTr="0035773E">
        <w:trPr>
          <w:trHeight w:val="20"/>
          <w:jc w:val="center"/>
        </w:trPr>
        <w:tc>
          <w:tcPr>
            <w:tcW w:w="651" w:type="pct"/>
            <w:shd w:val="clear" w:color="auto" w:fill="auto"/>
            <w:vAlign w:val="center"/>
          </w:tcPr>
          <w:p w14:paraId="468C3DD8" w14:textId="77777777" w:rsidR="00CC5E0B" w:rsidRPr="006E05D3" w:rsidRDefault="00CC5E0B" w:rsidP="0035773E">
            <w:pPr>
              <w:spacing w:beforeLines="10" w:before="31" w:afterLines="20" w:after="62" w:line="280" w:lineRule="exact"/>
              <w:ind w:firstLineChars="0" w:firstLine="0"/>
              <w:jc w:val="center"/>
              <w:rPr>
                <w:rFonts w:ascii="汉仪中黑简" w:eastAsia="汉仪中黑简" w:hint="eastAsia"/>
                <w:bCs/>
                <w:kern w:val="0"/>
                <w:sz w:val="20"/>
                <w:szCs w:val="20"/>
              </w:rPr>
            </w:pPr>
            <w:bookmarkStart w:id="1" w:name="_Toc383961258"/>
            <w:bookmarkStart w:id="2" w:name="_Toc345927983"/>
            <w:bookmarkStart w:id="3" w:name="_Toc11550"/>
            <w:r w:rsidRPr="006E05D3">
              <w:rPr>
                <w:rFonts w:ascii="汉仪中黑简" w:eastAsia="汉仪中黑简" w:hint="eastAsia"/>
                <w:bCs/>
                <w:kern w:val="0"/>
                <w:sz w:val="20"/>
                <w:szCs w:val="20"/>
              </w:rPr>
              <w:t>概念</w:t>
            </w:r>
          </w:p>
        </w:tc>
        <w:tc>
          <w:tcPr>
            <w:tcW w:w="4348" w:type="pct"/>
            <w:gridSpan w:val="2"/>
            <w:shd w:val="clear" w:color="auto" w:fill="auto"/>
            <w:vAlign w:val="center"/>
          </w:tcPr>
          <w:p w14:paraId="0D2D6DE6" w14:textId="77777777" w:rsidR="00CC5E0B" w:rsidRPr="006E05D3" w:rsidRDefault="00CC5E0B" w:rsidP="0035773E">
            <w:pPr>
              <w:spacing w:beforeLines="10" w:before="31" w:afterLines="20" w:after="62" w:line="280" w:lineRule="exact"/>
              <w:ind w:firstLineChars="0" w:firstLine="0"/>
              <w:rPr>
                <w:rFonts w:ascii="汉仪书宋一简" w:eastAsia="汉仪书宋一简" w:hint="eastAsia"/>
                <w:sz w:val="20"/>
                <w:szCs w:val="20"/>
              </w:rPr>
            </w:pPr>
            <w:r w:rsidRPr="006E05D3">
              <w:rPr>
                <w:rFonts w:ascii="汉仪书宋一简" w:eastAsia="汉仪书宋一简" w:hint="eastAsia"/>
                <w:kern w:val="0"/>
                <w:sz w:val="20"/>
                <w:szCs w:val="20"/>
              </w:rPr>
              <w:t>债务人不能清偿债务时，为避免破产清算，经与债权人会议协商达成相互间的谅解的一项制度</w:t>
            </w:r>
          </w:p>
        </w:tc>
      </w:tr>
      <w:tr w:rsidR="00CC5E0B" w:rsidRPr="006E05D3" w14:paraId="19A2F76D" w14:textId="77777777" w:rsidTr="0035773E">
        <w:trPr>
          <w:trHeight w:val="20"/>
          <w:jc w:val="center"/>
        </w:trPr>
        <w:tc>
          <w:tcPr>
            <w:tcW w:w="651" w:type="pct"/>
            <w:shd w:val="clear" w:color="auto" w:fill="auto"/>
            <w:vAlign w:val="center"/>
          </w:tcPr>
          <w:p w14:paraId="3273C489" w14:textId="77777777" w:rsidR="00CC5E0B" w:rsidRPr="006E05D3" w:rsidRDefault="00CC5E0B" w:rsidP="0035773E">
            <w:pPr>
              <w:spacing w:beforeLines="10" w:before="31" w:afterLines="20" w:after="62" w:line="280" w:lineRule="exact"/>
              <w:ind w:firstLineChars="0" w:firstLine="0"/>
              <w:jc w:val="center"/>
              <w:rPr>
                <w:rFonts w:ascii="汉仪中黑简" w:eastAsia="汉仪中黑简" w:hint="eastAsia"/>
                <w:bCs/>
                <w:kern w:val="0"/>
                <w:sz w:val="20"/>
                <w:szCs w:val="20"/>
              </w:rPr>
            </w:pPr>
            <w:r w:rsidRPr="006E05D3">
              <w:rPr>
                <w:rFonts w:ascii="汉仪中黑简" w:eastAsia="汉仪中黑简" w:hint="eastAsia"/>
                <w:bCs/>
                <w:kern w:val="0"/>
                <w:sz w:val="20"/>
                <w:szCs w:val="20"/>
              </w:rPr>
              <w:t>启动</w:t>
            </w:r>
          </w:p>
        </w:tc>
        <w:tc>
          <w:tcPr>
            <w:tcW w:w="4348" w:type="pct"/>
            <w:gridSpan w:val="2"/>
            <w:shd w:val="clear" w:color="auto" w:fill="auto"/>
            <w:vAlign w:val="center"/>
          </w:tcPr>
          <w:p w14:paraId="1E477C36" w14:textId="77777777" w:rsidR="00CC5E0B" w:rsidRPr="006E05D3" w:rsidRDefault="00CC5E0B" w:rsidP="0035773E">
            <w:pPr>
              <w:spacing w:beforeLines="10" w:before="31" w:afterLines="20" w:after="62" w:line="280" w:lineRule="exact"/>
              <w:ind w:firstLineChars="0" w:firstLine="0"/>
              <w:rPr>
                <w:rFonts w:ascii="汉仪书宋一简" w:eastAsia="汉仪书宋一简" w:hint="eastAsia"/>
                <w:kern w:val="0"/>
                <w:sz w:val="20"/>
                <w:szCs w:val="20"/>
              </w:rPr>
            </w:pPr>
            <w:r w:rsidRPr="006E05D3">
              <w:rPr>
                <w:rFonts w:ascii="汉仪书宋一简" w:eastAsia="汉仪书宋一简" w:hint="eastAsia"/>
                <w:kern w:val="0"/>
                <w:sz w:val="20"/>
                <w:szCs w:val="20"/>
              </w:rPr>
              <w:t>①</w:t>
            </w:r>
            <w:r w:rsidRPr="002C4E6F">
              <w:rPr>
                <w:rFonts w:ascii="汉仪书宋一简" w:eastAsia="汉仪书宋一简" w:hint="eastAsia"/>
                <w:color w:val="FF0000"/>
                <w:kern w:val="0"/>
                <w:sz w:val="20"/>
                <w:szCs w:val="20"/>
              </w:rPr>
              <w:t>只有债务人才能申请</w:t>
            </w:r>
            <w:r w:rsidRPr="006E05D3">
              <w:rPr>
                <w:rFonts w:ascii="汉仪书宋一简" w:eastAsia="汉仪书宋一简" w:hint="eastAsia"/>
                <w:kern w:val="0"/>
                <w:sz w:val="20"/>
                <w:szCs w:val="20"/>
              </w:rPr>
              <w:t>，可以直接申请，也可以在破产程序中申请</w:t>
            </w:r>
          </w:p>
          <w:p w14:paraId="3774DF30" w14:textId="77777777" w:rsidR="00CC5E0B" w:rsidRPr="006E05D3" w:rsidRDefault="00CC5E0B" w:rsidP="0035773E">
            <w:pPr>
              <w:spacing w:beforeLines="10" w:before="31" w:afterLines="20" w:after="62" w:line="280" w:lineRule="exact"/>
              <w:ind w:firstLineChars="0" w:firstLine="0"/>
              <w:rPr>
                <w:rFonts w:ascii="汉仪书宋一简" w:eastAsia="汉仪书宋一简" w:hint="eastAsia"/>
                <w:sz w:val="20"/>
                <w:szCs w:val="20"/>
              </w:rPr>
            </w:pPr>
            <w:r w:rsidRPr="006E05D3">
              <w:rPr>
                <w:rFonts w:ascii="汉仪书宋一简" w:eastAsia="汉仪书宋一简" w:hint="eastAsia"/>
                <w:kern w:val="0"/>
                <w:sz w:val="20"/>
                <w:szCs w:val="20"/>
              </w:rPr>
              <w:t>②债务人申请和解，应当提出和解协议草案</w:t>
            </w:r>
          </w:p>
        </w:tc>
      </w:tr>
      <w:tr w:rsidR="00CC5E0B" w:rsidRPr="006E05D3" w14:paraId="641D6D24" w14:textId="77777777" w:rsidTr="0035773E">
        <w:trPr>
          <w:trHeight w:val="20"/>
          <w:jc w:val="center"/>
        </w:trPr>
        <w:tc>
          <w:tcPr>
            <w:tcW w:w="651" w:type="pct"/>
            <w:shd w:val="clear" w:color="auto" w:fill="auto"/>
            <w:vAlign w:val="center"/>
          </w:tcPr>
          <w:p w14:paraId="1BFAD2E9" w14:textId="77777777" w:rsidR="00CC5E0B" w:rsidRPr="006E05D3" w:rsidRDefault="00CC5E0B" w:rsidP="0035773E">
            <w:pPr>
              <w:spacing w:beforeLines="10" w:before="31" w:afterLines="20" w:after="62" w:line="280" w:lineRule="exact"/>
              <w:ind w:firstLineChars="0" w:firstLine="0"/>
              <w:jc w:val="center"/>
              <w:rPr>
                <w:rFonts w:ascii="汉仪中黑简" w:eastAsia="汉仪中黑简" w:hint="eastAsia"/>
                <w:bCs/>
                <w:kern w:val="0"/>
                <w:sz w:val="20"/>
                <w:szCs w:val="20"/>
              </w:rPr>
            </w:pPr>
            <w:r w:rsidRPr="006E05D3">
              <w:rPr>
                <w:rFonts w:ascii="汉仪中黑简" w:eastAsia="汉仪中黑简" w:hint="eastAsia"/>
                <w:bCs/>
                <w:kern w:val="0"/>
                <w:sz w:val="20"/>
                <w:szCs w:val="20"/>
              </w:rPr>
              <w:t>审查</w:t>
            </w:r>
          </w:p>
        </w:tc>
        <w:tc>
          <w:tcPr>
            <w:tcW w:w="4348" w:type="pct"/>
            <w:gridSpan w:val="2"/>
            <w:shd w:val="clear" w:color="auto" w:fill="auto"/>
            <w:vAlign w:val="center"/>
          </w:tcPr>
          <w:p w14:paraId="007A04F9" w14:textId="77777777" w:rsidR="00CC5E0B" w:rsidRPr="006E05D3" w:rsidRDefault="00CC5E0B" w:rsidP="0035773E">
            <w:pPr>
              <w:spacing w:beforeLines="10" w:before="31" w:afterLines="20" w:after="62" w:line="280" w:lineRule="exact"/>
              <w:ind w:firstLineChars="0" w:firstLine="0"/>
              <w:rPr>
                <w:rFonts w:ascii="汉仪书宋一简" w:eastAsia="汉仪书宋一简" w:hint="eastAsia"/>
                <w:sz w:val="20"/>
                <w:szCs w:val="20"/>
              </w:rPr>
            </w:pPr>
            <w:r w:rsidRPr="006E05D3">
              <w:rPr>
                <w:rFonts w:ascii="汉仪书宋一简" w:eastAsia="汉仪书宋一简" w:hint="eastAsia"/>
                <w:kern w:val="0"/>
                <w:sz w:val="20"/>
                <w:szCs w:val="20"/>
              </w:rPr>
              <w:t>法院经审查认为和解申请合法的，应当裁定和解，予以公告，并召集债权人会议讨论和解协议草案</w:t>
            </w:r>
          </w:p>
        </w:tc>
      </w:tr>
      <w:tr w:rsidR="00CC5E0B" w:rsidRPr="006E05D3" w14:paraId="42A085F5" w14:textId="77777777" w:rsidTr="0035773E">
        <w:trPr>
          <w:trHeight w:val="20"/>
          <w:jc w:val="center"/>
        </w:trPr>
        <w:tc>
          <w:tcPr>
            <w:tcW w:w="651" w:type="pct"/>
            <w:vMerge w:val="restart"/>
            <w:shd w:val="clear" w:color="auto" w:fill="auto"/>
            <w:vAlign w:val="center"/>
          </w:tcPr>
          <w:p w14:paraId="57F0F01E" w14:textId="77777777" w:rsidR="00CC5E0B" w:rsidRPr="006E05D3" w:rsidRDefault="00CC5E0B" w:rsidP="0035773E">
            <w:pPr>
              <w:spacing w:beforeLines="10" w:before="31" w:afterLines="20" w:after="62" w:line="280" w:lineRule="exact"/>
              <w:ind w:firstLineChars="0" w:firstLine="0"/>
              <w:jc w:val="center"/>
              <w:rPr>
                <w:rFonts w:ascii="汉仪中黑简" w:eastAsia="汉仪中黑简" w:hint="eastAsia"/>
                <w:bCs/>
                <w:kern w:val="0"/>
                <w:sz w:val="20"/>
                <w:szCs w:val="20"/>
              </w:rPr>
            </w:pPr>
            <w:r w:rsidRPr="006E05D3">
              <w:rPr>
                <w:rFonts w:ascii="汉仪中黑简" w:eastAsia="汉仪中黑简" w:hint="eastAsia"/>
                <w:bCs/>
                <w:kern w:val="0"/>
                <w:sz w:val="20"/>
                <w:szCs w:val="20"/>
              </w:rPr>
              <w:t>和解协议</w:t>
            </w:r>
          </w:p>
        </w:tc>
        <w:tc>
          <w:tcPr>
            <w:tcW w:w="417" w:type="pct"/>
            <w:shd w:val="clear" w:color="auto" w:fill="auto"/>
            <w:vAlign w:val="center"/>
          </w:tcPr>
          <w:p w14:paraId="5138A5BC" w14:textId="77777777" w:rsidR="00CC5E0B" w:rsidRPr="006E05D3" w:rsidRDefault="00CC5E0B" w:rsidP="0035773E">
            <w:pPr>
              <w:spacing w:beforeLines="10" w:before="31" w:afterLines="20" w:after="62" w:line="280" w:lineRule="exact"/>
              <w:ind w:firstLineChars="0" w:firstLine="0"/>
              <w:jc w:val="center"/>
              <w:rPr>
                <w:rFonts w:ascii="汉仪中黑简" w:eastAsia="汉仪中黑简" w:hint="eastAsia"/>
                <w:bCs/>
                <w:kern w:val="0"/>
                <w:sz w:val="20"/>
                <w:szCs w:val="20"/>
              </w:rPr>
            </w:pPr>
            <w:r w:rsidRPr="006E05D3">
              <w:rPr>
                <w:rFonts w:ascii="汉仪中黑简" w:eastAsia="汉仪中黑简" w:hint="eastAsia"/>
                <w:bCs/>
                <w:kern w:val="0"/>
                <w:sz w:val="20"/>
                <w:szCs w:val="20"/>
              </w:rPr>
              <w:t>表决</w:t>
            </w:r>
          </w:p>
        </w:tc>
        <w:tc>
          <w:tcPr>
            <w:tcW w:w="3931" w:type="pct"/>
            <w:shd w:val="clear" w:color="auto" w:fill="auto"/>
            <w:vAlign w:val="center"/>
          </w:tcPr>
          <w:p w14:paraId="053AFA49" w14:textId="77777777" w:rsidR="00CC5E0B" w:rsidRPr="006E05D3" w:rsidRDefault="00CC5E0B" w:rsidP="0035773E">
            <w:pPr>
              <w:spacing w:beforeLines="10" w:before="31" w:afterLines="20" w:after="62" w:line="280" w:lineRule="exact"/>
              <w:ind w:firstLineChars="0" w:firstLine="0"/>
              <w:rPr>
                <w:rFonts w:ascii="汉仪书宋一简" w:eastAsia="汉仪书宋一简" w:hint="eastAsia"/>
                <w:kern w:val="0"/>
                <w:sz w:val="20"/>
                <w:szCs w:val="20"/>
              </w:rPr>
            </w:pPr>
            <w:r w:rsidRPr="006E05D3">
              <w:rPr>
                <w:rFonts w:ascii="汉仪书宋一简" w:eastAsia="汉仪书宋一简" w:hint="eastAsia"/>
                <w:kern w:val="0"/>
                <w:sz w:val="20"/>
                <w:szCs w:val="20"/>
              </w:rPr>
              <w:t>由出席会议的有表决权的</w:t>
            </w:r>
            <w:r w:rsidRPr="002C4E6F">
              <w:rPr>
                <w:rFonts w:ascii="汉仪书宋一简" w:eastAsia="汉仪书宋一简" w:hint="eastAsia"/>
                <w:color w:val="FF0000"/>
                <w:kern w:val="0"/>
                <w:sz w:val="20"/>
                <w:szCs w:val="20"/>
              </w:rPr>
              <w:t>债权人过半数同意，并且其所代表的债权</w:t>
            </w:r>
            <w:proofErr w:type="gramStart"/>
            <w:r w:rsidRPr="002C4E6F">
              <w:rPr>
                <w:rFonts w:ascii="汉仪书宋一简" w:eastAsia="汉仪书宋一简" w:hint="eastAsia"/>
                <w:color w:val="FF0000"/>
                <w:kern w:val="0"/>
                <w:sz w:val="20"/>
                <w:szCs w:val="20"/>
              </w:rPr>
              <w:t>额占</w:t>
            </w:r>
            <w:r w:rsidRPr="002C4E6F">
              <w:rPr>
                <w:rFonts w:ascii="汉仪书宋一简" w:eastAsia="汉仪书宋一简" w:hAnsi="楷体" w:cs="楷体" w:hint="eastAsia"/>
                <w:color w:val="FF0000"/>
                <w:kern w:val="0"/>
                <w:sz w:val="20"/>
                <w:szCs w:val="20"/>
              </w:rPr>
              <w:t>无财产</w:t>
            </w:r>
            <w:proofErr w:type="gramEnd"/>
            <w:r w:rsidRPr="002C4E6F">
              <w:rPr>
                <w:rFonts w:ascii="汉仪书宋一简" w:eastAsia="汉仪书宋一简" w:hAnsi="楷体" w:cs="楷体" w:hint="eastAsia"/>
                <w:color w:val="FF0000"/>
                <w:kern w:val="0"/>
                <w:sz w:val="20"/>
                <w:szCs w:val="20"/>
              </w:rPr>
              <w:t>担保债权总额的2/3以上</w:t>
            </w:r>
            <w:r w:rsidRPr="006E05D3">
              <w:rPr>
                <w:rFonts w:ascii="汉仪书宋一简" w:eastAsia="汉仪书宋一简" w:hint="eastAsia"/>
                <w:kern w:val="0"/>
                <w:sz w:val="20"/>
                <w:szCs w:val="20"/>
              </w:rPr>
              <w:t>。经法院裁定认可后生效</w:t>
            </w:r>
          </w:p>
        </w:tc>
      </w:tr>
      <w:tr w:rsidR="00CC5E0B" w:rsidRPr="006E05D3" w14:paraId="11F82127" w14:textId="77777777" w:rsidTr="0035773E">
        <w:trPr>
          <w:trHeight w:val="20"/>
          <w:jc w:val="center"/>
        </w:trPr>
        <w:tc>
          <w:tcPr>
            <w:tcW w:w="651" w:type="pct"/>
            <w:vMerge/>
            <w:shd w:val="clear" w:color="auto" w:fill="auto"/>
            <w:vAlign w:val="center"/>
          </w:tcPr>
          <w:p w14:paraId="233FCDC4" w14:textId="77777777" w:rsidR="00CC5E0B" w:rsidRPr="006E05D3" w:rsidRDefault="00CC5E0B" w:rsidP="0035773E">
            <w:pPr>
              <w:spacing w:beforeLines="10" w:before="31" w:afterLines="20" w:after="62" w:line="280" w:lineRule="exact"/>
              <w:ind w:firstLineChars="0" w:firstLine="0"/>
              <w:rPr>
                <w:rFonts w:ascii="汉仪书宋一简" w:eastAsia="汉仪书宋一简" w:hint="eastAsia"/>
                <w:b/>
                <w:kern w:val="0"/>
                <w:sz w:val="20"/>
                <w:szCs w:val="20"/>
              </w:rPr>
            </w:pPr>
          </w:p>
        </w:tc>
        <w:tc>
          <w:tcPr>
            <w:tcW w:w="417" w:type="pct"/>
            <w:shd w:val="clear" w:color="auto" w:fill="auto"/>
            <w:vAlign w:val="center"/>
          </w:tcPr>
          <w:p w14:paraId="61C58FCC" w14:textId="77777777" w:rsidR="00CC5E0B" w:rsidRPr="006E05D3" w:rsidRDefault="00CC5E0B" w:rsidP="0035773E">
            <w:pPr>
              <w:spacing w:beforeLines="10" w:before="31" w:afterLines="20" w:after="62" w:line="280" w:lineRule="exact"/>
              <w:ind w:firstLineChars="0" w:firstLine="0"/>
              <w:jc w:val="center"/>
              <w:rPr>
                <w:rFonts w:ascii="汉仪中黑简" w:eastAsia="汉仪中黑简" w:hint="eastAsia"/>
                <w:bCs/>
                <w:kern w:val="0"/>
                <w:sz w:val="20"/>
                <w:szCs w:val="20"/>
              </w:rPr>
            </w:pPr>
            <w:r w:rsidRPr="006E05D3">
              <w:rPr>
                <w:rFonts w:ascii="汉仪中黑简" w:eastAsia="汉仪中黑简" w:hint="eastAsia"/>
                <w:bCs/>
                <w:kern w:val="0"/>
                <w:sz w:val="20"/>
                <w:szCs w:val="20"/>
              </w:rPr>
              <w:t>效力</w:t>
            </w:r>
          </w:p>
        </w:tc>
        <w:tc>
          <w:tcPr>
            <w:tcW w:w="3931" w:type="pct"/>
            <w:shd w:val="clear" w:color="auto" w:fill="auto"/>
            <w:vAlign w:val="center"/>
          </w:tcPr>
          <w:p w14:paraId="732A7CC4" w14:textId="77777777" w:rsidR="00CC5E0B" w:rsidRPr="006E05D3" w:rsidRDefault="00CC5E0B" w:rsidP="0035773E">
            <w:pPr>
              <w:spacing w:beforeLines="10" w:before="31" w:afterLines="20" w:after="62" w:line="280" w:lineRule="exact"/>
              <w:ind w:firstLineChars="0" w:firstLine="0"/>
              <w:rPr>
                <w:rFonts w:ascii="汉仪书宋一简" w:eastAsia="汉仪书宋一简" w:hint="eastAsia"/>
                <w:kern w:val="0"/>
                <w:sz w:val="20"/>
                <w:szCs w:val="20"/>
              </w:rPr>
            </w:pPr>
            <w:r w:rsidRPr="006E05D3">
              <w:rPr>
                <w:rFonts w:ascii="汉仪中黑简" w:eastAsia="汉仪中黑简" w:hint="eastAsia"/>
                <w:bCs/>
                <w:kern w:val="0"/>
                <w:sz w:val="20"/>
                <w:szCs w:val="20"/>
              </w:rPr>
              <w:t>①终止和解程序：</w:t>
            </w:r>
            <w:r w:rsidRPr="006E05D3">
              <w:rPr>
                <w:rFonts w:ascii="汉仪书宋一简" w:eastAsia="汉仪书宋一简" w:hint="eastAsia"/>
                <w:kern w:val="0"/>
                <w:sz w:val="20"/>
                <w:szCs w:val="20"/>
              </w:rPr>
              <w:t>债权人会议通过和解协议的，由法院裁定认可，终止和解程序，并予以公告。管理人应当向债务人移交财产和营业事务，并向法院提交执行职务的报告</w:t>
            </w:r>
          </w:p>
          <w:p w14:paraId="40016E7A" w14:textId="77777777" w:rsidR="00CC5E0B" w:rsidRPr="006E05D3" w:rsidRDefault="00CC5E0B" w:rsidP="0035773E">
            <w:pPr>
              <w:spacing w:beforeLines="10" w:before="31" w:afterLines="20" w:after="62" w:line="280" w:lineRule="exact"/>
              <w:ind w:firstLineChars="0" w:firstLine="0"/>
              <w:rPr>
                <w:rFonts w:ascii="汉仪书宋一简" w:eastAsia="汉仪书宋一简" w:hint="eastAsia"/>
                <w:kern w:val="0"/>
                <w:sz w:val="20"/>
                <w:szCs w:val="20"/>
              </w:rPr>
            </w:pPr>
            <w:r w:rsidRPr="006E05D3">
              <w:rPr>
                <w:rFonts w:ascii="汉仪中黑简" w:eastAsia="汉仪中黑简" w:hint="eastAsia"/>
                <w:bCs/>
                <w:kern w:val="0"/>
                <w:sz w:val="20"/>
                <w:szCs w:val="20"/>
              </w:rPr>
              <w:t>②约束力：</w:t>
            </w:r>
            <w:r w:rsidRPr="006E05D3">
              <w:rPr>
                <w:rFonts w:ascii="汉仪书宋一简" w:eastAsia="汉仪书宋一简" w:hint="eastAsia"/>
                <w:kern w:val="0"/>
                <w:sz w:val="20"/>
                <w:szCs w:val="20"/>
              </w:rPr>
              <w:t>经法院裁定认可的和解协议</w:t>
            </w:r>
            <w:r w:rsidRPr="002C4E6F">
              <w:rPr>
                <w:rFonts w:ascii="汉仪书宋一简" w:eastAsia="汉仪书宋一简" w:hint="eastAsia"/>
                <w:color w:val="FF0000"/>
                <w:kern w:val="0"/>
                <w:sz w:val="20"/>
                <w:szCs w:val="20"/>
              </w:rPr>
              <w:t>，对债务人和全体和解债权人（</w:t>
            </w:r>
            <w:r w:rsidRPr="002C4E6F">
              <w:rPr>
                <w:rFonts w:ascii="汉仪书宋一简" w:eastAsia="汉仪书宋一简" w:hAnsi="楷体" w:hint="eastAsia"/>
                <w:color w:val="FF0000"/>
                <w:kern w:val="0"/>
                <w:sz w:val="20"/>
                <w:szCs w:val="20"/>
              </w:rPr>
              <w:t>法院受理破产申请时对债务人享有无财产担保债权的人</w:t>
            </w:r>
            <w:r w:rsidRPr="002C4E6F">
              <w:rPr>
                <w:rFonts w:ascii="汉仪书宋一简" w:eastAsia="汉仪书宋一简" w:hint="eastAsia"/>
                <w:color w:val="FF0000"/>
                <w:kern w:val="0"/>
                <w:sz w:val="20"/>
                <w:szCs w:val="20"/>
              </w:rPr>
              <w:t>）均有约束力。</w:t>
            </w:r>
            <w:r w:rsidRPr="006E05D3">
              <w:rPr>
                <w:rFonts w:ascii="汉仪书宋一简" w:eastAsia="汉仪书宋一简" w:hint="eastAsia"/>
                <w:kern w:val="0"/>
                <w:sz w:val="20"/>
                <w:szCs w:val="20"/>
              </w:rPr>
              <w:t>债务人应当按照和解协议规定的条件清偿债务。按照和解协议减免的债务，自和解协议执行完毕时起，债务人不再承担清偿责任</w:t>
            </w:r>
          </w:p>
        </w:tc>
      </w:tr>
    </w:tbl>
    <w:p w14:paraId="3CAEAFFB" w14:textId="77777777" w:rsidR="00CC5E0B" w:rsidRPr="00BE14BD" w:rsidRDefault="00CC5E0B" w:rsidP="00CC5E0B">
      <w:pPr>
        <w:tabs>
          <w:tab w:val="clear" w:pos="420"/>
        </w:tabs>
        <w:autoSpaceDE w:val="0"/>
        <w:autoSpaceDN w:val="0"/>
        <w:adjustRightInd w:val="0"/>
        <w:ind w:firstLineChars="0" w:firstLine="425"/>
        <w:textAlignment w:val="center"/>
        <w:rPr>
          <w:rFonts w:ascii="汉仪书宋二简" w:hAnsi="Times New Roman" w:cs="汉仪书宋二简"/>
          <w:color w:val="000000"/>
          <w:kern w:val="0"/>
          <w:lang w:val="zh-CN"/>
        </w:rPr>
      </w:pPr>
      <w:bookmarkStart w:id="4" w:name="_Toc1850664768"/>
      <w:bookmarkEnd w:id="1"/>
      <w:bookmarkEnd w:id="2"/>
      <w:bookmarkEnd w:id="3"/>
    </w:p>
    <w:p w14:paraId="14A209A7" w14:textId="57549317" w:rsidR="00CC5E0B" w:rsidRPr="00BE14BD" w:rsidRDefault="00CC5E0B" w:rsidP="00CC5E0B">
      <w:pPr>
        <w:pStyle w:val="1"/>
        <w:spacing w:before="0" w:line="480" w:lineRule="exact"/>
        <w:ind w:firstLine="520"/>
        <w:jc w:val="center"/>
        <w:rPr>
          <w:rFonts w:hint="eastAsia"/>
        </w:rPr>
      </w:pPr>
      <w:bookmarkStart w:id="5" w:name="_Toc193726276"/>
      <w:r w:rsidRPr="00CC5E0B">
        <w:rPr>
          <w:rFonts w:ascii="汉仪粗宋简" w:eastAsia="汉仪大宋简" w:hAnsi="Times New Roman" w:cs="汉仪粗宋简" w:hint="eastAsia"/>
          <w:color w:val="000000"/>
          <w:kern w:val="0"/>
          <w:position w:val="4"/>
          <w:sz w:val="26"/>
          <w:szCs w:val="26"/>
          <w:lang w:val="zh-CN"/>
        </w:rPr>
        <w:t>考点</w:t>
      </w:r>
      <w:r w:rsidRPr="00CC5E0B">
        <w:rPr>
          <w:rFonts w:ascii="汉仪粗宋简" w:eastAsia="汉仪大宋简" w:hAnsi="Times New Roman" w:cs="汉仪粗宋简" w:hint="eastAsia"/>
          <w:color w:val="000000"/>
          <w:kern w:val="0"/>
          <w:position w:val="4"/>
          <w:sz w:val="26"/>
          <w:szCs w:val="26"/>
          <w:lang w:val="zh-CN"/>
        </w:rPr>
        <w:t xml:space="preserve">8  </w:t>
      </w:r>
      <w:r w:rsidRPr="00CC5E0B">
        <w:rPr>
          <w:rFonts w:ascii="汉仪粗宋简" w:eastAsia="汉仪大宋简" w:hAnsi="Times New Roman" w:cs="汉仪粗宋简" w:hint="eastAsia"/>
          <w:color w:val="000000"/>
          <w:kern w:val="0"/>
          <w:position w:val="4"/>
          <w:sz w:val="26"/>
          <w:szCs w:val="26"/>
          <w:lang w:val="zh-CN"/>
        </w:rPr>
        <w:t>票据法</w:t>
      </w:r>
      <w:bookmarkEnd w:id="4"/>
      <w:bookmarkEnd w:id="5"/>
    </w:p>
    <w:p w14:paraId="0A72C629" w14:textId="77777777" w:rsidR="00CC5E0B" w:rsidRPr="00604B47" w:rsidRDefault="00CC5E0B" w:rsidP="00CC5E0B">
      <w:pPr>
        <w:tabs>
          <w:tab w:val="clear" w:pos="420"/>
        </w:tabs>
        <w:autoSpaceDE w:val="0"/>
        <w:autoSpaceDN w:val="0"/>
        <w:adjustRightInd w:val="0"/>
        <w:ind w:firstLineChars="0" w:firstLine="425"/>
        <w:textAlignment w:val="center"/>
        <w:rPr>
          <w:rFonts w:ascii="汉仪书宋二简" w:hAnsi="Times New Roman" w:cs="汉仪书宋二简"/>
          <w:color w:val="000000"/>
          <w:kern w:val="0"/>
          <w:lang w:val="zh-CN"/>
        </w:rPr>
      </w:pPr>
    </w:p>
    <w:p w14:paraId="7028D1D5" w14:textId="77777777" w:rsidR="00CC5E0B" w:rsidRPr="00604B47" w:rsidRDefault="00CC5E0B" w:rsidP="00CC5E0B">
      <w:pPr>
        <w:tabs>
          <w:tab w:val="clear" w:pos="420"/>
        </w:tabs>
        <w:autoSpaceDE w:val="0"/>
        <w:autoSpaceDN w:val="0"/>
        <w:adjustRightInd w:val="0"/>
        <w:ind w:firstLineChars="0" w:firstLine="0"/>
        <w:jc w:val="left"/>
        <w:textAlignment w:val="center"/>
        <w:rPr>
          <w:rFonts w:ascii="汉仪粗宋简" w:eastAsia="汉仪大宋简" w:hAnsi="Times New Roman" w:cs="汉仪粗宋简"/>
          <w:color w:val="000000"/>
          <w:kern w:val="0"/>
          <w:position w:val="4"/>
          <w:sz w:val="26"/>
          <w:szCs w:val="26"/>
          <w:lang w:val="zh-CN"/>
        </w:rPr>
      </w:pPr>
      <w:r w:rsidRPr="00604B47">
        <w:rPr>
          <w:rFonts w:ascii="汉仪粗宋简" w:eastAsia="汉仪大宋简" w:hAnsi="Times New Roman" w:cs="汉仪粗宋简" w:hint="eastAsia"/>
          <w:color w:val="000000"/>
          <w:kern w:val="0"/>
          <w:position w:val="4"/>
          <w:sz w:val="26"/>
          <w:szCs w:val="26"/>
          <w:lang w:val="zh-CN"/>
        </w:rPr>
        <w:t>一、票据概述</w:t>
      </w:r>
    </w:p>
    <w:p w14:paraId="2DC46057" w14:textId="77777777" w:rsidR="00CC5E0B" w:rsidRPr="008620A8" w:rsidRDefault="00CC5E0B" w:rsidP="00CC5E0B">
      <w:pPr>
        <w:pStyle w:val="4"/>
        <w:ind w:firstLineChars="120" w:firstLine="336"/>
        <w:rPr>
          <w:rFonts w:hint="eastAsia"/>
        </w:rPr>
      </w:pPr>
      <w:r w:rsidRPr="008620A8">
        <w:rPr>
          <w:rFonts w:hint="eastAsia"/>
        </w:rPr>
        <w:t>（一）票据特征</w:t>
      </w:r>
    </w:p>
    <w:p w14:paraId="61B0C564" w14:textId="77777777" w:rsidR="00CC5E0B" w:rsidRPr="008B7DE2" w:rsidRDefault="00CC5E0B" w:rsidP="00CC5E0B">
      <w:pPr>
        <w:ind w:firstLine="420"/>
        <w:rPr>
          <w:rFonts w:ascii="汉仪书宋二简" w:hint="eastAsia"/>
          <w:bCs/>
        </w:rPr>
      </w:pPr>
      <w:r w:rsidRPr="008B7DE2">
        <w:rPr>
          <w:rFonts w:ascii="汉仪书宋二简" w:hint="eastAsia"/>
          <w:bCs/>
        </w:rPr>
        <w:t>要式性：票据和票据行为都必须遵循法定格式。</w:t>
      </w:r>
    </w:p>
    <w:p w14:paraId="55917AB9" w14:textId="4749FCB3" w:rsidR="00CC5E0B" w:rsidRPr="008B7DE2" w:rsidRDefault="00CC5E0B" w:rsidP="00CC5E0B">
      <w:pPr>
        <w:ind w:firstLine="420"/>
        <w:rPr>
          <w:rFonts w:ascii="汉仪书宋二简" w:hint="eastAsia"/>
          <w:bCs/>
        </w:rPr>
      </w:pPr>
      <w:r w:rsidRPr="008B7DE2">
        <w:rPr>
          <w:rFonts w:ascii="汉仪书宋二简" w:eastAsia="汉仪中黑简" w:hAnsi="楷体" w:cs="楷体" w:hint="eastAsia"/>
          <w:bCs/>
          <w:color w:val="FF0000"/>
        </w:rPr>
        <w:t>无因性</w:t>
      </w:r>
      <w:r w:rsidRPr="008B7DE2">
        <w:rPr>
          <w:rFonts w:ascii="汉仪书宋二简" w:hint="eastAsia"/>
          <w:bCs/>
        </w:rPr>
        <w:t>：票据效力不受其赖以发生的原因关系的影响。</w:t>
      </w:r>
      <w:r w:rsidR="00933631">
        <w:rPr>
          <w:rFonts w:ascii="汉仪书宋二简" w:hint="eastAsia"/>
          <w:bCs/>
        </w:rPr>
        <w:t>（</w:t>
      </w:r>
      <w:r w:rsidR="00933631" w:rsidRPr="00933631">
        <w:rPr>
          <w:rFonts w:ascii="汉仪书宋二简" w:hint="eastAsia"/>
          <w:bCs/>
          <w:color w:val="FF0000"/>
        </w:rPr>
        <w:t>基础关系买卖合同等不影响票据行为效力</w:t>
      </w:r>
      <w:r w:rsidR="00933631">
        <w:rPr>
          <w:rFonts w:ascii="汉仪书宋二简" w:hint="eastAsia"/>
          <w:bCs/>
        </w:rPr>
        <w:t>）</w:t>
      </w:r>
    </w:p>
    <w:p w14:paraId="491DEC8A" w14:textId="77777777" w:rsidR="00CC5E0B" w:rsidRPr="008B7DE2" w:rsidRDefault="00CC5E0B" w:rsidP="00CC5E0B">
      <w:pPr>
        <w:ind w:firstLine="420"/>
        <w:rPr>
          <w:rFonts w:ascii="汉仪书宋二简" w:hint="eastAsia"/>
          <w:bCs/>
        </w:rPr>
      </w:pPr>
      <w:r w:rsidRPr="008B7DE2">
        <w:rPr>
          <w:rFonts w:ascii="汉仪书宋二简" w:hint="eastAsia"/>
          <w:bCs/>
        </w:rPr>
        <w:t>文义性：票据上的权利义务以票据文字记载为准。</w:t>
      </w:r>
    </w:p>
    <w:p w14:paraId="1C08421A" w14:textId="77777777" w:rsidR="00CC5E0B" w:rsidRPr="008B7DE2" w:rsidRDefault="00CC5E0B" w:rsidP="00CC5E0B">
      <w:pPr>
        <w:ind w:firstLine="420"/>
        <w:rPr>
          <w:rFonts w:ascii="汉仪书宋二简" w:hint="eastAsia"/>
          <w:bCs/>
        </w:rPr>
      </w:pPr>
      <w:proofErr w:type="gramStart"/>
      <w:r w:rsidRPr="008B7DE2">
        <w:rPr>
          <w:rFonts w:ascii="汉仪书宋二简" w:hint="eastAsia"/>
          <w:bCs/>
        </w:rPr>
        <w:t>设权性</w:t>
      </w:r>
      <w:proofErr w:type="gramEnd"/>
      <w:r w:rsidRPr="008B7DE2">
        <w:rPr>
          <w:rFonts w:ascii="汉仪书宋二简" w:hint="eastAsia"/>
          <w:bCs/>
        </w:rPr>
        <w:t>：</w:t>
      </w:r>
      <w:r w:rsidRPr="008B7DE2">
        <w:rPr>
          <w:rFonts w:ascii="汉仪书宋二简" w:hint="eastAsia"/>
        </w:rPr>
        <w:t>在票据</w:t>
      </w:r>
      <w:proofErr w:type="gramStart"/>
      <w:r w:rsidRPr="008B7DE2">
        <w:rPr>
          <w:rFonts w:ascii="汉仪书宋二简" w:hint="eastAsia"/>
        </w:rPr>
        <w:t>作成</w:t>
      </w:r>
      <w:proofErr w:type="gramEnd"/>
      <w:r w:rsidRPr="008B7DE2">
        <w:rPr>
          <w:rFonts w:ascii="汉仪书宋二简" w:hint="eastAsia"/>
        </w:rPr>
        <w:t>之前，票据权利不存在。</w:t>
      </w:r>
    </w:p>
    <w:p w14:paraId="03DC9C5E" w14:textId="77777777" w:rsidR="00CC5E0B" w:rsidRPr="008B7DE2" w:rsidRDefault="00CC5E0B" w:rsidP="00CC5E0B">
      <w:pPr>
        <w:ind w:firstLine="420"/>
        <w:rPr>
          <w:rFonts w:ascii="汉仪书宋二简" w:hAnsiTheme="majorHAnsi" w:cstheme="majorBidi" w:hint="eastAsia"/>
          <w:bCs/>
          <w:sz w:val="24"/>
          <w:szCs w:val="28"/>
        </w:rPr>
      </w:pPr>
      <w:r w:rsidRPr="008B7DE2">
        <w:rPr>
          <w:rFonts w:ascii="汉仪书宋二简" w:hint="eastAsia"/>
          <w:bCs/>
        </w:rPr>
        <w:t>流通性：票据可以转让，并且更加灵活简便。</w:t>
      </w:r>
    </w:p>
    <w:p w14:paraId="4167691D" w14:textId="77777777" w:rsidR="00CC5E0B" w:rsidRPr="008B7DE2" w:rsidRDefault="00CC5E0B" w:rsidP="00CC5E0B">
      <w:pPr>
        <w:ind w:firstLine="480"/>
        <w:rPr>
          <w:rFonts w:ascii="汉仪书宋二简" w:hAnsiTheme="majorHAnsi" w:cstheme="majorBidi" w:hint="eastAsia"/>
          <w:bCs/>
          <w:sz w:val="24"/>
          <w:szCs w:val="28"/>
        </w:rPr>
      </w:pPr>
    </w:p>
    <w:p w14:paraId="37384265" w14:textId="77777777" w:rsidR="00CC5E0B" w:rsidRPr="008620A8" w:rsidRDefault="00CC5E0B" w:rsidP="00CC5E0B">
      <w:pPr>
        <w:pStyle w:val="4"/>
        <w:ind w:firstLineChars="120" w:firstLine="336"/>
        <w:rPr>
          <w:rFonts w:hint="eastAsia"/>
        </w:rPr>
      </w:pPr>
      <w:r w:rsidRPr="008620A8">
        <w:rPr>
          <w:rFonts w:hint="eastAsia"/>
        </w:rPr>
        <w:t>（二）票据关系的当事人</w:t>
      </w:r>
    </w:p>
    <w:p w14:paraId="0457F3C3" w14:textId="6D957B1B" w:rsidR="00CC5E0B" w:rsidRPr="008B7DE2" w:rsidRDefault="00CC5E0B" w:rsidP="00CC5E0B">
      <w:pPr>
        <w:ind w:firstLine="420"/>
        <w:rPr>
          <w:rFonts w:ascii="汉仪书宋二简" w:hint="eastAsia"/>
        </w:rPr>
      </w:pPr>
      <w:r w:rsidRPr="008B7DE2">
        <w:rPr>
          <w:rFonts w:ascii="汉仪书宋二简" w:hint="eastAsia"/>
        </w:rPr>
        <w:t>基本当事人：出票人、收款人、付款人。基本当事人在票据形式上的不存在或不完全，票据法律关系就不能成立，票据也就无效。</w:t>
      </w:r>
      <w:r w:rsidR="006C0289" w:rsidRPr="006C0289">
        <w:rPr>
          <w:rFonts w:ascii="汉仪书宋二简" w:hint="eastAsia"/>
          <w:color w:val="FF0000"/>
        </w:rPr>
        <w:t>（必须）</w:t>
      </w:r>
    </w:p>
    <w:p w14:paraId="3D2F35DD" w14:textId="22DCF7B8" w:rsidR="00CC5E0B" w:rsidRPr="008B7DE2" w:rsidRDefault="00CC5E0B" w:rsidP="00CC5E0B">
      <w:pPr>
        <w:ind w:firstLine="420"/>
        <w:rPr>
          <w:rFonts w:ascii="汉仪书宋二简" w:hint="eastAsia"/>
        </w:rPr>
      </w:pPr>
      <w:r w:rsidRPr="008B7DE2">
        <w:rPr>
          <w:rFonts w:ascii="汉仪书宋二简" w:hint="eastAsia"/>
        </w:rPr>
        <w:t>非基本当事人：背书人、保证人等。</w:t>
      </w:r>
      <w:r w:rsidR="006C0289" w:rsidRPr="006C0289">
        <w:rPr>
          <w:rFonts w:ascii="汉仪书宋二简" w:hint="eastAsia"/>
          <w:color w:val="FF0000"/>
        </w:rPr>
        <w:t>（</w:t>
      </w:r>
      <w:proofErr w:type="gramStart"/>
      <w:r w:rsidR="006C0289" w:rsidRPr="006C0289">
        <w:rPr>
          <w:rFonts w:ascii="汉仪书宋二简" w:hint="eastAsia"/>
          <w:color w:val="FF0000"/>
        </w:rPr>
        <w:t>不</w:t>
      </w:r>
      <w:proofErr w:type="gramEnd"/>
      <w:r w:rsidR="006C0289" w:rsidRPr="006C0289">
        <w:rPr>
          <w:rFonts w:ascii="汉仪书宋二简" w:hint="eastAsia"/>
          <w:color w:val="FF0000"/>
        </w:rPr>
        <w:t>必须）</w:t>
      </w:r>
    </w:p>
    <w:p w14:paraId="573237B3" w14:textId="77777777" w:rsidR="00CC5E0B" w:rsidRPr="008B7DE2" w:rsidRDefault="00CC5E0B" w:rsidP="00CC5E0B">
      <w:pPr>
        <w:ind w:firstLine="480"/>
        <w:rPr>
          <w:rFonts w:ascii="汉仪书宋二简" w:hAnsiTheme="majorHAnsi" w:cstheme="majorBidi" w:hint="eastAsia"/>
          <w:bCs/>
          <w:sz w:val="24"/>
          <w:szCs w:val="28"/>
        </w:rPr>
      </w:pPr>
    </w:p>
    <w:p w14:paraId="3C8FB4C1" w14:textId="77777777" w:rsidR="00CC5E0B" w:rsidRPr="008620A8" w:rsidRDefault="00CC5E0B" w:rsidP="00CC5E0B">
      <w:pPr>
        <w:pStyle w:val="4"/>
        <w:ind w:firstLineChars="120" w:firstLine="336"/>
        <w:rPr>
          <w:rFonts w:hint="eastAsia"/>
        </w:rPr>
      </w:pPr>
      <w:r w:rsidRPr="008620A8">
        <w:rPr>
          <w:rFonts w:hint="eastAsia"/>
        </w:rPr>
        <w:t>（三）票据行为</w:t>
      </w:r>
    </w:p>
    <w:p w14:paraId="70162B13" w14:textId="77777777" w:rsidR="00CC5E0B" w:rsidRPr="008620A8" w:rsidRDefault="00CC5E0B" w:rsidP="00CC5E0B">
      <w:pPr>
        <w:ind w:firstLine="440"/>
        <w:rPr>
          <w:rFonts w:ascii="汉仪中黑简" w:eastAsia="汉仪中黑简" w:hAnsi="汉仪书宋二简" w:cs="汉仪书宋二简" w:hint="eastAsia"/>
          <w:bCs/>
          <w:kern w:val="0"/>
          <w:sz w:val="22"/>
          <w:szCs w:val="22"/>
        </w:rPr>
      </w:pPr>
      <w:r w:rsidRPr="008620A8">
        <w:rPr>
          <w:rFonts w:ascii="汉仪中黑简" w:eastAsia="汉仪中黑简" w:hAnsi="汉仪书宋二简" w:cs="汉仪书宋二简" w:hint="eastAsia"/>
          <w:bCs/>
          <w:kern w:val="0"/>
          <w:sz w:val="22"/>
          <w:szCs w:val="22"/>
        </w:rPr>
        <w:t>1．特点</w:t>
      </w:r>
    </w:p>
    <w:p w14:paraId="1D7F6560" w14:textId="77777777" w:rsidR="00CC5E0B" w:rsidRPr="008B7DE2" w:rsidRDefault="00CC5E0B" w:rsidP="00CC5E0B">
      <w:pPr>
        <w:ind w:firstLine="420"/>
        <w:rPr>
          <w:rFonts w:ascii="汉仪书宋二简" w:hint="eastAsia"/>
        </w:rPr>
      </w:pPr>
      <w:r w:rsidRPr="008B7DE2">
        <w:rPr>
          <w:rFonts w:ascii="汉仪书宋二简" w:hint="eastAsia"/>
        </w:rPr>
        <w:t>无因性</w:t>
      </w:r>
    </w:p>
    <w:p w14:paraId="3B60D5E3" w14:textId="77777777" w:rsidR="00CC5E0B" w:rsidRPr="008B7DE2" w:rsidRDefault="00CC5E0B" w:rsidP="00CC5E0B">
      <w:pPr>
        <w:ind w:firstLine="420"/>
        <w:rPr>
          <w:rFonts w:ascii="汉仪书宋二简" w:hint="eastAsia"/>
        </w:rPr>
      </w:pPr>
      <w:r w:rsidRPr="008B7DE2">
        <w:rPr>
          <w:rFonts w:ascii="汉仪书宋二简" w:hint="eastAsia"/>
        </w:rPr>
        <w:t>要式性</w:t>
      </w:r>
    </w:p>
    <w:p w14:paraId="0CFA4048" w14:textId="77777777" w:rsidR="00CC5E0B" w:rsidRPr="008B7DE2" w:rsidRDefault="00CC5E0B" w:rsidP="00CC5E0B">
      <w:pPr>
        <w:ind w:firstLine="420"/>
        <w:rPr>
          <w:rFonts w:ascii="汉仪书宋二简" w:hint="eastAsia"/>
        </w:rPr>
      </w:pPr>
      <w:r w:rsidRPr="008B7DE2">
        <w:rPr>
          <w:rFonts w:ascii="汉仪书宋二简" w:eastAsia="汉仪中黑简" w:hAnsi="楷体" w:cs="楷体" w:hint="eastAsia"/>
          <w:color w:val="FF0000"/>
        </w:rPr>
        <w:t>独立性</w:t>
      </w:r>
      <w:r w:rsidRPr="008B7DE2">
        <w:rPr>
          <w:rFonts w:ascii="汉仪书宋二简" w:hint="eastAsia"/>
        </w:rPr>
        <w:t>（</w:t>
      </w:r>
      <w:r w:rsidRPr="006C0289">
        <w:rPr>
          <w:rFonts w:ascii="汉仪书宋二简" w:hint="eastAsia"/>
          <w:color w:val="FF0000"/>
        </w:rPr>
        <w:t>某一票据行为无效，不影响其他票据行为效力）</w:t>
      </w:r>
    </w:p>
    <w:p w14:paraId="7780C353" w14:textId="77777777" w:rsidR="00CC5E0B" w:rsidRPr="008620A8" w:rsidRDefault="00CC5E0B" w:rsidP="00CC5E0B">
      <w:pPr>
        <w:ind w:firstLine="440"/>
        <w:rPr>
          <w:rFonts w:ascii="汉仪中黑简" w:eastAsia="汉仪中黑简" w:hAnsi="汉仪书宋二简" w:cs="汉仪书宋二简" w:hint="eastAsia"/>
          <w:bCs/>
          <w:kern w:val="0"/>
          <w:sz w:val="22"/>
          <w:szCs w:val="22"/>
        </w:rPr>
      </w:pPr>
      <w:r w:rsidRPr="008620A8">
        <w:rPr>
          <w:rFonts w:ascii="汉仪中黑简" w:eastAsia="汉仪中黑简" w:hAnsi="汉仪书宋二简" w:cs="汉仪书宋二简" w:hint="eastAsia"/>
          <w:bCs/>
          <w:kern w:val="0"/>
          <w:sz w:val="22"/>
          <w:szCs w:val="22"/>
        </w:rPr>
        <w:t>2．种类</w:t>
      </w:r>
    </w:p>
    <w:p w14:paraId="21D237B2" w14:textId="77777777" w:rsidR="00CC5E0B" w:rsidRPr="008B7DE2" w:rsidRDefault="00CC5E0B" w:rsidP="00CC5E0B">
      <w:pPr>
        <w:ind w:firstLine="420"/>
        <w:rPr>
          <w:rFonts w:ascii="汉仪书宋二简" w:hint="eastAsia"/>
        </w:rPr>
      </w:pPr>
      <w:r w:rsidRPr="008B7DE2">
        <w:rPr>
          <w:rFonts w:ascii="汉仪书宋二简" w:hint="eastAsia"/>
        </w:rPr>
        <w:t>汇票：出票、背书、保证、承兑</w:t>
      </w:r>
    </w:p>
    <w:p w14:paraId="18AF7AEA" w14:textId="77777777" w:rsidR="00CC5E0B" w:rsidRPr="008B7DE2" w:rsidRDefault="00CC5E0B" w:rsidP="00CC5E0B">
      <w:pPr>
        <w:ind w:firstLine="420"/>
        <w:rPr>
          <w:rFonts w:ascii="汉仪书宋二简" w:hint="eastAsia"/>
        </w:rPr>
      </w:pPr>
      <w:r w:rsidRPr="008B7DE2">
        <w:rPr>
          <w:rFonts w:ascii="汉仪书宋二简" w:hint="eastAsia"/>
        </w:rPr>
        <w:t>本票：出票、背书、保证</w:t>
      </w:r>
    </w:p>
    <w:p w14:paraId="1F0B0EEB" w14:textId="77777777" w:rsidR="00CC5E0B" w:rsidRPr="008B7DE2" w:rsidRDefault="00CC5E0B" w:rsidP="00CC5E0B">
      <w:pPr>
        <w:ind w:firstLine="420"/>
        <w:rPr>
          <w:rFonts w:ascii="汉仪书宋二简" w:hint="eastAsia"/>
        </w:rPr>
      </w:pPr>
      <w:r w:rsidRPr="008B7DE2">
        <w:rPr>
          <w:rFonts w:ascii="汉仪书宋二简" w:hint="eastAsia"/>
        </w:rPr>
        <w:t>支票：出票、背书</w:t>
      </w:r>
    </w:p>
    <w:p w14:paraId="064811C9" w14:textId="77777777" w:rsidR="00CC5E0B" w:rsidRPr="008620A8" w:rsidRDefault="00CC5E0B" w:rsidP="00CC5E0B">
      <w:pPr>
        <w:tabs>
          <w:tab w:val="clear" w:pos="420"/>
        </w:tabs>
        <w:autoSpaceDE w:val="0"/>
        <w:autoSpaceDN w:val="0"/>
        <w:adjustRightInd w:val="0"/>
        <w:ind w:firstLineChars="0" w:firstLine="425"/>
        <w:textAlignment w:val="center"/>
        <w:rPr>
          <w:rFonts w:ascii="汉仪书宋二简" w:hAnsi="Times New Roman" w:cs="汉仪书宋二简"/>
          <w:color w:val="000000"/>
          <w:kern w:val="0"/>
          <w:lang w:val="zh-CN"/>
        </w:rPr>
      </w:pPr>
    </w:p>
    <w:p w14:paraId="15DEF947" w14:textId="77777777" w:rsidR="00CC5E0B" w:rsidRPr="008620A8" w:rsidRDefault="00CC5E0B" w:rsidP="00CC5E0B">
      <w:pPr>
        <w:tabs>
          <w:tab w:val="clear" w:pos="420"/>
        </w:tabs>
        <w:autoSpaceDE w:val="0"/>
        <w:autoSpaceDN w:val="0"/>
        <w:adjustRightInd w:val="0"/>
        <w:ind w:firstLineChars="0" w:firstLine="0"/>
        <w:jc w:val="left"/>
        <w:textAlignment w:val="center"/>
        <w:rPr>
          <w:rFonts w:ascii="汉仪粗宋简" w:eastAsia="汉仪大宋简" w:hAnsi="Times New Roman" w:cs="汉仪粗宋简"/>
          <w:color w:val="000000"/>
          <w:kern w:val="0"/>
          <w:position w:val="4"/>
          <w:sz w:val="26"/>
          <w:szCs w:val="26"/>
          <w:lang w:val="zh-CN"/>
        </w:rPr>
      </w:pPr>
      <w:r w:rsidRPr="008620A8">
        <w:rPr>
          <w:rFonts w:ascii="汉仪粗宋简" w:eastAsia="汉仪大宋简" w:hAnsi="Times New Roman" w:cs="汉仪粗宋简" w:hint="eastAsia"/>
          <w:color w:val="000000"/>
          <w:kern w:val="0"/>
          <w:position w:val="4"/>
          <w:sz w:val="26"/>
          <w:szCs w:val="26"/>
          <w:lang w:val="zh-CN"/>
        </w:rPr>
        <w:t>二、票据抗辩</w:t>
      </w:r>
    </w:p>
    <w:p w14:paraId="260DE78B" w14:textId="77777777" w:rsidR="00CC5E0B" w:rsidRPr="008620A8" w:rsidRDefault="00CC5E0B" w:rsidP="00CC5E0B">
      <w:pPr>
        <w:tabs>
          <w:tab w:val="clear" w:pos="420"/>
        </w:tabs>
        <w:autoSpaceDE w:val="0"/>
        <w:autoSpaceDN w:val="0"/>
        <w:adjustRightInd w:val="0"/>
        <w:ind w:firstLineChars="0" w:firstLine="425"/>
        <w:textAlignment w:val="center"/>
        <w:rPr>
          <w:rFonts w:ascii="汉仪书宋二简" w:hAnsi="Times New Roman" w:cs="汉仪书宋二简"/>
          <w:color w:val="000000"/>
          <w:kern w:val="0"/>
          <w:lang w:val="zh-CN"/>
        </w:rPr>
      </w:pPr>
    </w:p>
    <w:tbl>
      <w:tblPr>
        <w:tblW w:w="8505" w:type="dxa"/>
        <w:jc w:val="center"/>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ook w:val="04A0" w:firstRow="1" w:lastRow="0" w:firstColumn="1" w:lastColumn="0" w:noHBand="0" w:noVBand="1"/>
      </w:tblPr>
      <w:tblGrid>
        <w:gridCol w:w="684"/>
        <w:gridCol w:w="1150"/>
        <w:gridCol w:w="5101"/>
        <w:gridCol w:w="1570"/>
      </w:tblGrid>
      <w:tr w:rsidR="00CC5E0B" w:rsidRPr="008620A8" w14:paraId="25692AD5" w14:textId="77777777" w:rsidTr="0035773E">
        <w:trPr>
          <w:jc w:val="center"/>
        </w:trPr>
        <w:tc>
          <w:tcPr>
            <w:tcW w:w="1078" w:type="pct"/>
            <w:gridSpan w:val="2"/>
            <w:shd w:val="clear" w:color="auto" w:fill="auto"/>
            <w:vAlign w:val="center"/>
          </w:tcPr>
          <w:p w14:paraId="7E7895A9" w14:textId="77777777" w:rsidR="00CC5E0B" w:rsidRPr="008620A8" w:rsidRDefault="00CC5E0B" w:rsidP="0035773E">
            <w:pPr>
              <w:spacing w:beforeLines="10" w:before="31" w:afterLines="20" w:after="62" w:line="280" w:lineRule="exact"/>
              <w:ind w:firstLineChars="0" w:firstLine="0"/>
              <w:jc w:val="center"/>
              <w:rPr>
                <w:rFonts w:ascii="汉仪中黑简" w:eastAsia="汉仪中黑简" w:hint="eastAsia"/>
                <w:bCs/>
                <w:sz w:val="20"/>
                <w:szCs w:val="20"/>
              </w:rPr>
            </w:pPr>
            <w:r w:rsidRPr="008620A8">
              <w:rPr>
                <w:rFonts w:ascii="汉仪中黑简" w:eastAsia="汉仪中黑简" w:hint="eastAsia"/>
                <w:bCs/>
                <w:sz w:val="20"/>
                <w:szCs w:val="20"/>
              </w:rPr>
              <w:t>定义</w:t>
            </w:r>
          </w:p>
        </w:tc>
        <w:tc>
          <w:tcPr>
            <w:tcW w:w="3922" w:type="pct"/>
            <w:gridSpan w:val="2"/>
            <w:shd w:val="clear" w:color="auto" w:fill="auto"/>
            <w:vAlign w:val="center"/>
          </w:tcPr>
          <w:p w14:paraId="73127040" w14:textId="77777777" w:rsidR="00CC5E0B" w:rsidRPr="008620A8" w:rsidRDefault="00CC5E0B" w:rsidP="0035773E">
            <w:pPr>
              <w:spacing w:beforeLines="10" w:before="31" w:afterLines="20" w:after="62" w:line="280" w:lineRule="exact"/>
              <w:ind w:firstLineChars="0" w:firstLine="0"/>
              <w:rPr>
                <w:rFonts w:ascii="汉仪书宋一简" w:eastAsia="汉仪书宋一简" w:hint="eastAsia"/>
                <w:sz w:val="20"/>
                <w:szCs w:val="20"/>
              </w:rPr>
            </w:pPr>
            <w:r w:rsidRPr="008620A8">
              <w:rPr>
                <w:rFonts w:ascii="汉仪书宋一简" w:eastAsia="汉仪书宋一简" w:hint="eastAsia"/>
                <w:sz w:val="20"/>
                <w:szCs w:val="20"/>
              </w:rPr>
              <w:t>票据债务人根据票据法的规定对票据债权人拒绝履行义务的行为</w:t>
            </w:r>
          </w:p>
        </w:tc>
      </w:tr>
      <w:tr w:rsidR="00CC5E0B" w:rsidRPr="008620A8" w14:paraId="50B7236A" w14:textId="77777777" w:rsidTr="0035773E">
        <w:trPr>
          <w:jc w:val="center"/>
        </w:trPr>
        <w:tc>
          <w:tcPr>
            <w:tcW w:w="402" w:type="pct"/>
            <w:vMerge w:val="restart"/>
            <w:shd w:val="clear" w:color="auto" w:fill="auto"/>
            <w:vAlign w:val="center"/>
          </w:tcPr>
          <w:p w14:paraId="4E9CF04A" w14:textId="77777777" w:rsidR="00CC5E0B" w:rsidRPr="008620A8" w:rsidRDefault="00CC5E0B" w:rsidP="0035773E">
            <w:pPr>
              <w:spacing w:beforeLines="10" w:before="31" w:afterLines="20" w:after="62" w:line="280" w:lineRule="exact"/>
              <w:ind w:firstLineChars="0" w:firstLine="0"/>
              <w:jc w:val="center"/>
              <w:rPr>
                <w:rFonts w:ascii="汉仪中黑简" w:eastAsia="汉仪中黑简" w:hint="eastAsia"/>
                <w:bCs/>
                <w:sz w:val="20"/>
                <w:szCs w:val="20"/>
              </w:rPr>
            </w:pPr>
            <w:r w:rsidRPr="008620A8">
              <w:rPr>
                <w:rFonts w:ascii="汉仪中黑简" w:eastAsia="汉仪中黑简" w:hint="eastAsia"/>
                <w:bCs/>
                <w:sz w:val="20"/>
                <w:szCs w:val="20"/>
              </w:rPr>
              <w:t>种类</w:t>
            </w:r>
          </w:p>
        </w:tc>
        <w:tc>
          <w:tcPr>
            <w:tcW w:w="675" w:type="pct"/>
            <w:shd w:val="clear" w:color="auto" w:fill="auto"/>
            <w:vAlign w:val="center"/>
          </w:tcPr>
          <w:p w14:paraId="75BB2896" w14:textId="5483FD17" w:rsidR="00CC5E0B" w:rsidRPr="008620A8" w:rsidRDefault="00CC5E0B" w:rsidP="0035773E">
            <w:pPr>
              <w:spacing w:beforeLines="10" w:before="31" w:afterLines="20" w:after="62" w:line="280" w:lineRule="exact"/>
              <w:ind w:firstLineChars="0" w:firstLine="0"/>
              <w:jc w:val="center"/>
              <w:rPr>
                <w:rFonts w:ascii="汉仪中黑简" w:eastAsia="汉仪中黑简" w:hint="eastAsia"/>
                <w:bCs/>
                <w:sz w:val="20"/>
                <w:szCs w:val="20"/>
              </w:rPr>
            </w:pPr>
            <w:r w:rsidRPr="008620A8">
              <w:rPr>
                <w:rFonts w:ascii="汉仪中黑简" w:eastAsia="汉仪中黑简" w:hint="eastAsia"/>
                <w:bCs/>
                <w:sz w:val="20"/>
                <w:szCs w:val="20"/>
              </w:rPr>
              <w:t>物的抗辩</w:t>
            </w:r>
            <w:r w:rsidR="006C0289" w:rsidRPr="006C0289">
              <w:rPr>
                <w:rFonts w:ascii="汉仪中黑简" w:eastAsia="汉仪中黑简" w:hint="eastAsia"/>
                <w:bCs/>
                <w:color w:val="FF0000"/>
                <w:sz w:val="20"/>
                <w:szCs w:val="20"/>
              </w:rPr>
              <w:t>（票据本身有问题）</w:t>
            </w:r>
          </w:p>
        </w:tc>
        <w:tc>
          <w:tcPr>
            <w:tcW w:w="3922" w:type="pct"/>
            <w:gridSpan w:val="2"/>
            <w:shd w:val="clear" w:color="auto" w:fill="auto"/>
            <w:vAlign w:val="center"/>
          </w:tcPr>
          <w:p w14:paraId="2810FD4D" w14:textId="1960CCB8" w:rsidR="00CC5E0B" w:rsidRPr="006C0289" w:rsidRDefault="00CC5E0B" w:rsidP="006C0289">
            <w:pPr>
              <w:pStyle w:val="a9"/>
              <w:numPr>
                <w:ilvl w:val="0"/>
                <w:numId w:val="28"/>
              </w:numPr>
              <w:spacing w:beforeLines="10" w:before="31" w:afterLines="20" w:after="62" w:line="280" w:lineRule="exact"/>
              <w:ind w:firstLineChars="0"/>
              <w:rPr>
                <w:rFonts w:ascii="汉仪书宋一简" w:eastAsia="汉仪书宋一简" w:hint="eastAsia"/>
                <w:sz w:val="20"/>
                <w:szCs w:val="20"/>
              </w:rPr>
            </w:pPr>
            <w:r w:rsidRPr="006C0289">
              <w:rPr>
                <w:rFonts w:ascii="汉仪书宋一简" w:eastAsia="汉仪书宋一简" w:hint="eastAsia"/>
                <w:sz w:val="20"/>
                <w:szCs w:val="20"/>
              </w:rPr>
              <w:t>欠缺法定必要记载事项或不符合法定格式的</w:t>
            </w:r>
            <w:r w:rsidR="006C0289">
              <w:rPr>
                <w:rFonts w:ascii="汉仪书宋一简" w:eastAsia="汉仪书宋一简"/>
                <w:sz w:val="20"/>
                <w:szCs w:val="20"/>
              </w:rPr>
              <w:t xml:space="preserve"> </w:t>
            </w:r>
            <w:r w:rsidR="006C0289">
              <w:rPr>
                <w:rFonts w:ascii="汉仪书宋一简" w:eastAsia="汉仪书宋一简" w:hint="eastAsia"/>
                <w:sz w:val="20"/>
                <w:szCs w:val="20"/>
              </w:rPr>
              <w:t xml:space="preserve"> </w:t>
            </w:r>
            <w:r w:rsidR="006C0289" w:rsidRPr="006C0289">
              <w:rPr>
                <w:rFonts w:ascii="汉仪书宋一简" w:eastAsia="汉仪书宋一简" w:hint="eastAsia"/>
                <w:color w:val="FF0000"/>
                <w:sz w:val="20"/>
                <w:szCs w:val="20"/>
              </w:rPr>
              <w:t>违反要式</w:t>
            </w:r>
          </w:p>
          <w:p w14:paraId="2ED241B9" w14:textId="7BA5C63F" w:rsidR="00CC5E0B" w:rsidRPr="006C0289" w:rsidRDefault="00CC5E0B" w:rsidP="006C0289">
            <w:pPr>
              <w:pStyle w:val="a9"/>
              <w:numPr>
                <w:ilvl w:val="0"/>
                <w:numId w:val="28"/>
              </w:numPr>
              <w:spacing w:beforeLines="10" w:before="31" w:afterLines="20" w:after="62" w:line="280" w:lineRule="exact"/>
              <w:ind w:firstLineChars="0"/>
              <w:rPr>
                <w:rFonts w:ascii="汉仪书宋一简" w:eastAsia="汉仪书宋一简" w:hint="eastAsia"/>
                <w:sz w:val="20"/>
                <w:szCs w:val="20"/>
              </w:rPr>
            </w:pPr>
            <w:r w:rsidRPr="006C0289">
              <w:rPr>
                <w:rFonts w:ascii="汉仪书宋一简" w:eastAsia="汉仪书宋一简" w:hint="eastAsia"/>
                <w:sz w:val="20"/>
                <w:szCs w:val="20"/>
              </w:rPr>
              <w:t>超过票据权利时效的</w:t>
            </w:r>
            <w:r w:rsidR="006C0289" w:rsidRPr="006C0289">
              <w:rPr>
                <w:rFonts w:ascii="汉仪书宋一简" w:eastAsia="汉仪书宋一简" w:hint="eastAsia"/>
                <w:sz w:val="20"/>
                <w:szCs w:val="20"/>
              </w:rPr>
              <w:t xml:space="preserve">  </w:t>
            </w:r>
            <w:r w:rsidR="006C0289" w:rsidRPr="006C0289">
              <w:rPr>
                <w:rFonts w:ascii="汉仪书宋一简" w:eastAsia="汉仪书宋一简" w:hint="eastAsia"/>
                <w:color w:val="FF0000"/>
                <w:sz w:val="20"/>
                <w:szCs w:val="20"/>
              </w:rPr>
              <w:t>有短期时效</w:t>
            </w:r>
          </w:p>
          <w:p w14:paraId="53302C60" w14:textId="2B4EBABC" w:rsidR="00CC5E0B" w:rsidRPr="0088441C" w:rsidRDefault="00CC5E0B" w:rsidP="0088441C">
            <w:pPr>
              <w:pStyle w:val="a9"/>
              <w:numPr>
                <w:ilvl w:val="0"/>
                <w:numId w:val="28"/>
              </w:numPr>
              <w:spacing w:beforeLines="10" w:before="31" w:afterLines="20" w:after="62" w:line="280" w:lineRule="exact"/>
              <w:ind w:firstLineChars="0"/>
              <w:rPr>
                <w:rFonts w:ascii="汉仪书宋一简" w:eastAsia="汉仪书宋一简" w:hint="eastAsia"/>
                <w:sz w:val="20"/>
                <w:szCs w:val="20"/>
              </w:rPr>
            </w:pPr>
            <w:r w:rsidRPr="0088441C">
              <w:rPr>
                <w:rFonts w:ascii="汉仪书宋一简" w:eastAsia="汉仪书宋一简" w:hint="eastAsia"/>
                <w:sz w:val="20"/>
                <w:szCs w:val="20"/>
              </w:rPr>
              <w:t>法院</w:t>
            </w:r>
            <w:proofErr w:type="gramStart"/>
            <w:r w:rsidRPr="0088441C">
              <w:rPr>
                <w:rFonts w:ascii="汉仪书宋一简" w:eastAsia="汉仪书宋一简" w:hint="eastAsia"/>
                <w:sz w:val="20"/>
                <w:szCs w:val="20"/>
              </w:rPr>
              <w:t>作出</w:t>
            </w:r>
            <w:proofErr w:type="gramEnd"/>
            <w:r w:rsidRPr="0088441C">
              <w:rPr>
                <w:rFonts w:ascii="汉仪书宋一简" w:eastAsia="汉仪书宋一简" w:hint="eastAsia"/>
                <w:sz w:val="20"/>
                <w:szCs w:val="20"/>
              </w:rPr>
              <w:t>的除权判决已经发生法律效力的</w:t>
            </w:r>
          </w:p>
          <w:p w14:paraId="7A23345D" w14:textId="7196B00C" w:rsidR="00CC5E0B" w:rsidRPr="0088441C" w:rsidRDefault="00CC5E0B" w:rsidP="0088441C">
            <w:pPr>
              <w:pStyle w:val="a9"/>
              <w:numPr>
                <w:ilvl w:val="0"/>
                <w:numId w:val="28"/>
              </w:numPr>
              <w:spacing w:beforeLines="10" w:before="31" w:afterLines="20" w:after="62" w:line="280" w:lineRule="exact"/>
              <w:ind w:firstLineChars="0"/>
              <w:rPr>
                <w:rFonts w:ascii="汉仪书宋一简" w:eastAsia="汉仪书宋一简" w:hint="eastAsia"/>
                <w:sz w:val="20"/>
                <w:szCs w:val="20"/>
              </w:rPr>
            </w:pPr>
            <w:r w:rsidRPr="0088441C">
              <w:rPr>
                <w:rFonts w:ascii="汉仪书宋一简" w:eastAsia="汉仪书宋一简" w:hint="eastAsia"/>
                <w:sz w:val="20"/>
                <w:szCs w:val="20"/>
              </w:rPr>
              <w:t>以背书方式取得但背书不连续的</w:t>
            </w:r>
            <w:r w:rsidR="0088441C" w:rsidRPr="0088441C">
              <w:rPr>
                <w:rFonts w:ascii="汉仪书宋一简" w:eastAsia="汉仪书宋一简"/>
                <w:sz w:val="20"/>
                <w:szCs w:val="20"/>
              </w:rPr>
              <w:t xml:space="preserve"> </w:t>
            </w:r>
            <w:r w:rsidR="0088441C">
              <w:rPr>
                <w:rFonts w:ascii="汉仪书宋一简" w:eastAsia="汉仪书宋一简" w:hint="eastAsia"/>
                <w:sz w:val="20"/>
                <w:szCs w:val="20"/>
              </w:rPr>
              <w:t xml:space="preserve"> </w:t>
            </w:r>
            <w:r w:rsidR="0088441C" w:rsidRPr="0088441C">
              <w:rPr>
                <w:rFonts w:ascii="汉仪书宋一简" w:eastAsia="汉仪书宋一简" w:hint="eastAsia"/>
                <w:color w:val="FF0000"/>
                <w:sz w:val="20"/>
                <w:szCs w:val="20"/>
              </w:rPr>
              <w:t>没有票据权利</w:t>
            </w:r>
          </w:p>
          <w:p w14:paraId="339CDDA7" w14:textId="6DCFB1E6" w:rsidR="00CC5E0B" w:rsidRPr="0088441C" w:rsidRDefault="00CC5E0B" w:rsidP="0088441C">
            <w:pPr>
              <w:pStyle w:val="a9"/>
              <w:numPr>
                <w:ilvl w:val="0"/>
                <w:numId w:val="28"/>
              </w:numPr>
              <w:spacing w:beforeLines="10" w:before="31" w:afterLines="20" w:after="62" w:line="280" w:lineRule="exact"/>
              <w:ind w:firstLineChars="0"/>
              <w:rPr>
                <w:rFonts w:ascii="汉仪书宋一简" w:eastAsia="汉仪书宋一简" w:hint="eastAsia"/>
                <w:sz w:val="20"/>
                <w:szCs w:val="20"/>
              </w:rPr>
            </w:pPr>
            <w:r w:rsidRPr="0088441C">
              <w:rPr>
                <w:rFonts w:ascii="汉仪书宋一简" w:eastAsia="汉仪书宋一简" w:hint="eastAsia"/>
                <w:sz w:val="20"/>
                <w:szCs w:val="20"/>
              </w:rPr>
              <w:t>无权代理情况下被代理人的抗辩</w:t>
            </w:r>
            <w:r w:rsidR="0088441C" w:rsidRPr="0088441C">
              <w:rPr>
                <w:rFonts w:ascii="汉仪书宋一简" w:eastAsia="汉仪书宋一简" w:hint="eastAsia"/>
                <w:sz w:val="20"/>
                <w:szCs w:val="20"/>
              </w:rPr>
              <w:t xml:space="preserve">  </w:t>
            </w:r>
            <w:r w:rsidR="0088441C" w:rsidRPr="0088441C">
              <w:rPr>
                <w:rFonts w:ascii="汉仪书宋一简" w:eastAsia="汉仪书宋一简" w:hint="eastAsia"/>
                <w:color w:val="FF0000"/>
                <w:sz w:val="20"/>
                <w:szCs w:val="20"/>
              </w:rPr>
              <w:t>被代理人不承担责任</w:t>
            </w:r>
            <w:r w:rsidR="0088441C">
              <w:rPr>
                <w:rFonts w:ascii="汉仪书宋一简" w:eastAsia="汉仪书宋一简" w:hint="eastAsia"/>
                <w:color w:val="FF0000"/>
                <w:sz w:val="20"/>
                <w:szCs w:val="20"/>
              </w:rPr>
              <w:t>，责任代理人承担</w:t>
            </w:r>
          </w:p>
          <w:p w14:paraId="23F031E7" w14:textId="1118563A" w:rsidR="00CC5E0B" w:rsidRPr="0088441C" w:rsidRDefault="00CC5E0B" w:rsidP="0088441C">
            <w:pPr>
              <w:pStyle w:val="a9"/>
              <w:numPr>
                <w:ilvl w:val="0"/>
                <w:numId w:val="28"/>
              </w:numPr>
              <w:spacing w:beforeLines="10" w:before="31" w:afterLines="20" w:after="62" w:line="280" w:lineRule="exact"/>
              <w:ind w:firstLineChars="0"/>
              <w:rPr>
                <w:rFonts w:ascii="汉仪书宋一简" w:eastAsia="汉仪书宋一简" w:hint="eastAsia"/>
                <w:sz w:val="20"/>
                <w:szCs w:val="20"/>
              </w:rPr>
            </w:pPr>
            <w:r w:rsidRPr="0088441C">
              <w:rPr>
                <w:rFonts w:ascii="汉仪书宋一简" w:eastAsia="汉仪书宋一简" w:hint="eastAsia"/>
                <w:sz w:val="20"/>
                <w:szCs w:val="20"/>
              </w:rPr>
              <w:t>票据瑕疵的抗辩（</w:t>
            </w:r>
            <w:r w:rsidRPr="0088441C">
              <w:rPr>
                <w:rFonts w:ascii="汉仪书宋一简" w:eastAsia="汉仪书宋一简" w:hAnsi="楷体" w:hint="eastAsia"/>
                <w:sz w:val="20"/>
                <w:szCs w:val="20"/>
              </w:rPr>
              <w:t>被伪造签章者可以抗辩；行为能力瑕疵者的监护人可以抗辩；变造之前签章的对变造之后的记载事项抗辩，变造之后签章者对变造之前的记载事项抗辩，不能辨别是在票据被变造之前或者之后签章的对变造之后的记载事项抗辩</w:t>
            </w:r>
            <w:r w:rsidRPr="0088441C">
              <w:rPr>
                <w:rFonts w:ascii="汉仪书宋一简" w:eastAsia="汉仪书宋一简" w:hint="eastAsia"/>
                <w:sz w:val="20"/>
                <w:szCs w:val="20"/>
              </w:rPr>
              <w:t>）</w:t>
            </w:r>
            <w:r w:rsidR="0088441C" w:rsidRPr="0088441C">
              <w:rPr>
                <w:rFonts w:ascii="汉仪书宋一简" w:eastAsia="汉仪书宋一简" w:hint="eastAsia"/>
                <w:color w:val="FF0000"/>
                <w:sz w:val="20"/>
                <w:szCs w:val="20"/>
              </w:rPr>
              <w:t>伪造签章无效；票据行为独立性不影响其他行为效力</w:t>
            </w:r>
            <w:r w:rsidR="0088441C">
              <w:rPr>
                <w:rFonts w:ascii="汉仪书宋一简" w:eastAsia="汉仪书宋一简" w:hint="eastAsia"/>
                <w:color w:val="FF0000"/>
                <w:sz w:val="20"/>
                <w:szCs w:val="20"/>
              </w:rPr>
              <w:t>，被伪造者可以抗辩</w:t>
            </w:r>
          </w:p>
        </w:tc>
      </w:tr>
      <w:tr w:rsidR="00CC5E0B" w:rsidRPr="008620A8" w14:paraId="534E5A75" w14:textId="77777777" w:rsidTr="0035773E">
        <w:trPr>
          <w:jc w:val="center"/>
        </w:trPr>
        <w:tc>
          <w:tcPr>
            <w:tcW w:w="402" w:type="pct"/>
            <w:vMerge/>
            <w:shd w:val="clear" w:color="auto" w:fill="auto"/>
            <w:vAlign w:val="center"/>
          </w:tcPr>
          <w:p w14:paraId="1CD671B3" w14:textId="77777777" w:rsidR="00CC5E0B" w:rsidRPr="008620A8" w:rsidRDefault="00CC5E0B" w:rsidP="0035773E">
            <w:pPr>
              <w:spacing w:beforeLines="10" w:before="31" w:afterLines="20" w:after="62" w:line="280" w:lineRule="exact"/>
              <w:ind w:firstLineChars="0" w:firstLine="0"/>
              <w:jc w:val="center"/>
              <w:rPr>
                <w:rFonts w:ascii="汉仪中黑简" w:eastAsia="汉仪中黑简" w:hint="eastAsia"/>
                <w:bCs/>
                <w:sz w:val="20"/>
                <w:szCs w:val="20"/>
              </w:rPr>
            </w:pPr>
          </w:p>
        </w:tc>
        <w:tc>
          <w:tcPr>
            <w:tcW w:w="675" w:type="pct"/>
            <w:shd w:val="clear" w:color="auto" w:fill="auto"/>
            <w:vAlign w:val="center"/>
          </w:tcPr>
          <w:p w14:paraId="69D4B1D9" w14:textId="77777777" w:rsidR="00CC5E0B" w:rsidRPr="008620A8" w:rsidRDefault="00CC5E0B" w:rsidP="0035773E">
            <w:pPr>
              <w:spacing w:beforeLines="10" w:before="31" w:afterLines="20" w:after="62" w:line="280" w:lineRule="exact"/>
              <w:ind w:firstLineChars="0" w:firstLine="0"/>
              <w:jc w:val="center"/>
              <w:rPr>
                <w:rFonts w:ascii="汉仪中黑简" w:eastAsia="汉仪中黑简" w:hint="eastAsia"/>
                <w:bCs/>
                <w:sz w:val="20"/>
                <w:szCs w:val="20"/>
              </w:rPr>
            </w:pPr>
            <w:r w:rsidRPr="008620A8">
              <w:rPr>
                <w:rFonts w:ascii="汉仪中黑简" w:eastAsia="汉仪中黑简" w:hint="eastAsia"/>
                <w:bCs/>
                <w:sz w:val="20"/>
                <w:szCs w:val="20"/>
              </w:rPr>
              <w:t>人的抗辩</w:t>
            </w:r>
          </w:p>
        </w:tc>
        <w:tc>
          <w:tcPr>
            <w:tcW w:w="2999" w:type="pct"/>
            <w:shd w:val="clear" w:color="auto" w:fill="auto"/>
            <w:vAlign w:val="center"/>
          </w:tcPr>
          <w:p w14:paraId="1FB7B929" w14:textId="77777777" w:rsidR="00CC5E0B" w:rsidRPr="008620A8" w:rsidRDefault="00CC5E0B" w:rsidP="0035773E">
            <w:pPr>
              <w:spacing w:beforeLines="10" w:before="31" w:afterLines="20" w:after="62" w:line="280" w:lineRule="exact"/>
              <w:ind w:firstLineChars="0" w:firstLine="0"/>
              <w:rPr>
                <w:rFonts w:ascii="汉仪书宋一简" w:eastAsia="汉仪书宋一简" w:hint="eastAsia"/>
                <w:sz w:val="20"/>
                <w:szCs w:val="20"/>
              </w:rPr>
            </w:pPr>
            <w:r w:rsidRPr="008620A8">
              <w:rPr>
                <w:rFonts w:ascii="汉仪书宋一简" w:eastAsia="汉仪书宋一简" w:hint="eastAsia"/>
                <w:sz w:val="20"/>
                <w:szCs w:val="20"/>
              </w:rPr>
              <w:t>①欠缺原因关系，或原因关系无效的抗辩</w:t>
            </w:r>
          </w:p>
          <w:p w14:paraId="66471FE0" w14:textId="77777777" w:rsidR="00CC5E0B" w:rsidRPr="008620A8" w:rsidRDefault="00CC5E0B" w:rsidP="0035773E">
            <w:pPr>
              <w:spacing w:beforeLines="10" w:before="31" w:afterLines="20" w:after="62" w:line="280" w:lineRule="exact"/>
              <w:ind w:firstLineChars="0" w:firstLine="0"/>
              <w:rPr>
                <w:rFonts w:ascii="汉仪书宋一简" w:eastAsia="汉仪书宋一简" w:hint="eastAsia"/>
                <w:sz w:val="20"/>
                <w:szCs w:val="20"/>
              </w:rPr>
            </w:pPr>
            <w:r w:rsidRPr="008620A8">
              <w:rPr>
                <w:rFonts w:ascii="汉仪书宋一简" w:eastAsia="汉仪书宋一简" w:hint="eastAsia"/>
                <w:sz w:val="20"/>
                <w:szCs w:val="20"/>
              </w:rPr>
              <w:t>②</w:t>
            </w:r>
            <w:r w:rsidRPr="00136F2E">
              <w:rPr>
                <w:rFonts w:ascii="汉仪书宋一简" w:eastAsia="汉仪书宋一简" w:hint="eastAsia"/>
                <w:color w:val="FF0000"/>
                <w:sz w:val="20"/>
                <w:szCs w:val="20"/>
              </w:rPr>
              <w:t>持票人与票据债务人有直接债权债务关系并且不履行约定义务的</w:t>
            </w:r>
          </w:p>
        </w:tc>
        <w:tc>
          <w:tcPr>
            <w:tcW w:w="923" w:type="pct"/>
            <w:shd w:val="clear" w:color="auto" w:fill="auto"/>
            <w:vAlign w:val="center"/>
          </w:tcPr>
          <w:p w14:paraId="519EC73D" w14:textId="77777777" w:rsidR="00CC5E0B" w:rsidRPr="008620A8" w:rsidRDefault="00CC5E0B" w:rsidP="0035773E">
            <w:pPr>
              <w:spacing w:beforeLines="10" w:before="31" w:afterLines="20" w:after="62" w:line="280" w:lineRule="exact"/>
              <w:ind w:firstLineChars="0" w:firstLine="0"/>
              <w:rPr>
                <w:rFonts w:ascii="汉仪书宋一简" w:eastAsia="汉仪书宋一简" w:hint="eastAsia"/>
                <w:sz w:val="20"/>
                <w:szCs w:val="20"/>
              </w:rPr>
            </w:pPr>
            <w:r w:rsidRPr="008620A8">
              <w:rPr>
                <w:rFonts w:ascii="汉仪书宋一简" w:eastAsia="汉仪书宋一简" w:hint="eastAsia"/>
                <w:sz w:val="20"/>
                <w:szCs w:val="20"/>
              </w:rPr>
              <w:t>仅适用于</w:t>
            </w:r>
            <w:r w:rsidRPr="008620A8">
              <w:rPr>
                <w:rFonts w:ascii="汉仪书宋一简" w:eastAsia="汉仪书宋一简" w:hAnsi="楷体" w:cs="楷体" w:hint="eastAsia"/>
                <w:sz w:val="20"/>
                <w:szCs w:val="20"/>
              </w:rPr>
              <w:t>直接当事人</w:t>
            </w:r>
            <w:r w:rsidRPr="008620A8">
              <w:rPr>
                <w:rFonts w:ascii="汉仪书宋一简" w:eastAsia="汉仪书宋一简" w:hint="eastAsia"/>
                <w:sz w:val="20"/>
                <w:szCs w:val="20"/>
              </w:rPr>
              <w:t>之间</w:t>
            </w:r>
          </w:p>
        </w:tc>
      </w:tr>
    </w:tbl>
    <w:p w14:paraId="7FF11889" w14:textId="2D892923" w:rsidR="00CC5E0B" w:rsidRPr="008620A8" w:rsidRDefault="00CC5E0B" w:rsidP="00CC5E0B">
      <w:pPr>
        <w:spacing w:afterLines="50" w:after="156"/>
        <w:ind w:leftChars="750" w:left="1575" w:firstLineChars="0" w:firstLine="0"/>
        <w:jc w:val="left"/>
        <w:rPr>
          <w:rFonts w:ascii="汉仪中黑简" w:eastAsia="汉仪中黑简" w:hAnsi="汉仪书宋二简" w:cs="汉仪书宋二简" w:hint="eastAsia"/>
          <w:kern w:val="0"/>
        </w:rPr>
      </w:pPr>
      <w:r>
        <w:rPr>
          <w:rFonts w:ascii="楷体" w:eastAsia="楷体" w:hAnsi="楷体" w:cs="仿宋" w:hint="eastAsia"/>
          <w:noProof/>
          <w:kern w:val="0"/>
        </w:rPr>
        <mc:AlternateContent>
          <mc:Choice Requires="wpg">
            <w:drawing>
              <wp:anchor distT="0" distB="0" distL="114300" distR="114300" simplePos="0" relativeHeight="251670528" behindDoc="1" locked="0" layoutInCell="1" allowOverlap="1" wp14:anchorId="0FA1A1C8" wp14:editId="386F4276">
                <wp:simplePos x="0" y="0"/>
                <wp:positionH relativeFrom="margin">
                  <wp:posOffset>89535</wp:posOffset>
                </wp:positionH>
                <wp:positionV relativeFrom="paragraph">
                  <wp:posOffset>-57521</wp:posOffset>
                </wp:positionV>
                <wp:extent cx="5361050" cy="362971"/>
                <wp:effectExtent l="0" t="0" r="0" b="0"/>
                <wp:wrapNone/>
                <wp:docPr id="259352078" name="组合 6"/>
                <wp:cNvGraphicFramePr/>
                <a:graphic xmlns:a="http://schemas.openxmlformats.org/drawingml/2006/main">
                  <a:graphicData uri="http://schemas.microsoft.com/office/word/2010/wordprocessingGroup">
                    <wpg:wgp>
                      <wpg:cNvGrpSpPr/>
                      <wpg:grpSpPr>
                        <a:xfrm>
                          <a:off x="0" y="0"/>
                          <a:ext cx="5361050" cy="362971"/>
                          <a:chOff x="0" y="0"/>
                          <a:chExt cx="5361050" cy="362971"/>
                        </a:xfrm>
                      </wpg:grpSpPr>
                      <wpg:grpSp>
                        <wpg:cNvPr id="1551995050" name="组合 5"/>
                        <wpg:cNvGrpSpPr/>
                        <wpg:grpSpPr>
                          <a:xfrm>
                            <a:off x="38100" y="126073"/>
                            <a:ext cx="5322950" cy="180134"/>
                            <a:chOff x="2321" y="16113"/>
                            <a:chExt cx="5322950" cy="180134"/>
                          </a:xfrm>
                        </wpg:grpSpPr>
                        <wps:wsp>
                          <wps:cNvPr id="292030769" name="矩形 1"/>
                          <wps:cNvSpPr/>
                          <wps:spPr>
                            <a:xfrm>
                              <a:off x="2321" y="16247"/>
                              <a:ext cx="828000" cy="180000"/>
                            </a:xfrm>
                            <a:prstGeom prst="rect">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999917317" name="组合 4"/>
                          <wpg:cNvGrpSpPr/>
                          <wpg:grpSpPr>
                            <a:xfrm>
                              <a:off x="635903" y="30170"/>
                              <a:ext cx="144000" cy="144000"/>
                              <a:chOff x="-62661" y="0"/>
                              <a:chExt cx="144000" cy="144000"/>
                            </a:xfrm>
                          </wpg:grpSpPr>
                          <wps:wsp>
                            <wps:cNvPr id="1379838142" name="椭圆 2"/>
                            <wps:cNvSpPr/>
                            <wps:spPr>
                              <a:xfrm>
                                <a:off x="-62661" y="0"/>
                                <a:ext cx="144000" cy="144000"/>
                              </a:xfrm>
                              <a:prstGeom prst="ellipse">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8004885" name="等腰三角形 3"/>
                            <wps:cNvSpPr/>
                            <wps:spPr>
                              <a:xfrm rot="5400000">
                                <a:off x="-19190" y="36509"/>
                                <a:ext cx="83488" cy="71972"/>
                              </a:xfrm>
                              <a:prstGeom prst="triangle">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309706890" name="矩形 1"/>
                          <wps:cNvSpPr/>
                          <wps:spPr>
                            <a:xfrm>
                              <a:off x="829434" y="16113"/>
                              <a:ext cx="4495837" cy="180000"/>
                            </a:xfrm>
                            <a:prstGeom prst="rect">
                              <a:avLst/>
                            </a:prstGeom>
                            <a:gradFill flip="none" rotWithShape="1">
                              <a:gsLst>
                                <a:gs pos="0">
                                  <a:schemeClr val="accent3">
                                    <a:lumMod val="10000"/>
                                    <a:lumOff val="90000"/>
                                  </a:schemeClr>
                                </a:gs>
                                <a:gs pos="74000">
                                  <a:schemeClr val="accent3">
                                    <a:lumMod val="45000"/>
                                    <a:lumOff val="55000"/>
                                  </a:schemeClr>
                                </a:gs>
                                <a:gs pos="83000">
                                  <a:schemeClr val="bg1">
                                    <a:lumMod val="85000"/>
                                  </a:schemeClr>
                                </a:gs>
                                <a:gs pos="100000">
                                  <a:schemeClr val="bg1">
                                    <a:lumMod val="75000"/>
                                  </a:schemeClr>
                                </a:gs>
                              </a:gsLst>
                              <a:lin ang="108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44733794" name="矩形 1"/>
                        <wps:cNvSpPr/>
                        <wps:spPr>
                          <a:xfrm>
                            <a:off x="0" y="0"/>
                            <a:ext cx="735496" cy="362971"/>
                          </a:xfrm>
                          <a:prstGeom prst="rect">
                            <a:avLst/>
                          </a:prstGeom>
                          <a:noFill/>
                          <a:ln w="12700" cap="flat" cmpd="sng" algn="ctr">
                            <a:noFill/>
                            <a:prstDash val="solid"/>
                            <a:miter lim="800000"/>
                          </a:ln>
                          <a:effectLst/>
                        </wps:spPr>
                        <wps:txbx>
                          <w:txbxContent>
                            <w:p w14:paraId="6F25F409" w14:textId="77777777" w:rsidR="00CC5E0B" w:rsidRPr="00454115" w:rsidRDefault="00CC5E0B" w:rsidP="00CC5E0B">
                              <w:pPr>
                                <w:ind w:firstLineChars="0" w:firstLine="0"/>
                                <w:rPr>
                                  <w:rFonts w:ascii="汉仪粗黑简" w:eastAsia="汉仪粗黑简" w:hint="eastAsia"/>
                                  <w:color w:val="FFFFFF"/>
                                </w:rPr>
                              </w:pPr>
                              <w:r w:rsidRPr="00454115">
                                <w:rPr>
                                  <w:rFonts w:ascii="汉仪粗黑简" w:eastAsia="汉仪粗黑简" w:hint="eastAsia"/>
                                  <w:color w:val="FFFFFF"/>
                                </w:rPr>
                                <w:t>难点展开</w:t>
                              </w: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14:sizeRelH relativeFrom="margin">
                  <wp14:pctWidth>0</wp14:pctWidth>
                </wp14:sizeRelH>
              </wp:anchor>
            </w:drawing>
          </mc:Choice>
          <mc:Fallback>
            <w:pict>
              <v:group w14:anchorId="0FA1A1C8" id="组合 6" o:spid="_x0000_s1026" style="position:absolute;left:0;text-align:left;margin-left:7.05pt;margin-top:-4.55pt;width:422.15pt;height:28.6pt;z-index:-251645952;mso-position-horizontal-relative:margin;mso-width-relative:margin" coordsize="53610,3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">
                <v:group id="组合 5" o:spid="_x0000_s1027" style="position:absolute;left:381;top:1260;width:53229;height:1802" coordorigin="23,161" coordsize="53229,1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">
                  <v:rect id="矩形 1" o:spid="_x0000_s1028" style="position:absolute;left:23;top:162;width:828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" fillcolor="red" stroked="f" strokeweight="1pt"/>
                  <v:group id="组合 4" o:spid="_x0000_s1029" style="position:absolute;left:6359;top:301;width:1440;height:1440" coordorigin="-62661" coordsize="144000,14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">
                    <v:oval id="椭圆 2" o:spid="_x0000_s1030" style="position:absolute;left:-62661;width:144000;height:144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" fillcolor="white [3212]" stroked="f" strokeweight="1pt">
                      <v:stroke joinstyle="miter"/>
                    </v:oval>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等腰三角形 3" o:spid="_x0000_s1031" type="#_x0000_t5" style="position:absolute;left:-19190;top:36509;width:83488;height:7197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" fillcolor="red" stroked="f" strokeweight="1pt"/>
                  </v:group>
                  <v:rect id="矩形 1" o:spid="_x0000_s1032" style="position:absolute;left:8294;top:161;width:44958;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" fillcolor="#f6f6f6 [342]" stroked="f" strokeweight="1pt">
                    <v:fill color2="#bfbfbf [2412]" rotate="t" angle="270" colors="0 #f6f6f6;48497f #d7d7d7;54395f #d9d9d9;1 #bfbfbf" focus="100%" type="gradient"/>
                  </v:rect>
                </v:group>
                <v:rect id="矩形 1" o:spid="_x0000_s1033" style="position:absolute;width:7354;height:36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" filled="f" stroked="f" strokeweight="1pt">
                  <v:textbox>
                    <w:txbxContent>
                      <w:p w14:paraId="6F25F409" w14:textId="77777777" w:rsidR="00CC5E0B" w:rsidRPr="00454115" w:rsidRDefault="00CC5E0B" w:rsidP="00CC5E0B">
                        <w:pPr>
                          <w:ind w:firstLineChars="0" w:firstLine="0"/>
                          <w:rPr>
                            <w:rFonts w:ascii="汉仪粗黑简" w:eastAsia="汉仪粗黑简" w:hint="eastAsia"/>
                            <w:color w:val="FFFFFF"/>
                          </w:rPr>
                        </w:pPr>
                        <w:r w:rsidRPr="00454115">
                          <w:rPr>
                            <w:rFonts w:ascii="汉仪粗黑简" w:eastAsia="汉仪粗黑简" w:hint="eastAsia"/>
                            <w:color w:val="FFFFFF"/>
                          </w:rPr>
                          <w:t>难点展开</w:t>
                        </w:r>
                      </w:p>
                    </w:txbxContent>
                  </v:textbox>
                </v:rect>
                <w10:wrap anchorx="margin"/>
              </v:group>
            </w:pict>
          </mc:Fallback>
        </mc:AlternateContent>
      </w:r>
      <w:r w:rsidRPr="008620A8">
        <w:rPr>
          <w:rFonts w:ascii="汉仪中黑简" w:eastAsia="汉仪中黑简" w:hAnsi="汉仪书宋二简" w:cs="汉仪书宋二简" w:hint="eastAsia"/>
          <w:kern w:val="0"/>
        </w:rPr>
        <w:t>票据对人抗辩与无因性的关系</w:t>
      </w:r>
    </w:p>
    <w:p w14:paraId="5A1142FC" w14:textId="77777777" w:rsidR="00CC5E0B" w:rsidRPr="008620A8" w:rsidRDefault="00CC5E0B" w:rsidP="00CC5E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420" w:rightChars="200" w:right="420" w:firstLine="420"/>
        <w:rPr>
          <w:rFonts w:ascii="汉仪中黑简" w:eastAsia="汉仪中黑简" w:hint="eastAsia"/>
        </w:rPr>
      </w:pPr>
      <w:r w:rsidRPr="008620A8">
        <w:rPr>
          <w:rFonts w:ascii="汉仪中黑简" w:eastAsia="汉仪中黑简" w:hint="eastAsia"/>
        </w:rPr>
        <w:t>1．若买卖合同无效</w:t>
      </w:r>
    </w:p>
    <w:p w14:paraId="6343ADA3" w14:textId="77777777" w:rsidR="00CC5E0B" w:rsidRPr="008620A8" w:rsidRDefault="00CC5E0B" w:rsidP="00CC5E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420" w:rightChars="200" w:right="420" w:firstLine="420"/>
        <w:rPr>
          <w:rFonts w:ascii="汉仪书宋二简" w:hint="eastAsia"/>
        </w:rPr>
      </w:pPr>
      <w:r w:rsidRPr="008620A8">
        <w:rPr>
          <w:rFonts w:ascii="汉仪书宋二简" w:hint="eastAsia"/>
        </w:rPr>
        <w:t>收款人向出票人追索，出票人</w:t>
      </w:r>
      <w:proofErr w:type="gramStart"/>
      <w:r w:rsidRPr="008620A8">
        <w:rPr>
          <w:rFonts w:ascii="汉仪书宋二简" w:hint="eastAsia"/>
        </w:rPr>
        <w:t>可主张</w:t>
      </w:r>
      <w:proofErr w:type="gramEnd"/>
      <w:r w:rsidRPr="008620A8">
        <w:rPr>
          <w:rFonts w:ascii="汉仪书宋二简" w:hint="eastAsia"/>
        </w:rPr>
        <w:t>欠缺原因关系的抗辩；</w:t>
      </w:r>
    </w:p>
    <w:p w14:paraId="36693C3A" w14:textId="77777777" w:rsidR="00CC5E0B" w:rsidRPr="008620A8" w:rsidRDefault="00CC5E0B" w:rsidP="00CC5E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420" w:rightChars="200" w:right="420" w:firstLine="420"/>
        <w:rPr>
          <w:rFonts w:ascii="汉仪书宋二简" w:hint="eastAsia"/>
        </w:rPr>
      </w:pPr>
      <w:r w:rsidRPr="008620A8">
        <w:rPr>
          <w:rFonts w:ascii="汉仪书宋二简" w:hint="eastAsia"/>
        </w:rPr>
        <w:t>善意A向出票人追索，出票人不可主张欠缺原因关系的抗辩。</w:t>
      </w:r>
    </w:p>
    <w:p w14:paraId="7E385A21" w14:textId="77777777" w:rsidR="00CC5E0B" w:rsidRPr="008620A8" w:rsidRDefault="00CC5E0B" w:rsidP="00CC5E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420" w:rightChars="200" w:right="420" w:firstLine="420"/>
        <w:rPr>
          <w:rFonts w:ascii="汉仪中黑简" w:eastAsia="汉仪中黑简" w:hint="eastAsia"/>
        </w:rPr>
      </w:pPr>
      <w:r w:rsidRPr="008620A8">
        <w:rPr>
          <w:rFonts w:ascii="汉仪中黑简" w:eastAsia="汉仪中黑简" w:hint="eastAsia"/>
        </w:rPr>
        <w:t>2．若收款人不履行到期交付货物的义务</w:t>
      </w:r>
    </w:p>
    <w:p w14:paraId="52E694C1" w14:textId="3312249D" w:rsidR="00CC5E0B" w:rsidRPr="008620A8" w:rsidRDefault="00CC5E0B" w:rsidP="00CC5E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420" w:rightChars="200" w:right="420" w:firstLine="420"/>
        <w:rPr>
          <w:rFonts w:ascii="汉仪书宋二简" w:hint="eastAsia"/>
        </w:rPr>
      </w:pPr>
      <w:r w:rsidRPr="008620A8">
        <w:rPr>
          <w:rFonts w:ascii="汉仪书宋二简" w:hint="eastAsia"/>
        </w:rPr>
        <w:lastRenderedPageBreak/>
        <w:t>收款人向出票人追索，出票人</w:t>
      </w:r>
      <w:proofErr w:type="gramStart"/>
      <w:r w:rsidRPr="008620A8">
        <w:rPr>
          <w:rFonts w:ascii="汉仪书宋二简" w:hint="eastAsia"/>
        </w:rPr>
        <w:t>可主张</w:t>
      </w:r>
      <w:proofErr w:type="gramEnd"/>
      <w:r w:rsidRPr="008620A8">
        <w:rPr>
          <w:rFonts w:ascii="汉仪书宋二简" w:hint="eastAsia"/>
        </w:rPr>
        <w:t>对价欠缺的抗辩；</w:t>
      </w:r>
      <w:r w:rsidR="00136F2E">
        <w:rPr>
          <w:rFonts w:ascii="汉仪书宋二简" w:hint="eastAsia"/>
        </w:rPr>
        <w:t>（</w:t>
      </w:r>
      <w:r w:rsidR="00136F2E" w:rsidRPr="00136F2E">
        <w:rPr>
          <w:rFonts w:ascii="汉仪书宋二简" w:hint="eastAsia"/>
          <w:color w:val="FF0000"/>
        </w:rPr>
        <w:t>有直接权利义务关系</w:t>
      </w:r>
      <w:r w:rsidR="00136F2E">
        <w:rPr>
          <w:rFonts w:ascii="汉仪书宋二简" w:hint="eastAsia"/>
        </w:rPr>
        <w:t>）</w:t>
      </w:r>
    </w:p>
    <w:p w14:paraId="72E59830" w14:textId="77777777" w:rsidR="00CC5E0B" w:rsidRPr="008620A8" w:rsidRDefault="00CC5E0B" w:rsidP="00CC5E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420" w:rightChars="200" w:right="420" w:firstLine="420"/>
        <w:rPr>
          <w:rFonts w:ascii="汉仪书宋二简" w:hint="eastAsia"/>
          <w:b/>
        </w:rPr>
      </w:pPr>
      <w:r w:rsidRPr="008620A8">
        <w:rPr>
          <w:rFonts w:ascii="汉仪书宋二简" w:hint="eastAsia"/>
        </w:rPr>
        <w:t>善意A向出票人追索，出票人不可主张对价欠缺的抗辩。</w:t>
      </w:r>
    </w:p>
    <w:p w14:paraId="69E5E027" w14:textId="77777777" w:rsidR="00CC5E0B" w:rsidRPr="008620A8" w:rsidRDefault="00CC5E0B" w:rsidP="00CC5E0B">
      <w:pPr>
        <w:tabs>
          <w:tab w:val="clear" w:pos="420"/>
        </w:tabs>
        <w:autoSpaceDE w:val="0"/>
        <w:autoSpaceDN w:val="0"/>
        <w:adjustRightInd w:val="0"/>
        <w:ind w:firstLineChars="0" w:firstLine="0"/>
        <w:jc w:val="left"/>
        <w:textAlignment w:val="center"/>
        <w:rPr>
          <w:rFonts w:ascii="汉仪粗宋简" w:eastAsia="汉仪大宋简" w:hAnsi="Times New Roman" w:cs="汉仪粗宋简"/>
          <w:color w:val="000000"/>
          <w:kern w:val="0"/>
          <w:position w:val="4"/>
          <w:sz w:val="26"/>
          <w:szCs w:val="26"/>
          <w:lang w:val="zh-CN"/>
        </w:rPr>
      </w:pPr>
      <w:r w:rsidRPr="008620A8">
        <w:rPr>
          <w:rFonts w:ascii="汉仪粗宋简" w:eastAsia="汉仪大宋简" w:hAnsi="Times New Roman" w:cs="汉仪粗宋简" w:hint="eastAsia"/>
          <w:color w:val="000000"/>
          <w:kern w:val="0"/>
          <w:position w:val="4"/>
          <w:sz w:val="26"/>
          <w:szCs w:val="26"/>
          <w:lang w:val="zh-CN"/>
        </w:rPr>
        <w:t>三、票据的丧失与补救</w:t>
      </w:r>
    </w:p>
    <w:p w14:paraId="366C3313" w14:textId="19FC29CD" w:rsidR="00136F2E" w:rsidRPr="00136F2E" w:rsidRDefault="00136F2E" w:rsidP="00CC5E0B">
      <w:pPr>
        <w:ind w:firstLine="420"/>
        <w:rPr>
          <w:rFonts w:ascii="汉仪书宋二简" w:hint="eastAsia"/>
          <w:color w:val="FF0000"/>
        </w:rPr>
      </w:pPr>
      <w:r w:rsidRPr="00136F2E">
        <w:rPr>
          <w:rFonts w:ascii="汉仪书宋二简" w:hint="eastAsia"/>
          <w:color w:val="FF0000"/>
        </w:rPr>
        <w:t>票据权利需要出具票据原件</w:t>
      </w:r>
    </w:p>
    <w:p w14:paraId="32D52138" w14:textId="5A136DE8" w:rsidR="00CC5E0B" w:rsidRPr="008B7DE2" w:rsidRDefault="00CC5E0B" w:rsidP="00CC5E0B">
      <w:pPr>
        <w:ind w:firstLine="420"/>
        <w:rPr>
          <w:rFonts w:ascii="汉仪书宋二简" w:hint="eastAsia"/>
        </w:rPr>
      </w:pPr>
      <w:r w:rsidRPr="008B7DE2">
        <w:rPr>
          <w:rFonts w:ascii="汉仪书宋二简" w:hint="eastAsia"/>
        </w:rPr>
        <w:t>丧失对票据的占有</w:t>
      </w:r>
      <w:r w:rsidRPr="008B7DE2">
        <w:rPr>
          <w:rFonts w:ascii="汉仪书宋二简" w:eastAsia="汉仪中黑简" w:hAnsi="楷体" w:cs="楷体" w:hint="eastAsia"/>
          <w:color w:val="FF0000"/>
        </w:rPr>
        <w:t>并不失去</w:t>
      </w:r>
      <w:r w:rsidRPr="008B7DE2">
        <w:rPr>
          <w:rFonts w:ascii="汉仪书宋二简" w:hint="eastAsia"/>
        </w:rPr>
        <w:t>票据权利，但票据权利的行使遭遇重大障碍。救济途径包括挂失止付、公示催告和提起诉讼。</w:t>
      </w:r>
    </w:p>
    <w:p w14:paraId="35682E25" w14:textId="77777777" w:rsidR="00CC5E0B" w:rsidRPr="003F5729" w:rsidRDefault="00CC5E0B" w:rsidP="00CC5E0B">
      <w:pPr>
        <w:spacing w:line="300" w:lineRule="exact"/>
        <w:ind w:firstLine="420"/>
        <w:rPr>
          <w:rFonts w:ascii="汉仪书宋二简" w:hAnsi="华文楷体" w:cs="华文楷体" w:hint="eastAsia"/>
        </w:rPr>
      </w:pPr>
    </w:p>
    <w:p w14:paraId="78BF223F" w14:textId="4429808B" w:rsidR="00CC5E0B" w:rsidRPr="008620A8" w:rsidRDefault="00CC5E0B" w:rsidP="00CC5E0B">
      <w:pPr>
        <w:pStyle w:val="4"/>
        <w:ind w:firstLineChars="120" w:firstLine="336"/>
        <w:rPr>
          <w:rFonts w:hint="eastAsia"/>
        </w:rPr>
      </w:pPr>
      <w:r w:rsidRPr="008620A8">
        <w:rPr>
          <w:rFonts w:hint="eastAsia"/>
        </w:rPr>
        <w:t>（一）挂失止付</w:t>
      </w:r>
      <w:r w:rsidR="00136F2E">
        <w:rPr>
          <w:rFonts w:hint="eastAsia"/>
        </w:rPr>
        <w:t>（临时程序）</w:t>
      </w:r>
    </w:p>
    <w:p w14:paraId="5791BECD" w14:textId="77777777" w:rsidR="00CC5E0B" w:rsidRPr="008B7DE2" w:rsidRDefault="00CC5E0B" w:rsidP="00CC5E0B">
      <w:pPr>
        <w:ind w:firstLine="420"/>
        <w:rPr>
          <w:rFonts w:ascii="汉仪书宋二简" w:hint="eastAsia"/>
        </w:rPr>
      </w:pPr>
      <w:r w:rsidRPr="008B7DE2">
        <w:rPr>
          <w:rFonts w:ascii="汉仪书宋二简" w:hint="eastAsia"/>
        </w:rPr>
        <w:t>1．付款人应当暂停付款，但是，票据本身并不因挂失止付而无效，失票人的票据责任并不因此免除，失票人的票据权利也不能因挂失止付得到最终的恢复。</w:t>
      </w:r>
    </w:p>
    <w:p w14:paraId="0D519851" w14:textId="77777777" w:rsidR="00CC5E0B" w:rsidRPr="008B7DE2" w:rsidRDefault="00CC5E0B" w:rsidP="00CC5E0B">
      <w:pPr>
        <w:ind w:firstLine="420"/>
        <w:rPr>
          <w:rFonts w:ascii="汉仪书宋二简" w:hint="eastAsia"/>
        </w:rPr>
      </w:pPr>
      <w:r w:rsidRPr="008B7DE2">
        <w:rPr>
          <w:rFonts w:ascii="汉仪书宋二简" w:hint="eastAsia"/>
        </w:rPr>
        <w:t>2．挂失止付也不是公示催告程序和诉讼程序的必经程序。</w:t>
      </w:r>
    </w:p>
    <w:p w14:paraId="0E4D06BD" w14:textId="77777777" w:rsidR="00CC5E0B" w:rsidRPr="003F5729" w:rsidRDefault="00CC5E0B" w:rsidP="00CC5E0B">
      <w:pPr>
        <w:spacing w:line="300" w:lineRule="exact"/>
        <w:ind w:firstLine="420"/>
        <w:rPr>
          <w:rFonts w:ascii="汉仪书宋二简" w:hAnsi="华文楷体" w:cs="华文楷体" w:hint="eastAsia"/>
        </w:rPr>
      </w:pPr>
    </w:p>
    <w:p w14:paraId="3C0833B0" w14:textId="77777777" w:rsidR="00CC5E0B" w:rsidRPr="003F5729" w:rsidRDefault="00CC5E0B" w:rsidP="00CC5E0B">
      <w:pPr>
        <w:pStyle w:val="4"/>
        <w:ind w:firstLineChars="120" w:firstLine="336"/>
        <w:rPr>
          <w:rFonts w:hint="eastAsia"/>
        </w:rPr>
      </w:pPr>
      <w:r w:rsidRPr="003F5729">
        <w:rPr>
          <w:rFonts w:hint="eastAsia"/>
        </w:rPr>
        <w:t>（二）公示催告</w:t>
      </w:r>
    </w:p>
    <w:p w14:paraId="21B3B52A" w14:textId="5146AC07" w:rsidR="00CC5E0B" w:rsidRPr="008B7DE2" w:rsidRDefault="00CC5E0B" w:rsidP="00CC5E0B">
      <w:pPr>
        <w:ind w:firstLine="420"/>
        <w:rPr>
          <w:rFonts w:ascii="汉仪书宋二简" w:hint="eastAsia"/>
        </w:rPr>
      </w:pPr>
      <w:r w:rsidRPr="008B7DE2">
        <w:rPr>
          <w:rFonts w:ascii="汉仪书宋二简" w:hint="eastAsia"/>
        </w:rPr>
        <w:t>公示催告可以在挂失止付后申请，也可以直接申请。法院受理公示催告的申请后，应当立即向票据付款人发出止付通知并公告。有人主张权利的，法院裁定终结公示催告程序，通过民事诉讼解决；无人主张权利的，</w:t>
      </w:r>
      <w:r w:rsidRPr="00136F2E">
        <w:rPr>
          <w:rFonts w:ascii="汉仪书宋二简" w:hint="eastAsia"/>
          <w:color w:val="FF0000"/>
        </w:rPr>
        <w:t>法院判决，宣告票据无效，终结公示催告，自该判决</w:t>
      </w:r>
      <w:proofErr w:type="gramStart"/>
      <w:r w:rsidRPr="00136F2E">
        <w:rPr>
          <w:rFonts w:ascii="汉仪书宋二简" w:hint="eastAsia"/>
          <w:color w:val="FF0000"/>
        </w:rPr>
        <w:t>作出</w:t>
      </w:r>
      <w:proofErr w:type="gramEnd"/>
      <w:r w:rsidRPr="00136F2E">
        <w:rPr>
          <w:rFonts w:ascii="汉仪书宋二简" w:hint="eastAsia"/>
          <w:color w:val="FF0000"/>
        </w:rPr>
        <w:t>之日起，申请人就有权依该判决，行使其付款请求权和追索权</w:t>
      </w:r>
      <w:r w:rsidRPr="008B7DE2">
        <w:rPr>
          <w:rFonts w:ascii="汉仪书宋二简" w:hint="eastAsia"/>
        </w:rPr>
        <w:t>。</w:t>
      </w:r>
      <w:r w:rsidR="00136F2E" w:rsidRPr="00136F2E">
        <w:rPr>
          <w:rFonts w:ascii="汉仪书宋二简" w:hint="eastAsia"/>
          <w:color w:val="FF0000"/>
        </w:rPr>
        <w:t>除权判决</w:t>
      </w:r>
    </w:p>
    <w:p w14:paraId="0639D804" w14:textId="77777777" w:rsidR="00CC5E0B" w:rsidRPr="008B7DE2" w:rsidRDefault="00CC5E0B" w:rsidP="00CC5E0B">
      <w:pPr>
        <w:ind w:firstLine="420"/>
        <w:rPr>
          <w:rFonts w:ascii="汉仪书宋二简" w:hint="eastAsia"/>
        </w:rPr>
      </w:pPr>
      <w:r w:rsidRPr="008B7DE2">
        <w:rPr>
          <w:rFonts w:ascii="汉仪书宋二简" w:hint="eastAsia"/>
        </w:rPr>
        <w:t>公示催告期间转让票据的，转让行为无效。</w:t>
      </w:r>
    </w:p>
    <w:p w14:paraId="7420B710" w14:textId="77777777" w:rsidR="00CC5E0B" w:rsidRPr="008B7DE2" w:rsidRDefault="00CC5E0B" w:rsidP="00CC5E0B">
      <w:pPr>
        <w:ind w:firstLine="480"/>
        <w:rPr>
          <w:rFonts w:ascii="汉仪书宋二简" w:hAnsiTheme="majorHAnsi" w:cstheme="majorBidi" w:hint="eastAsia"/>
          <w:bCs/>
          <w:sz w:val="24"/>
          <w:szCs w:val="28"/>
        </w:rPr>
      </w:pPr>
    </w:p>
    <w:p w14:paraId="261BE80F" w14:textId="77777777" w:rsidR="00CC5E0B" w:rsidRPr="003F5729" w:rsidRDefault="00CC5E0B" w:rsidP="00CC5E0B">
      <w:pPr>
        <w:pStyle w:val="4"/>
        <w:ind w:firstLineChars="120" w:firstLine="336"/>
        <w:rPr>
          <w:rFonts w:hint="eastAsia"/>
        </w:rPr>
      </w:pPr>
      <w:r w:rsidRPr="003F5729">
        <w:rPr>
          <w:rFonts w:hint="eastAsia"/>
        </w:rPr>
        <w:t>（三）普通诉讼程序</w:t>
      </w:r>
    </w:p>
    <w:p w14:paraId="17A25C0C" w14:textId="77777777" w:rsidR="00CC5E0B" w:rsidRPr="008B7DE2" w:rsidRDefault="00CC5E0B" w:rsidP="00CC5E0B">
      <w:pPr>
        <w:ind w:firstLine="420"/>
        <w:rPr>
          <w:rFonts w:ascii="汉仪书宋二简" w:hint="eastAsia"/>
        </w:rPr>
      </w:pPr>
      <w:r w:rsidRPr="008B7DE2">
        <w:rPr>
          <w:rFonts w:ascii="汉仪书宋二简" w:hint="eastAsia"/>
        </w:rPr>
        <w:t>失票人可以直接请求法院判令票据债务人履行票据债务，但应提供担保。</w:t>
      </w:r>
    </w:p>
    <w:p w14:paraId="0DF504EA" w14:textId="77777777" w:rsidR="00CC5E0B" w:rsidRPr="003F5729" w:rsidRDefault="00CC5E0B" w:rsidP="00CC5E0B">
      <w:pPr>
        <w:tabs>
          <w:tab w:val="clear" w:pos="420"/>
        </w:tabs>
        <w:autoSpaceDE w:val="0"/>
        <w:autoSpaceDN w:val="0"/>
        <w:adjustRightInd w:val="0"/>
        <w:ind w:firstLineChars="0" w:firstLine="0"/>
        <w:jc w:val="left"/>
        <w:textAlignment w:val="center"/>
        <w:rPr>
          <w:rFonts w:ascii="汉仪粗宋简" w:eastAsia="汉仪大宋简" w:hAnsi="Times New Roman" w:cs="汉仪粗宋简"/>
          <w:color w:val="000000"/>
          <w:kern w:val="0"/>
          <w:position w:val="4"/>
          <w:sz w:val="26"/>
          <w:szCs w:val="26"/>
          <w:lang w:val="zh-CN"/>
        </w:rPr>
      </w:pPr>
      <w:r w:rsidRPr="003F5729">
        <w:rPr>
          <w:rFonts w:ascii="汉仪粗宋简" w:eastAsia="汉仪大宋简" w:hAnsi="Times New Roman" w:cs="汉仪粗宋简" w:hint="eastAsia"/>
          <w:color w:val="000000"/>
          <w:kern w:val="0"/>
          <w:position w:val="4"/>
          <w:sz w:val="26"/>
          <w:szCs w:val="26"/>
          <w:lang w:val="zh-CN"/>
        </w:rPr>
        <w:t>四、汇票</w:t>
      </w:r>
    </w:p>
    <w:p w14:paraId="0BCA4BE5" w14:textId="77777777" w:rsidR="00CC5E0B" w:rsidRPr="003F5729" w:rsidRDefault="00CC5E0B" w:rsidP="00CC5E0B">
      <w:pPr>
        <w:spacing w:line="300" w:lineRule="exact"/>
        <w:ind w:firstLine="420"/>
        <w:rPr>
          <w:rFonts w:ascii="汉仪书宋二简" w:hAnsi="华文楷体" w:cs="华文楷体" w:hint="eastAsia"/>
        </w:rPr>
      </w:pPr>
    </w:p>
    <w:p w14:paraId="6ACE3D39" w14:textId="77777777" w:rsidR="00CC5E0B" w:rsidRPr="003F5729" w:rsidRDefault="00CC5E0B" w:rsidP="00CC5E0B">
      <w:pPr>
        <w:pStyle w:val="4"/>
        <w:ind w:firstLineChars="120" w:firstLine="336"/>
        <w:rPr>
          <w:rFonts w:hint="eastAsia"/>
        </w:rPr>
      </w:pPr>
      <w:r>
        <w:rPr>
          <w:rFonts w:hint="eastAsia"/>
        </w:rPr>
        <w:t>（一）</w:t>
      </w:r>
      <w:r w:rsidRPr="003F5729">
        <w:rPr>
          <w:rFonts w:hint="eastAsia"/>
        </w:rPr>
        <w:t>汇票概述</w:t>
      </w:r>
    </w:p>
    <w:p w14:paraId="050F93EB" w14:textId="77777777" w:rsidR="00CC5E0B" w:rsidRPr="003F5729" w:rsidRDefault="00CC5E0B" w:rsidP="00CC5E0B">
      <w:pPr>
        <w:ind w:firstLine="420"/>
        <w:rPr>
          <w:rFonts w:ascii="汉仪书宋二简" w:hAnsi="汉仪书宋二简" w:cs="汉仪书宋二简" w:hint="eastAsia"/>
          <w:kern w:val="0"/>
        </w:rPr>
      </w:pPr>
    </w:p>
    <w:tbl>
      <w:tblPr>
        <w:tblW w:w="8505" w:type="dxa"/>
        <w:jc w:val="center"/>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ook w:val="04A0" w:firstRow="1" w:lastRow="0" w:firstColumn="1" w:lastColumn="0" w:noHBand="0" w:noVBand="1"/>
      </w:tblPr>
      <w:tblGrid>
        <w:gridCol w:w="682"/>
        <w:gridCol w:w="2970"/>
        <w:gridCol w:w="4853"/>
      </w:tblGrid>
      <w:tr w:rsidR="00CC5E0B" w:rsidRPr="003F5729" w14:paraId="2F19685B" w14:textId="77777777" w:rsidTr="0035773E">
        <w:trPr>
          <w:jc w:val="center"/>
        </w:trPr>
        <w:tc>
          <w:tcPr>
            <w:tcW w:w="401" w:type="pct"/>
            <w:shd w:val="clear" w:color="auto" w:fill="auto"/>
            <w:vAlign w:val="center"/>
          </w:tcPr>
          <w:p w14:paraId="41AA5A8A" w14:textId="77777777" w:rsidR="00CC5E0B" w:rsidRPr="003F5729" w:rsidRDefault="00CC5E0B" w:rsidP="0035773E">
            <w:pPr>
              <w:spacing w:beforeLines="10" w:before="31" w:afterLines="20" w:after="62" w:line="280" w:lineRule="exact"/>
              <w:ind w:firstLineChars="0" w:firstLine="0"/>
              <w:jc w:val="center"/>
              <w:rPr>
                <w:rFonts w:ascii="汉仪中黑简" w:eastAsia="汉仪中黑简" w:hint="eastAsia"/>
                <w:bCs/>
                <w:sz w:val="20"/>
                <w:szCs w:val="20"/>
              </w:rPr>
            </w:pPr>
            <w:r w:rsidRPr="003F5729">
              <w:rPr>
                <w:rFonts w:ascii="汉仪中黑简" w:eastAsia="汉仪中黑简" w:hint="eastAsia"/>
                <w:bCs/>
                <w:sz w:val="20"/>
                <w:szCs w:val="20"/>
              </w:rPr>
              <w:t>特征</w:t>
            </w:r>
          </w:p>
        </w:tc>
        <w:tc>
          <w:tcPr>
            <w:tcW w:w="4598" w:type="pct"/>
            <w:gridSpan w:val="2"/>
            <w:shd w:val="clear" w:color="auto" w:fill="auto"/>
            <w:vAlign w:val="center"/>
          </w:tcPr>
          <w:p w14:paraId="3F603481" w14:textId="77777777" w:rsidR="00CC5E0B" w:rsidRPr="003F5729" w:rsidRDefault="00CC5E0B" w:rsidP="0035773E">
            <w:pPr>
              <w:spacing w:beforeLines="10" w:before="31" w:afterLines="20" w:after="62" w:line="280" w:lineRule="exact"/>
              <w:ind w:firstLineChars="0" w:firstLine="0"/>
              <w:rPr>
                <w:rFonts w:ascii="汉仪书宋一简" w:eastAsia="汉仪书宋一简" w:hint="eastAsia"/>
                <w:sz w:val="20"/>
                <w:szCs w:val="20"/>
              </w:rPr>
            </w:pPr>
            <w:r w:rsidRPr="003F5729">
              <w:rPr>
                <w:rFonts w:ascii="汉仪书宋一简" w:eastAsia="汉仪书宋一简" w:hint="eastAsia"/>
                <w:sz w:val="20"/>
                <w:szCs w:val="20"/>
              </w:rPr>
              <w:t>①三个基本当事人：出票人、付款人和收款人</w:t>
            </w:r>
          </w:p>
          <w:p w14:paraId="68CB0091" w14:textId="77777777" w:rsidR="00CC5E0B" w:rsidRPr="003F5729" w:rsidRDefault="00CC5E0B" w:rsidP="0035773E">
            <w:pPr>
              <w:spacing w:beforeLines="10" w:before="31" w:afterLines="20" w:after="62" w:line="280" w:lineRule="exact"/>
              <w:ind w:firstLineChars="0" w:firstLine="0"/>
              <w:rPr>
                <w:rFonts w:ascii="汉仪书宋一简" w:eastAsia="汉仪书宋一简" w:hint="eastAsia"/>
                <w:sz w:val="20"/>
                <w:szCs w:val="20"/>
              </w:rPr>
            </w:pPr>
            <w:r w:rsidRPr="003F5729">
              <w:rPr>
                <w:rFonts w:ascii="汉仪书宋一简" w:eastAsia="汉仪书宋一简" w:hint="eastAsia"/>
                <w:sz w:val="20"/>
                <w:szCs w:val="20"/>
              </w:rPr>
              <w:t>②汇票是委托他人进行支付的票据</w:t>
            </w:r>
          </w:p>
          <w:p w14:paraId="4EE1B45C" w14:textId="77777777" w:rsidR="00CC5E0B" w:rsidRPr="003F5729" w:rsidRDefault="00CC5E0B" w:rsidP="0035773E">
            <w:pPr>
              <w:spacing w:beforeLines="10" w:before="31" w:afterLines="20" w:after="62" w:line="280" w:lineRule="exact"/>
              <w:ind w:firstLineChars="0" w:firstLine="0"/>
              <w:rPr>
                <w:rFonts w:ascii="汉仪书宋一简" w:eastAsia="汉仪书宋一简" w:hint="eastAsia"/>
                <w:sz w:val="20"/>
                <w:szCs w:val="20"/>
              </w:rPr>
            </w:pPr>
            <w:r w:rsidRPr="003F5729">
              <w:rPr>
                <w:rFonts w:ascii="汉仪书宋一简" w:eastAsia="汉仪书宋一简" w:hint="eastAsia"/>
                <w:sz w:val="20"/>
                <w:szCs w:val="20"/>
              </w:rPr>
              <w:t>③汇票通常都需要由付款人进行承兑</w:t>
            </w:r>
          </w:p>
          <w:p w14:paraId="43D106A9" w14:textId="77777777" w:rsidR="00CC5E0B" w:rsidRPr="003F5729" w:rsidRDefault="00CC5E0B" w:rsidP="0035773E">
            <w:pPr>
              <w:spacing w:beforeLines="10" w:before="31" w:afterLines="20" w:after="62" w:line="280" w:lineRule="exact"/>
              <w:ind w:firstLineChars="0" w:firstLine="0"/>
              <w:rPr>
                <w:rFonts w:ascii="汉仪书宋一简" w:eastAsia="汉仪书宋一简" w:hint="eastAsia"/>
                <w:sz w:val="20"/>
                <w:szCs w:val="20"/>
              </w:rPr>
            </w:pPr>
            <w:r w:rsidRPr="003F5729">
              <w:rPr>
                <w:rFonts w:ascii="汉仪书宋一简" w:eastAsia="汉仪书宋一简" w:hint="eastAsia"/>
                <w:sz w:val="20"/>
                <w:szCs w:val="20"/>
              </w:rPr>
              <w:t>④汇票是在见票时或指定的到期日无条件支付给持票人一定金额的票据</w:t>
            </w:r>
          </w:p>
          <w:p w14:paraId="44F9680C" w14:textId="77777777" w:rsidR="00CC5E0B" w:rsidRPr="003F5729" w:rsidRDefault="00CC5E0B" w:rsidP="0035773E">
            <w:pPr>
              <w:spacing w:beforeLines="10" w:before="31" w:afterLines="20" w:after="62" w:line="280" w:lineRule="exact"/>
              <w:ind w:firstLineChars="0" w:firstLine="0"/>
              <w:rPr>
                <w:rFonts w:ascii="汉仪书宋一简" w:eastAsia="汉仪书宋一简" w:hint="eastAsia"/>
                <w:sz w:val="20"/>
                <w:szCs w:val="20"/>
              </w:rPr>
            </w:pPr>
            <w:r w:rsidRPr="003F5729">
              <w:rPr>
                <w:rFonts w:ascii="汉仪书宋一简" w:eastAsia="汉仪书宋一简" w:hint="eastAsia"/>
                <w:sz w:val="20"/>
                <w:szCs w:val="20"/>
              </w:rPr>
              <w:t>⑤汇票对于当事人没有特别的限制，既可以是银行，也可以是公司、企业或个人</w:t>
            </w:r>
          </w:p>
        </w:tc>
      </w:tr>
      <w:tr w:rsidR="00CC5E0B" w:rsidRPr="003F5729" w14:paraId="724F0C6C" w14:textId="77777777" w:rsidTr="0035773E">
        <w:trPr>
          <w:trHeight w:val="52"/>
          <w:jc w:val="center"/>
        </w:trPr>
        <w:tc>
          <w:tcPr>
            <w:tcW w:w="401" w:type="pct"/>
            <w:shd w:val="clear" w:color="auto" w:fill="auto"/>
            <w:vAlign w:val="center"/>
          </w:tcPr>
          <w:p w14:paraId="7CC53649" w14:textId="77777777" w:rsidR="00CC5E0B" w:rsidRPr="003F5729" w:rsidRDefault="00CC5E0B" w:rsidP="0035773E">
            <w:pPr>
              <w:spacing w:beforeLines="10" w:before="31" w:afterLines="20" w:after="62" w:line="280" w:lineRule="exact"/>
              <w:ind w:firstLineChars="0" w:firstLine="0"/>
              <w:jc w:val="center"/>
              <w:rPr>
                <w:rFonts w:ascii="汉仪中黑简" w:eastAsia="汉仪中黑简" w:hint="eastAsia"/>
                <w:bCs/>
                <w:sz w:val="20"/>
                <w:szCs w:val="20"/>
              </w:rPr>
            </w:pPr>
            <w:r w:rsidRPr="003F5729">
              <w:rPr>
                <w:rFonts w:ascii="汉仪中黑简" w:eastAsia="汉仪中黑简" w:hint="eastAsia"/>
                <w:bCs/>
                <w:sz w:val="20"/>
                <w:szCs w:val="20"/>
              </w:rPr>
              <w:t>记载事项</w:t>
            </w:r>
          </w:p>
        </w:tc>
        <w:tc>
          <w:tcPr>
            <w:tcW w:w="4598" w:type="pct"/>
            <w:gridSpan w:val="2"/>
            <w:shd w:val="clear" w:color="auto" w:fill="auto"/>
            <w:vAlign w:val="center"/>
          </w:tcPr>
          <w:p w14:paraId="34C07672" w14:textId="77777777" w:rsidR="00CC5E0B" w:rsidRDefault="00CC5E0B" w:rsidP="0035773E">
            <w:pPr>
              <w:spacing w:beforeLines="10" w:before="31" w:afterLines="20" w:after="62" w:line="280" w:lineRule="exact"/>
              <w:ind w:firstLineChars="0" w:firstLine="0"/>
              <w:rPr>
                <w:rFonts w:ascii="汉仪书宋一简" w:eastAsia="汉仪书宋一简" w:hint="eastAsia"/>
                <w:sz w:val="20"/>
                <w:szCs w:val="20"/>
              </w:rPr>
            </w:pPr>
            <w:r w:rsidRPr="003F5729">
              <w:rPr>
                <w:rFonts w:ascii="汉仪书宋一简" w:eastAsia="汉仪书宋一简" w:hint="eastAsia"/>
                <w:sz w:val="20"/>
                <w:szCs w:val="20"/>
              </w:rPr>
              <w:t>法定记载事项：①表明“汇票”的字样；②无条件支付的委托；③确定的金额；</w:t>
            </w:r>
          </w:p>
          <w:p w14:paraId="568CCADB" w14:textId="77777777" w:rsidR="00CC5E0B" w:rsidRPr="003F5729" w:rsidRDefault="00CC5E0B" w:rsidP="0035773E">
            <w:pPr>
              <w:spacing w:beforeLines="10" w:before="31" w:afterLines="20" w:after="62" w:line="280" w:lineRule="exact"/>
              <w:ind w:firstLineChars="0" w:firstLine="0"/>
              <w:rPr>
                <w:rFonts w:ascii="汉仪书宋一简" w:eastAsia="汉仪书宋一简" w:hint="eastAsia"/>
                <w:sz w:val="20"/>
                <w:szCs w:val="20"/>
              </w:rPr>
            </w:pPr>
            <w:r w:rsidRPr="003F5729">
              <w:rPr>
                <w:rFonts w:ascii="汉仪书宋一简" w:eastAsia="汉仪书宋一简" w:hint="eastAsia"/>
                <w:sz w:val="20"/>
                <w:szCs w:val="20"/>
              </w:rPr>
              <w:t>④付款人名称；⑤收款人名称；⑥出票日期；⑦出票人签章。</w:t>
            </w:r>
            <w:proofErr w:type="gramStart"/>
            <w:r w:rsidRPr="001C5B44">
              <w:rPr>
                <w:rFonts w:ascii="汉仪书宋一简" w:eastAsia="汉仪书宋一简" w:hint="eastAsia"/>
                <w:color w:val="FF0000"/>
                <w:sz w:val="20"/>
                <w:szCs w:val="20"/>
              </w:rPr>
              <w:t>欠缺任</w:t>
            </w:r>
            <w:proofErr w:type="gramEnd"/>
            <w:r w:rsidRPr="001C5B44">
              <w:rPr>
                <w:rFonts w:ascii="汉仪书宋一简" w:eastAsia="汉仪书宋一简" w:hint="eastAsia"/>
                <w:color w:val="FF0000"/>
                <w:sz w:val="20"/>
                <w:szCs w:val="20"/>
              </w:rPr>
              <w:t>一项的汇票无效</w:t>
            </w:r>
          </w:p>
        </w:tc>
      </w:tr>
      <w:tr w:rsidR="00CC5E0B" w:rsidRPr="003F5729" w14:paraId="15022C71" w14:textId="77777777" w:rsidTr="0035773E">
        <w:trPr>
          <w:trHeight w:val="827"/>
          <w:jc w:val="center"/>
        </w:trPr>
        <w:tc>
          <w:tcPr>
            <w:tcW w:w="401" w:type="pct"/>
            <w:shd w:val="clear" w:color="auto" w:fill="auto"/>
            <w:vAlign w:val="center"/>
          </w:tcPr>
          <w:p w14:paraId="5D9C7568" w14:textId="77777777" w:rsidR="00CC5E0B" w:rsidRPr="003F5729" w:rsidRDefault="00CC5E0B" w:rsidP="0035773E">
            <w:pPr>
              <w:spacing w:beforeLines="10" w:before="31" w:afterLines="20" w:after="62" w:line="280" w:lineRule="exact"/>
              <w:ind w:firstLineChars="0" w:firstLine="0"/>
              <w:jc w:val="center"/>
              <w:rPr>
                <w:rFonts w:ascii="汉仪中黑简" w:eastAsia="汉仪中黑简" w:hint="eastAsia"/>
                <w:bCs/>
                <w:sz w:val="20"/>
                <w:szCs w:val="20"/>
              </w:rPr>
            </w:pPr>
            <w:r w:rsidRPr="003F5729">
              <w:rPr>
                <w:rFonts w:ascii="汉仪中黑简" w:eastAsia="汉仪中黑简" w:hint="eastAsia"/>
                <w:bCs/>
                <w:sz w:val="20"/>
                <w:szCs w:val="20"/>
              </w:rPr>
              <w:t>出票</w:t>
            </w:r>
          </w:p>
        </w:tc>
        <w:tc>
          <w:tcPr>
            <w:tcW w:w="1746" w:type="pct"/>
            <w:shd w:val="clear" w:color="auto" w:fill="auto"/>
            <w:vAlign w:val="center"/>
          </w:tcPr>
          <w:p w14:paraId="55CF70C8" w14:textId="77777777" w:rsidR="00CC5E0B" w:rsidRDefault="00CC5E0B" w:rsidP="0035773E">
            <w:pPr>
              <w:spacing w:beforeLines="10" w:before="31" w:afterLines="20" w:after="62" w:line="280" w:lineRule="exact"/>
              <w:ind w:firstLineChars="0" w:firstLine="0"/>
              <w:rPr>
                <w:rFonts w:ascii="汉仪书宋一简" w:eastAsia="汉仪书宋一简"/>
                <w:sz w:val="20"/>
                <w:szCs w:val="20"/>
              </w:rPr>
            </w:pPr>
            <w:r w:rsidRPr="003F5729">
              <w:rPr>
                <w:rFonts w:ascii="汉仪书宋一简" w:eastAsia="汉仪书宋一简" w:hint="eastAsia"/>
                <w:sz w:val="20"/>
                <w:szCs w:val="20"/>
              </w:rPr>
              <w:t>一个完整的出票行为包括两个方面：一是出票人签章；二是交付票据</w:t>
            </w:r>
          </w:p>
          <w:p w14:paraId="5650FF74" w14:textId="6B5D68D0" w:rsidR="001C5B44" w:rsidRPr="003F5729" w:rsidRDefault="001C5B44" w:rsidP="0035773E">
            <w:pPr>
              <w:spacing w:beforeLines="10" w:before="31" w:afterLines="20" w:after="62" w:line="280" w:lineRule="exact"/>
              <w:ind w:firstLineChars="0" w:firstLine="0"/>
              <w:rPr>
                <w:rFonts w:ascii="汉仪书宋一简" w:eastAsia="汉仪书宋一简" w:hint="eastAsia"/>
                <w:sz w:val="20"/>
                <w:szCs w:val="20"/>
              </w:rPr>
            </w:pPr>
            <w:r w:rsidRPr="001C5B44">
              <w:rPr>
                <w:rFonts w:ascii="汉仪书宋一简" w:eastAsia="汉仪书宋一简" w:hint="eastAsia"/>
                <w:color w:val="FF0000"/>
                <w:sz w:val="20"/>
                <w:szCs w:val="20"/>
              </w:rPr>
              <w:t>不得附条件</w:t>
            </w:r>
          </w:p>
        </w:tc>
        <w:tc>
          <w:tcPr>
            <w:tcW w:w="2851" w:type="pct"/>
            <w:shd w:val="clear" w:color="auto" w:fill="auto"/>
            <w:vAlign w:val="center"/>
          </w:tcPr>
          <w:p w14:paraId="7C64FBD3" w14:textId="77777777" w:rsidR="00CC5E0B" w:rsidRPr="003F5729" w:rsidRDefault="00CC5E0B" w:rsidP="0035773E">
            <w:pPr>
              <w:spacing w:beforeLines="10" w:before="31" w:afterLines="20" w:after="62" w:line="280" w:lineRule="exact"/>
              <w:ind w:firstLineChars="0" w:firstLine="0"/>
              <w:rPr>
                <w:rFonts w:ascii="汉仪书宋一简" w:eastAsia="汉仪书宋一简" w:hint="eastAsia"/>
                <w:sz w:val="20"/>
                <w:szCs w:val="20"/>
              </w:rPr>
            </w:pPr>
            <w:r w:rsidRPr="003F5729">
              <w:rPr>
                <w:rFonts w:ascii="汉仪书宋一简" w:eastAsia="汉仪书宋一简" w:hint="eastAsia"/>
                <w:sz w:val="20"/>
                <w:szCs w:val="20"/>
              </w:rPr>
              <w:t>①出票人成为票据债务人</w:t>
            </w:r>
          </w:p>
          <w:p w14:paraId="491DC311" w14:textId="77777777" w:rsidR="00CC5E0B" w:rsidRPr="003F5729" w:rsidRDefault="00CC5E0B" w:rsidP="0035773E">
            <w:pPr>
              <w:spacing w:beforeLines="10" w:before="31" w:afterLines="20" w:after="62" w:line="280" w:lineRule="exact"/>
              <w:ind w:firstLineChars="0" w:firstLine="0"/>
              <w:rPr>
                <w:rFonts w:ascii="汉仪书宋一简" w:eastAsia="汉仪书宋一简" w:hint="eastAsia"/>
                <w:sz w:val="20"/>
                <w:szCs w:val="20"/>
              </w:rPr>
            </w:pPr>
            <w:r w:rsidRPr="003F5729">
              <w:rPr>
                <w:rFonts w:ascii="汉仪书宋一简" w:eastAsia="汉仪书宋一简" w:hint="eastAsia"/>
                <w:sz w:val="20"/>
                <w:szCs w:val="20"/>
              </w:rPr>
              <w:t>②收款人取得票据权利</w:t>
            </w:r>
          </w:p>
          <w:p w14:paraId="15D12EEE" w14:textId="77777777" w:rsidR="00CC5E0B" w:rsidRPr="003F5729" w:rsidRDefault="00CC5E0B" w:rsidP="0035773E">
            <w:pPr>
              <w:spacing w:beforeLines="10" w:before="31" w:afterLines="20" w:after="62" w:line="280" w:lineRule="exact"/>
              <w:ind w:firstLineChars="0" w:firstLine="0"/>
              <w:rPr>
                <w:rFonts w:ascii="汉仪书宋一简" w:eastAsia="汉仪书宋一简" w:hint="eastAsia"/>
                <w:sz w:val="20"/>
                <w:szCs w:val="20"/>
              </w:rPr>
            </w:pPr>
            <w:r w:rsidRPr="003F5729">
              <w:rPr>
                <w:rFonts w:ascii="汉仪书宋一简" w:eastAsia="汉仪书宋一简" w:hint="eastAsia"/>
                <w:sz w:val="20"/>
                <w:szCs w:val="20"/>
              </w:rPr>
              <w:t>③对付款人暂未发生票据法上的效力</w:t>
            </w:r>
          </w:p>
        </w:tc>
      </w:tr>
    </w:tbl>
    <w:p w14:paraId="0F6FA593" w14:textId="77777777" w:rsidR="00CC5E0B" w:rsidRPr="003F5729" w:rsidRDefault="00CC5E0B" w:rsidP="00CC5E0B">
      <w:pPr>
        <w:pStyle w:val="4"/>
        <w:ind w:firstLineChars="120" w:firstLine="336"/>
        <w:rPr>
          <w:rFonts w:hint="eastAsia"/>
        </w:rPr>
      </w:pPr>
      <w:r w:rsidRPr="003F5729">
        <w:rPr>
          <w:rFonts w:hint="eastAsia"/>
        </w:rPr>
        <w:lastRenderedPageBreak/>
        <w:t>（二）背书</w:t>
      </w:r>
    </w:p>
    <w:p w14:paraId="492FA68F" w14:textId="77777777" w:rsidR="00CC5E0B" w:rsidRPr="008B7DE2" w:rsidRDefault="00CC5E0B" w:rsidP="00CC5E0B">
      <w:pPr>
        <w:ind w:firstLine="480"/>
        <w:rPr>
          <w:rFonts w:ascii="汉仪书宋二简" w:hAnsiTheme="majorHAnsi" w:cstheme="majorBidi" w:hint="eastAsia"/>
          <w:bCs/>
          <w:sz w:val="24"/>
          <w:szCs w:val="28"/>
        </w:rPr>
      </w:pPr>
    </w:p>
    <w:tbl>
      <w:tblPr>
        <w:tblW w:w="8505" w:type="dxa"/>
        <w:jc w:val="center"/>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ook w:val="04A0" w:firstRow="1" w:lastRow="0" w:firstColumn="1" w:lastColumn="0" w:noHBand="0" w:noVBand="1"/>
      </w:tblPr>
      <w:tblGrid>
        <w:gridCol w:w="674"/>
        <w:gridCol w:w="7831"/>
      </w:tblGrid>
      <w:tr w:rsidR="00CC5E0B" w:rsidRPr="003F5729" w14:paraId="4EAC2099" w14:textId="77777777" w:rsidTr="0035773E">
        <w:trPr>
          <w:trHeight w:val="20"/>
          <w:jc w:val="center"/>
        </w:trPr>
        <w:tc>
          <w:tcPr>
            <w:tcW w:w="396" w:type="pct"/>
            <w:shd w:val="clear" w:color="auto" w:fill="auto"/>
            <w:vAlign w:val="center"/>
          </w:tcPr>
          <w:p w14:paraId="44159198" w14:textId="77777777" w:rsidR="00CC5E0B" w:rsidRPr="003F5729" w:rsidRDefault="00CC5E0B" w:rsidP="0035773E">
            <w:pPr>
              <w:spacing w:beforeLines="10" w:before="31" w:afterLines="20" w:after="62" w:line="280" w:lineRule="exact"/>
              <w:ind w:firstLineChars="0" w:firstLine="0"/>
              <w:jc w:val="center"/>
              <w:rPr>
                <w:rFonts w:ascii="汉仪中黑简" w:eastAsia="汉仪中黑简" w:hint="eastAsia"/>
                <w:bCs/>
                <w:sz w:val="20"/>
                <w:szCs w:val="20"/>
              </w:rPr>
            </w:pPr>
            <w:r w:rsidRPr="003F5729">
              <w:rPr>
                <w:rFonts w:ascii="汉仪中黑简" w:eastAsia="汉仪中黑简" w:hint="eastAsia"/>
                <w:bCs/>
                <w:sz w:val="20"/>
                <w:szCs w:val="20"/>
              </w:rPr>
              <w:t>定义</w:t>
            </w:r>
          </w:p>
        </w:tc>
        <w:tc>
          <w:tcPr>
            <w:tcW w:w="4603" w:type="pct"/>
            <w:shd w:val="clear" w:color="auto" w:fill="auto"/>
            <w:vAlign w:val="center"/>
          </w:tcPr>
          <w:p w14:paraId="0A7F3F4D" w14:textId="77777777" w:rsidR="00CC5E0B" w:rsidRPr="003F5729" w:rsidRDefault="00CC5E0B" w:rsidP="0035773E">
            <w:pPr>
              <w:spacing w:beforeLines="10" w:before="31" w:afterLines="20" w:after="62" w:line="280" w:lineRule="exact"/>
              <w:ind w:firstLineChars="0" w:firstLine="0"/>
              <w:rPr>
                <w:rFonts w:ascii="汉仪书宋一简" w:eastAsia="汉仪书宋一简" w:hint="eastAsia"/>
                <w:sz w:val="20"/>
                <w:szCs w:val="20"/>
              </w:rPr>
            </w:pPr>
            <w:r w:rsidRPr="003F5729">
              <w:rPr>
                <w:rFonts w:ascii="汉仪书宋一简" w:eastAsia="汉仪书宋一简" w:hint="eastAsia"/>
                <w:sz w:val="20"/>
                <w:szCs w:val="20"/>
              </w:rPr>
              <w:t>指持票人在票据的背面或者粘单上记载有关事项，完成签章，并将其交付相对人，从而将票据权利转让给他人或将一定的票据权利授予他人行使的票据行为</w:t>
            </w:r>
          </w:p>
        </w:tc>
      </w:tr>
      <w:tr w:rsidR="00CC5E0B" w:rsidRPr="003F5729" w14:paraId="390AC053" w14:textId="77777777" w:rsidTr="0035773E">
        <w:trPr>
          <w:trHeight w:val="20"/>
          <w:jc w:val="center"/>
        </w:trPr>
        <w:tc>
          <w:tcPr>
            <w:tcW w:w="396" w:type="pct"/>
            <w:shd w:val="clear" w:color="auto" w:fill="auto"/>
            <w:vAlign w:val="center"/>
          </w:tcPr>
          <w:p w14:paraId="3C6B6D31" w14:textId="77777777" w:rsidR="00CC5E0B" w:rsidRPr="003F5729" w:rsidRDefault="00CC5E0B" w:rsidP="0035773E">
            <w:pPr>
              <w:spacing w:beforeLines="10" w:before="31" w:afterLines="20" w:after="62" w:line="280" w:lineRule="exact"/>
              <w:ind w:firstLineChars="0" w:firstLine="0"/>
              <w:jc w:val="center"/>
              <w:rPr>
                <w:rFonts w:ascii="汉仪中黑简" w:eastAsia="汉仪中黑简" w:hint="eastAsia"/>
                <w:bCs/>
                <w:sz w:val="20"/>
                <w:szCs w:val="20"/>
              </w:rPr>
            </w:pPr>
            <w:r w:rsidRPr="003F5729">
              <w:rPr>
                <w:rFonts w:ascii="汉仪中黑简" w:eastAsia="汉仪中黑简" w:hint="eastAsia"/>
                <w:bCs/>
                <w:sz w:val="20"/>
                <w:szCs w:val="20"/>
              </w:rPr>
              <w:t>效力</w:t>
            </w:r>
          </w:p>
        </w:tc>
        <w:tc>
          <w:tcPr>
            <w:tcW w:w="4603" w:type="pct"/>
            <w:shd w:val="clear" w:color="auto" w:fill="auto"/>
            <w:vAlign w:val="center"/>
          </w:tcPr>
          <w:p w14:paraId="0048C1F4" w14:textId="798AEE4B" w:rsidR="00CC5E0B" w:rsidRPr="001C5B44" w:rsidRDefault="00CC5E0B" w:rsidP="001C5B44">
            <w:pPr>
              <w:pStyle w:val="a9"/>
              <w:numPr>
                <w:ilvl w:val="0"/>
                <w:numId w:val="29"/>
              </w:numPr>
              <w:spacing w:beforeLines="10" w:before="31" w:afterLines="20" w:after="62" w:line="280" w:lineRule="exact"/>
              <w:ind w:firstLineChars="0"/>
              <w:rPr>
                <w:rFonts w:ascii="汉仪书宋一简" w:eastAsia="汉仪书宋一简" w:hint="eastAsia"/>
                <w:sz w:val="20"/>
                <w:szCs w:val="20"/>
              </w:rPr>
            </w:pPr>
            <w:r w:rsidRPr="001C5B44">
              <w:rPr>
                <w:rFonts w:ascii="汉仪书宋一简" w:eastAsia="汉仪书宋一简" w:hint="eastAsia"/>
                <w:sz w:val="20"/>
                <w:szCs w:val="20"/>
              </w:rPr>
              <w:t>背书转让无须经票据债务人同意</w:t>
            </w:r>
          </w:p>
          <w:p w14:paraId="02455641" w14:textId="53D4D736" w:rsidR="00CC5E0B" w:rsidRPr="003F5729" w:rsidRDefault="00CC5E0B" w:rsidP="0035773E">
            <w:pPr>
              <w:spacing w:beforeLines="10" w:before="31" w:afterLines="20" w:after="62" w:line="280" w:lineRule="exact"/>
              <w:ind w:firstLineChars="0" w:firstLine="0"/>
              <w:rPr>
                <w:rFonts w:ascii="汉仪书宋一简" w:eastAsia="汉仪书宋一简" w:hint="eastAsia"/>
                <w:sz w:val="20"/>
                <w:szCs w:val="20"/>
              </w:rPr>
            </w:pPr>
            <w:r w:rsidRPr="003F5729">
              <w:rPr>
                <w:rFonts w:ascii="汉仪书宋一简" w:eastAsia="汉仪书宋一简" w:hint="eastAsia"/>
                <w:sz w:val="20"/>
                <w:szCs w:val="20"/>
              </w:rPr>
              <w:t>②背书转让的</w:t>
            </w:r>
            <w:r w:rsidRPr="001C5B44">
              <w:rPr>
                <w:rFonts w:ascii="汉仪书宋一简" w:eastAsia="汉仪书宋一简" w:hint="eastAsia"/>
                <w:color w:val="FF0000"/>
                <w:sz w:val="20"/>
                <w:szCs w:val="20"/>
              </w:rPr>
              <w:t>转让人不退出票据关系</w:t>
            </w:r>
            <w:r w:rsidR="001C5B44">
              <w:rPr>
                <w:rFonts w:ascii="汉仪书宋一简" w:eastAsia="汉仪书宋一简"/>
                <w:color w:val="FF0000"/>
                <w:sz w:val="20"/>
                <w:szCs w:val="20"/>
              </w:rPr>
              <w:t xml:space="preserve"> </w:t>
            </w:r>
            <w:r w:rsidR="001C5B44">
              <w:rPr>
                <w:rFonts w:ascii="汉仪书宋一简" w:eastAsia="汉仪书宋一简" w:hint="eastAsia"/>
                <w:color w:val="FF0000"/>
                <w:sz w:val="20"/>
                <w:szCs w:val="20"/>
              </w:rPr>
              <w:t xml:space="preserve"> 成为票据义务人</w:t>
            </w:r>
          </w:p>
        </w:tc>
      </w:tr>
      <w:tr w:rsidR="00CC5E0B" w:rsidRPr="003F5729" w14:paraId="30D2EFE0" w14:textId="77777777" w:rsidTr="0035773E">
        <w:trPr>
          <w:trHeight w:val="20"/>
          <w:jc w:val="center"/>
        </w:trPr>
        <w:tc>
          <w:tcPr>
            <w:tcW w:w="396" w:type="pct"/>
            <w:shd w:val="clear" w:color="auto" w:fill="auto"/>
            <w:vAlign w:val="center"/>
          </w:tcPr>
          <w:p w14:paraId="6C8107A8" w14:textId="77777777" w:rsidR="00CC5E0B" w:rsidRPr="003F5729" w:rsidRDefault="00CC5E0B" w:rsidP="0035773E">
            <w:pPr>
              <w:spacing w:beforeLines="10" w:before="31" w:afterLines="20" w:after="62" w:line="280" w:lineRule="exact"/>
              <w:ind w:firstLineChars="0" w:firstLine="0"/>
              <w:jc w:val="center"/>
              <w:rPr>
                <w:rFonts w:ascii="汉仪中黑简" w:eastAsia="汉仪中黑简" w:hint="eastAsia"/>
                <w:bCs/>
                <w:sz w:val="20"/>
                <w:szCs w:val="20"/>
              </w:rPr>
            </w:pPr>
            <w:r w:rsidRPr="003F5729">
              <w:rPr>
                <w:rFonts w:ascii="汉仪中黑简" w:eastAsia="汉仪中黑简" w:hint="eastAsia"/>
                <w:bCs/>
                <w:sz w:val="20"/>
                <w:szCs w:val="20"/>
              </w:rPr>
              <w:t>特例</w:t>
            </w:r>
          </w:p>
        </w:tc>
        <w:tc>
          <w:tcPr>
            <w:tcW w:w="4603" w:type="pct"/>
            <w:shd w:val="clear" w:color="auto" w:fill="auto"/>
            <w:vAlign w:val="center"/>
          </w:tcPr>
          <w:p w14:paraId="2D0F97F1" w14:textId="6FF85D2A" w:rsidR="00CC5E0B" w:rsidRPr="001C5B44" w:rsidRDefault="00CC5E0B" w:rsidP="001C5B44">
            <w:pPr>
              <w:pStyle w:val="a9"/>
              <w:numPr>
                <w:ilvl w:val="0"/>
                <w:numId w:val="30"/>
              </w:numPr>
              <w:spacing w:beforeLines="10" w:before="31" w:afterLines="20" w:after="62" w:line="280" w:lineRule="exact"/>
              <w:ind w:firstLineChars="0"/>
              <w:rPr>
                <w:rFonts w:ascii="汉仪书宋一简" w:eastAsia="汉仪书宋一简"/>
                <w:color w:val="FF0000"/>
                <w:sz w:val="20"/>
                <w:szCs w:val="20"/>
              </w:rPr>
            </w:pPr>
            <w:r w:rsidRPr="001C5B44">
              <w:rPr>
                <w:rFonts w:ascii="汉仪中黑简" w:eastAsia="汉仪中黑简" w:hint="eastAsia"/>
                <w:bCs/>
                <w:sz w:val="20"/>
                <w:szCs w:val="20"/>
              </w:rPr>
              <w:t>附条件背书：</w:t>
            </w:r>
            <w:r w:rsidRPr="001C5B44">
              <w:rPr>
                <w:rFonts w:ascii="汉仪书宋一简" w:eastAsia="汉仪书宋一简" w:hint="eastAsia"/>
                <w:sz w:val="20"/>
                <w:szCs w:val="20"/>
              </w:rPr>
              <w:t>背书不得附有条件。附有条件的，</w:t>
            </w:r>
            <w:r w:rsidRPr="001C5B44">
              <w:rPr>
                <w:rFonts w:ascii="汉仪书宋一简" w:eastAsia="汉仪书宋一简" w:hint="eastAsia"/>
                <w:color w:val="FF0000"/>
                <w:sz w:val="20"/>
                <w:szCs w:val="20"/>
              </w:rPr>
              <w:t>所附条件不具有汇票上的效力</w:t>
            </w:r>
          </w:p>
          <w:p w14:paraId="6E9F1069" w14:textId="27267233" w:rsidR="001C5B44" w:rsidRPr="001C5B44" w:rsidRDefault="001C5B44" w:rsidP="0035773E">
            <w:pPr>
              <w:spacing w:beforeLines="10" w:before="31" w:afterLines="20" w:after="62" w:line="280" w:lineRule="exact"/>
              <w:ind w:firstLineChars="0" w:firstLine="0"/>
              <w:rPr>
                <w:rFonts w:ascii="汉仪书宋一简" w:eastAsia="汉仪书宋一简" w:hint="eastAsia"/>
                <w:color w:val="FF0000"/>
                <w:sz w:val="20"/>
                <w:szCs w:val="20"/>
              </w:rPr>
            </w:pPr>
            <w:r>
              <w:rPr>
                <w:rFonts w:ascii="汉仪书宋一简" w:eastAsia="汉仪书宋一简" w:hint="eastAsia"/>
                <w:color w:val="FF0000"/>
                <w:sz w:val="20"/>
                <w:szCs w:val="20"/>
              </w:rPr>
              <w:t>视为没有附条件</w:t>
            </w:r>
          </w:p>
          <w:p w14:paraId="4A44BF35" w14:textId="77777777" w:rsidR="00CC5E0B" w:rsidRPr="003F5729" w:rsidRDefault="00CC5E0B" w:rsidP="0035773E">
            <w:pPr>
              <w:spacing w:beforeLines="10" w:before="31" w:afterLines="20" w:after="62" w:line="280" w:lineRule="exact"/>
              <w:ind w:firstLineChars="0" w:firstLine="0"/>
              <w:rPr>
                <w:rFonts w:ascii="汉仪书宋一简" w:eastAsia="汉仪书宋一简" w:hint="eastAsia"/>
                <w:sz w:val="20"/>
                <w:szCs w:val="20"/>
              </w:rPr>
            </w:pPr>
            <w:r w:rsidRPr="003F5729">
              <w:rPr>
                <w:rFonts w:ascii="汉仪中黑简" w:eastAsia="汉仪中黑简" w:hint="eastAsia"/>
                <w:bCs/>
                <w:sz w:val="20"/>
                <w:szCs w:val="20"/>
              </w:rPr>
              <w:t>②部分背书和分别背书：</w:t>
            </w:r>
            <w:r w:rsidRPr="003F5729">
              <w:rPr>
                <w:rFonts w:ascii="汉仪书宋一简" w:eastAsia="汉仪书宋一简" w:hint="eastAsia"/>
                <w:sz w:val="20"/>
                <w:szCs w:val="20"/>
              </w:rPr>
              <w:t>将汇票金额的一部分转让的背书或将汇票金额分别转让给2人以上</w:t>
            </w:r>
            <w:r w:rsidRPr="001C5B44">
              <w:rPr>
                <w:rFonts w:ascii="汉仪书宋一简" w:eastAsia="汉仪书宋一简" w:hint="eastAsia"/>
                <w:color w:val="FF0000"/>
                <w:sz w:val="20"/>
                <w:szCs w:val="20"/>
              </w:rPr>
              <w:t>的背书无效</w:t>
            </w:r>
          </w:p>
          <w:p w14:paraId="4A68391B" w14:textId="5ACE034D" w:rsidR="00CC5E0B" w:rsidRPr="001C5B44" w:rsidRDefault="00CC5E0B" w:rsidP="001C5B44">
            <w:pPr>
              <w:pStyle w:val="a9"/>
              <w:numPr>
                <w:ilvl w:val="0"/>
                <w:numId w:val="30"/>
              </w:numPr>
              <w:spacing w:beforeLines="10" w:before="31" w:afterLines="20" w:after="62" w:line="280" w:lineRule="exact"/>
              <w:ind w:firstLineChars="0"/>
              <w:rPr>
                <w:rFonts w:ascii="汉仪书宋一简" w:eastAsia="汉仪书宋一简" w:hint="eastAsia"/>
                <w:sz w:val="20"/>
                <w:szCs w:val="20"/>
              </w:rPr>
            </w:pPr>
            <w:r w:rsidRPr="001C5B44">
              <w:rPr>
                <w:rFonts w:ascii="汉仪中黑简" w:eastAsia="汉仪中黑简" w:hint="eastAsia"/>
                <w:bCs/>
                <w:sz w:val="20"/>
                <w:szCs w:val="20"/>
              </w:rPr>
              <w:t>期后背书：</w:t>
            </w:r>
            <w:r w:rsidRPr="001C5B44">
              <w:rPr>
                <w:rFonts w:ascii="汉仪书宋一简" w:eastAsia="汉仪书宋一简" w:hint="eastAsia"/>
                <w:sz w:val="20"/>
                <w:szCs w:val="20"/>
              </w:rPr>
              <w:t>汇票被拒绝承兑、被拒绝付款或超过付款提示期限的，不得背书转让；背书转让的，</w:t>
            </w:r>
            <w:r w:rsidRPr="001C5B44">
              <w:rPr>
                <w:rFonts w:ascii="汉仪书宋一简" w:eastAsia="汉仪书宋一简" w:hint="eastAsia"/>
                <w:color w:val="FF0000"/>
                <w:sz w:val="20"/>
                <w:szCs w:val="20"/>
              </w:rPr>
              <w:t>背书人应当承担汇票责任，被背书人可以向背书人追索</w:t>
            </w:r>
            <w:r w:rsidR="001C5B44" w:rsidRPr="001C5B44">
              <w:rPr>
                <w:rFonts w:ascii="汉仪书宋一简" w:eastAsia="汉仪书宋一简" w:hint="eastAsia"/>
                <w:color w:val="FF0000"/>
                <w:sz w:val="20"/>
                <w:szCs w:val="20"/>
              </w:rPr>
              <w:t xml:space="preserve">  不能</w:t>
            </w:r>
            <w:r w:rsidR="001C5B44">
              <w:rPr>
                <w:rFonts w:ascii="汉仪书宋一简" w:eastAsia="汉仪书宋一简" w:hint="eastAsia"/>
                <w:color w:val="FF0000"/>
                <w:sz w:val="20"/>
                <w:szCs w:val="20"/>
              </w:rPr>
              <w:t>找其他前手</w:t>
            </w:r>
          </w:p>
          <w:p w14:paraId="1B63AD62" w14:textId="59E7948E" w:rsidR="00CC5E0B" w:rsidRPr="001C5B44" w:rsidRDefault="00CC5E0B" w:rsidP="001C5B44">
            <w:pPr>
              <w:pStyle w:val="a9"/>
              <w:numPr>
                <w:ilvl w:val="0"/>
                <w:numId w:val="30"/>
              </w:numPr>
              <w:spacing w:beforeLines="10" w:before="31" w:afterLines="20" w:after="62" w:line="280" w:lineRule="exact"/>
              <w:ind w:firstLineChars="0"/>
              <w:rPr>
                <w:rFonts w:ascii="汉仪书宋一简" w:eastAsia="汉仪书宋一简" w:hint="eastAsia"/>
                <w:sz w:val="20"/>
                <w:szCs w:val="20"/>
              </w:rPr>
            </w:pPr>
            <w:r w:rsidRPr="001C5B44">
              <w:rPr>
                <w:rFonts w:ascii="汉仪中黑简" w:eastAsia="汉仪中黑简" w:hint="eastAsia"/>
                <w:bCs/>
                <w:sz w:val="20"/>
                <w:szCs w:val="20"/>
              </w:rPr>
              <w:t>限制背书：</w:t>
            </w:r>
            <w:r w:rsidRPr="001C5B44">
              <w:rPr>
                <w:rFonts w:ascii="汉仪书宋一简" w:eastAsia="汉仪书宋一简" w:hAnsi="楷体" w:cs="楷体" w:hint="eastAsia"/>
                <w:sz w:val="20"/>
                <w:szCs w:val="20"/>
              </w:rPr>
              <w:t>出票人</w:t>
            </w:r>
            <w:r w:rsidRPr="001C5B44">
              <w:rPr>
                <w:rFonts w:ascii="汉仪书宋一简" w:eastAsia="汉仪书宋一简" w:hint="eastAsia"/>
                <w:sz w:val="20"/>
                <w:szCs w:val="20"/>
              </w:rPr>
              <w:t>在票据上记载“不得转让”字样，票据持有人背书转让的，背书行为无效；</w:t>
            </w:r>
            <w:r w:rsidRPr="001C5B44">
              <w:rPr>
                <w:rFonts w:ascii="汉仪书宋一简" w:eastAsia="汉仪书宋一简" w:hAnsi="楷体" w:cs="楷体" w:hint="eastAsia"/>
                <w:sz w:val="20"/>
                <w:szCs w:val="20"/>
              </w:rPr>
              <w:t>背书人</w:t>
            </w:r>
            <w:r w:rsidRPr="001C5B44">
              <w:rPr>
                <w:rFonts w:ascii="汉仪书宋一简" w:eastAsia="汉仪书宋一简" w:hint="eastAsia"/>
                <w:sz w:val="20"/>
                <w:szCs w:val="20"/>
              </w:rPr>
              <w:t>在汇票上记载“不得转让”字样，其后手再背书转让的，原背书人对后手的被背书人不承担保证责任</w:t>
            </w:r>
            <w:r w:rsidR="001C5B44" w:rsidRPr="001C5B44">
              <w:rPr>
                <w:rFonts w:ascii="汉仪书宋一简" w:eastAsia="汉仪书宋一简" w:hint="eastAsia"/>
                <w:sz w:val="20"/>
                <w:szCs w:val="20"/>
              </w:rPr>
              <w:t xml:space="preserve"> </w:t>
            </w:r>
            <w:r w:rsidR="001C5B44" w:rsidRPr="001C5B44">
              <w:rPr>
                <w:rFonts w:ascii="汉仪书宋一简" w:eastAsia="汉仪书宋一简" w:hint="eastAsia"/>
                <w:color w:val="FF0000"/>
                <w:sz w:val="20"/>
                <w:szCs w:val="20"/>
              </w:rPr>
              <w:t xml:space="preserve"> 不影响其他责任</w:t>
            </w:r>
          </w:p>
          <w:p w14:paraId="59FF43A5" w14:textId="77777777" w:rsidR="00CC5E0B" w:rsidRPr="003F5729" w:rsidRDefault="00CC5E0B" w:rsidP="0035773E">
            <w:pPr>
              <w:spacing w:beforeLines="10" w:before="31" w:afterLines="20" w:after="62" w:line="280" w:lineRule="exact"/>
              <w:ind w:firstLineChars="0" w:firstLine="0"/>
              <w:rPr>
                <w:rFonts w:ascii="汉仪书宋一简" w:eastAsia="汉仪书宋一简" w:hint="eastAsia"/>
                <w:sz w:val="20"/>
                <w:szCs w:val="20"/>
              </w:rPr>
            </w:pPr>
            <w:r w:rsidRPr="003F5729">
              <w:rPr>
                <w:rFonts w:ascii="汉仪中黑简" w:eastAsia="汉仪中黑简" w:hint="eastAsia"/>
                <w:bCs/>
                <w:sz w:val="20"/>
                <w:szCs w:val="20"/>
              </w:rPr>
              <w:t>⑤回头背书：</w:t>
            </w:r>
            <w:r w:rsidRPr="003F5729">
              <w:rPr>
                <w:rFonts w:ascii="汉仪书宋一简" w:eastAsia="汉仪书宋一简" w:hint="eastAsia"/>
                <w:sz w:val="20"/>
                <w:szCs w:val="20"/>
              </w:rPr>
              <w:t>追索权受到限制，持票人为出票人的，对其前手无追索权。持票人为背书人的，对其后手无追索权</w:t>
            </w:r>
          </w:p>
        </w:tc>
      </w:tr>
      <w:tr w:rsidR="00CC5E0B" w:rsidRPr="003F5729" w14:paraId="54D55F4B" w14:textId="77777777" w:rsidTr="0035773E">
        <w:trPr>
          <w:trHeight w:val="20"/>
          <w:jc w:val="center"/>
        </w:trPr>
        <w:tc>
          <w:tcPr>
            <w:tcW w:w="396" w:type="pct"/>
            <w:vMerge w:val="restart"/>
            <w:shd w:val="clear" w:color="auto" w:fill="auto"/>
            <w:vAlign w:val="center"/>
          </w:tcPr>
          <w:p w14:paraId="27494389" w14:textId="77777777" w:rsidR="00CC5E0B" w:rsidRPr="003F5729" w:rsidRDefault="00CC5E0B" w:rsidP="0035773E">
            <w:pPr>
              <w:spacing w:beforeLines="10" w:before="31" w:afterLines="20" w:after="62" w:line="280" w:lineRule="exact"/>
              <w:ind w:firstLineChars="0" w:firstLine="0"/>
              <w:jc w:val="center"/>
              <w:rPr>
                <w:rFonts w:ascii="汉仪中黑简" w:eastAsia="汉仪中黑简" w:hint="eastAsia"/>
                <w:bCs/>
                <w:sz w:val="20"/>
                <w:szCs w:val="20"/>
              </w:rPr>
            </w:pPr>
            <w:r w:rsidRPr="003F5729">
              <w:rPr>
                <w:rFonts w:ascii="汉仪中黑简" w:eastAsia="汉仪中黑简" w:hint="eastAsia"/>
                <w:bCs/>
                <w:sz w:val="20"/>
                <w:szCs w:val="20"/>
              </w:rPr>
              <w:t>质押</w:t>
            </w:r>
          </w:p>
        </w:tc>
        <w:tc>
          <w:tcPr>
            <w:tcW w:w="4603" w:type="pct"/>
            <w:shd w:val="clear" w:color="auto" w:fill="auto"/>
            <w:vAlign w:val="center"/>
          </w:tcPr>
          <w:p w14:paraId="04212585" w14:textId="2EF29433" w:rsidR="001C5B44" w:rsidRPr="001C5B44" w:rsidRDefault="001C5B44" w:rsidP="0035773E">
            <w:pPr>
              <w:spacing w:beforeLines="10" w:before="31" w:afterLines="20" w:after="62" w:line="280" w:lineRule="exact"/>
              <w:ind w:firstLineChars="0" w:firstLine="0"/>
              <w:rPr>
                <w:rFonts w:ascii="汉仪书宋一简" w:eastAsia="汉仪书宋一简"/>
                <w:color w:val="FF0000"/>
                <w:sz w:val="20"/>
                <w:szCs w:val="20"/>
              </w:rPr>
            </w:pPr>
            <w:r w:rsidRPr="001C5B44">
              <w:rPr>
                <w:rFonts w:ascii="汉仪书宋一简" w:eastAsia="汉仪书宋一简" w:hint="eastAsia"/>
                <w:color w:val="FF0000"/>
                <w:sz w:val="20"/>
                <w:szCs w:val="20"/>
              </w:rPr>
              <w:t>票据本身是一种财产权利</w:t>
            </w:r>
          </w:p>
          <w:p w14:paraId="40B0AC78" w14:textId="243AF04B" w:rsidR="00CC5E0B" w:rsidRPr="003F5729" w:rsidRDefault="00CC5E0B" w:rsidP="0035773E">
            <w:pPr>
              <w:spacing w:beforeLines="10" w:before="31" w:afterLines="20" w:after="62" w:line="280" w:lineRule="exact"/>
              <w:ind w:firstLineChars="0" w:firstLine="0"/>
              <w:rPr>
                <w:rFonts w:ascii="汉仪书宋一简" w:eastAsia="汉仪书宋一简" w:hint="eastAsia"/>
                <w:sz w:val="20"/>
                <w:szCs w:val="20"/>
              </w:rPr>
            </w:pPr>
            <w:r w:rsidRPr="003F5729">
              <w:rPr>
                <w:rFonts w:ascii="汉仪书宋一简" w:eastAsia="汉仪书宋一简" w:hint="eastAsia"/>
                <w:sz w:val="20"/>
                <w:szCs w:val="20"/>
              </w:rPr>
              <w:t>票据质权必须以质押背书形式设立。</w:t>
            </w:r>
            <w:r w:rsidRPr="003F5729">
              <w:rPr>
                <w:rFonts w:ascii="汉仪书宋一简" w:eastAsia="汉仪书宋一简" w:hint="eastAsia"/>
                <w:bCs/>
                <w:sz w:val="20"/>
                <w:szCs w:val="20"/>
              </w:rPr>
              <w:t>如果存在关于出质票据的约定，</w:t>
            </w:r>
            <w:r w:rsidRPr="003F5729">
              <w:rPr>
                <w:rFonts w:ascii="汉仪书宋一简" w:eastAsia="汉仪书宋一简" w:hint="eastAsia"/>
                <w:sz w:val="20"/>
                <w:szCs w:val="20"/>
              </w:rPr>
              <w:t>但没有质押背书，根据区分原则，债权人有权请求出质</w:t>
            </w:r>
            <w:proofErr w:type="gramStart"/>
            <w:r w:rsidRPr="003F5729">
              <w:rPr>
                <w:rFonts w:ascii="汉仪书宋一简" w:eastAsia="汉仪书宋一简" w:hint="eastAsia"/>
                <w:sz w:val="20"/>
                <w:szCs w:val="20"/>
              </w:rPr>
              <w:t>人完善</w:t>
            </w:r>
            <w:proofErr w:type="gramEnd"/>
            <w:r w:rsidRPr="003F5729">
              <w:rPr>
                <w:rFonts w:ascii="汉仪书宋一简" w:eastAsia="汉仪书宋一简" w:hint="eastAsia"/>
                <w:sz w:val="20"/>
                <w:szCs w:val="20"/>
              </w:rPr>
              <w:t>质押背书，</w:t>
            </w:r>
            <w:proofErr w:type="gramStart"/>
            <w:r w:rsidRPr="003F5729">
              <w:rPr>
                <w:rFonts w:ascii="汉仪书宋一简" w:eastAsia="汉仪书宋一简" w:hint="eastAsia"/>
                <w:sz w:val="20"/>
                <w:szCs w:val="20"/>
              </w:rPr>
              <w:t>使质权</w:t>
            </w:r>
            <w:proofErr w:type="gramEnd"/>
            <w:r w:rsidRPr="003F5729">
              <w:rPr>
                <w:rFonts w:ascii="汉仪书宋一简" w:eastAsia="汉仪书宋一简" w:hint="eastAsia"/>
                <w:sz w:val="20"/>
                <w:szCs w:val="20"/>
              </w:rPr>
              <w:t>有效设立</w:t>
            </w:r>
          </w:p>
        </w:tc>
      </w:tr>
      <w:tr w:rsidR="00CC5E0B" w:rsidRPr="003F5729" w14:paraId="5A998047" w14:textId="77777777" w:rsidTr="0035773E">
        <w:trPr>
          <w:trHeight w:val="20"/>
          <w:jc w:val="center"/>
        </w:trPr>
        <w:tc>
          <w:tcPr>
            <w:tcW w:w="396" w:type="pct"/>
            <w:vMerge/>
            <w:shd w:val="clear" w:color="auto" w:fill="auto"/>
            <w:vAlign w:val="center"/>
          </w:tcPr>
          <w:p w14:paraId="18B5A913" w14:textId="77777777" w:rsidR="00CC5E0B" w:rsidRPr="003F5729" w:rsidRDefault="00CC5E0B" w:rsidP="0035773E">
            <w:pPr>
              <w:spacing w:beforeLines="10" w:before="31" w:afterLines="20" w:after="62" w:line="280" w:lineRule="exact"/>
              <w:ind w:firstLineChars="0" w:firstLine="0"/>
              <w:rPr>
                <w:rFonts w:ascii="汉仪书宋一简" w:eastAsia="汉仪书宋一简" w:hint="eastAsia"/>
                <w:b/>
                <w:sz w:val="20"/>
                <w:szCs w:val="20"/>
              </w:rPr>
            </w:pPr>
          </w:p>
        </w:tc>
        <w:tc>
          <w:tcPr>
            <w:tcW w:w="4603" w:type="pct"/>
            <w:shd w:val="clear" w:color="auto" w:fill="auto"/>
            <w:vAlign w:val="center"/>
          </w:tcPr>
          <w:p w14:paraId="0C23F5CD" w14:textId="77777777" w:rsidR="00CC5E0B" w:rsidRPr="003F5729" w:rsidRDefault="00CC5E0B" w:rsidP="0035773E">
            <w:pPr>
              <w:spacing w:beforeLines="10" w:before="31" w:afterLines="20" w:after="62" w:line="280" w:lineRule="exact"/>
              <w:ind w:firstLineChars="0" w:firstLine="0"/>
              <w:rPr>
                <w:rFonts w:ascii="汉仪书宋一简" w:eastAsia="汉仪书宋一简" w:hint="eastAsia"/>
                <w:sz w:val="20"/>
                <w:szCs w:val="20"/>
              </w:rPr>
            </w:pPr>
            <w:r w:rsidRPr="003F5729">
              <w:rPr>
                <w:rFonts w:ascii="汉仪书宋一简" w:eastAsia="汉仪书宋一简" w:hint="eastAsia"/>
                <w:sz w:val="20"/>
                <w:szCs w:val="20"/>
              </w:rPr>
              <w:t>质押票据再行背书质押或背书转让的，背书行为无效。上述“限制背书”规则也适用于质押背书</w:t>
            </w:r>
          </w:p>
        </w:tc>
      </w:tr>
      <w:tr w:rsidR="00CC5E0B" w:rsidRPr="003F5729" w14:paraId="7B7C08A8" w14:textId="77777777" w:rsidTr="0035773E">
        <w:trPr>
          <w:trHeight w:val="20"/>
          <w:jc w:val="center"/>
        </w:trPr>
        <w:tc>
          <w:tcPr>
            <w:tcW w:w="396" w:type="pct"/>
            <w:vMerge/>
            <w:shd w:val="clear" w:color="auto" w:fill="auto"/>
            <w:vAlign w:val="center"/>
          </w:tcPr>
          <w:p w14:paraId="4DDB1695" w14:textId="77777777" w:rsidR="00CC5E0B" w:rsidRPr="003F5729" w:rsidRDefault="00CC5E0B" w:rsidP="0035773E">
            <w:pPr>
              <w:spacing w:beforeLines="10" w:before="31" w:afterLines="20" w:after="62" w:line="280" w:lineRule="exact"/>
              <w:ind w:firstLineChars="0" w:firstLine="0"/>
              <w:rPr>
                <w:rFonts w:ascii="汉仪书宋一简" w:eastAsia="汉仪书宋一简" w:hint="eastAsia"/>
                <w:b/>
                <w:sz w:val="20"/>
                <w:szCs w:val="20"/>
              </w:rPr>
            </w:pPr>
          </w:p>
        </w:tc>
        <w:tc>
          <w:tcPr>
            <w:tcW w:w="4603" w:type="pct"/>
            <w:shd w:val="clear" w:color="auto" w:fill="auto"/>
            <w:vAlign w:val="center"/>
          </w:tcPr>
          <w:p w14:paraId="68FE3675" w14:textId="77777777" w:rsidR="00CC5E0B" w:rsidRPr="003F5729" w:rsidRDefault="00CC5E0B" w:rsidP="0035773E">
            <w:pPr>
              <w:spacing w:beforeLines="10" w:before="31" w:afterLines="20" w:after="62" w:line="280" w:lineRule="exact"/>
              <w:ind w:firstLineChars="0" w:firstLine="0"/>
              <w:rPr>
                <w:rFonts w:ascii="汉仪书宋一简" w:eastAsia="汉仪书宋一简" w:hint="eastAsia"/>
                <w:sz w:val="20"/>
                <w:szCs w:val="20"/>
              </w:rPr>
            </w:pPr>
            <w:r w:rsidRPr="003F5729">
              <w:rPr>
                <w:rFonts w:ascii="汉仪书宋一简" w:eastAsia="汉仪书宋一简" w:hint="eastAsia"/>
                <w:sz w:val="20"/>
                <w:szCs w:val="20"/>
              </w:rPr>
              <w:t>质权人可以依票据请求全部票据金额的完全给付，而不限于其债权额</w:t>
            </w:r>
          </w:p>
        </w:tc>
      </w:tr>
    </w:tbl>
    <w:p w14:paraId="60651349" w14:textId="77777777" w:rsidR="00CC5E0B" w:rsidRPr="008B7DE2" w:rsidRDefault="00CC5E0B" w:rsidP="00CC5E0B">
      <w:pPr>
        <w:ind w:firstLine="480"/>
        <w:rPr>
          <w:rFonts w:ascii="汉仪书宋二简" w:hAnsiTheme="majorHAnsi" w:cstheme="majorBidi" w:hint="eastAsia"/>
          <w:bCs/>
          <w:sz w:val="24"/>
          <w:szCs w:val="28"/>
        </w:rPr>
      </w:pPr>
    </w:p>
    <w:p w14:paraId="20A1B3E9" w14:textId="77777777" w:rsidR="00CC5E0B" w:rsidRPr="003F5729" w:rsidRDefault="00CC5E0B" w:rsidP="00CC5E0B">
      <w:pPr>
        <w:pStyle w:val="4"/>
        <w:ind w:firstLineChars="120" w:firstLine="336"/>
        <w:rPr>
          <w:rFonts w:hint="eastAsia"/>
        </w:rPr>
      </w:pPr>
      <w:r w:rsidRPr="003F5729">
        <w:rPr>
          <w:rFonts w:hint="eastAsia"/>
        </w:rPr>
        <w:t>（三）承兑</w:t>
      </w:r>
    </w:p>
    <w:p w14:paraId="767FA3B2" w14:textId="77777777" w:rsidR="00CC5E0B" w:rsidRPr="008B7DE2" w:rsidRDefault="00CC5E0B" w:rsidP="00CC5E0B">
      <w:pPr>
        <w:ind w:firstLine="480"/>
        <w:rPr>
          <w:rFonts w:ascii="汉仪书宋二简" w:hAnsiTheme="majorHAnsi" w:cstheme="majorBidi" w:hint="eastAsia"/>
          <w:bCs/>
          <w:sz w:val="24"/>
          <w:szCs w:val="28"/>
        </w:rPr>
      </w:pPr>
    </w:p>
    <w:tbl>
      <w:tblPr>
        <w:tblW w:w="8505" w:type="dxa"/>
        <w:jc w:val="center"/>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ook w:val="04A0" w:firstRow="1" w:lastRow="0" w:firstColumn="1" w:lastColumn="0" w:noHBand="0" w:noVBand="1"/>
      </w:tblPr>
      <w:tblGrid>
        <w:gridCol w:w="699"/>
        <w:gridCol w:w="7806"/>
      </w:tblGrid>
      <w:tr w:rsidR="00CC5E0B" w:rsidRPr="003F5729" w14:paraId="2D91993A" w14:textId="77777777" w:rsidTr="0035773E">
        <w:trPr>
          <w:trHeight w:val="315"/>
          <w:jc w:val="center"/>
        </w:trPr>
        <w:tc>
          <w:tcPr>
            <w:tcW w:w="411" w:type="pct"/>
            <w:shd w:val="clear" w:color="auto" w:fill="auto"/>
            <w:vAlign w:val="center"/>
          </w:tcPr>
          <w:p w14:paraId="19B7CA65" w14:textId="77777777" w:rsidR="00CC5E0B" w:rsidRPr="003F5729" w:rsidRDefault="00CC5E0B" w:rsidP="0035773E">
            <w:pPr>
              <w:spacing w:beforeLines="10" w:before="31" w:afterLines="20" w:after="62" w:line="280" w:lineRule="exact"/>
              <w:ind w:firstLineChars="0" w:firstLine="0"/>
              <w:jc w:val="center"/>
              <w:rPr>
                <w:rFonts w:ascii="汉仪中黑简" w:eastAsia="汉仪中黑简" w:hint="eastAsia"/>
                <w:bCs/>
                <w:sz w:val="20"/>
                <w:szCs w:val="20"/>
              </w:rPr>
            </w:pPr>
            <w:r w:rsidRPr="003F5729">
              <w:rPr>
                <w:rFonts w:ascii="汉仪中黑简" w:eastAsia="汉仪中黑简" w:hint="eastAsia"/>
                <w:bCs/>
                <w:sz w:val="20"/>
                <w:szCs w:val="20"/>
              </w:rPr>
              <w:t>定义</w:t>
            </w:r>
          </w:p>
        </w:tc>
        <w:tc>
          <w:tcPr>
            <w:tcW w:w="4589" w:type="pct"/>
            <w:shd w:val="clear" w:color="auto" w:fill="auto"/>
            <w:vAlign w:val="center"/>
          </w:tcPr>
          <w:p w14:paraId="2A00E02B" w14:textId="77777777" w:rsidR="00CC5E0B" w:rsidRDefault="00CC5E0B" w:rsidP="0035773E">
            <w:pPr>
              <w:spacing w:beforeLines="10" w:before="31" w:afterLines="20" w:after="62" w:line="280" w:lineRule="exact"/>
              <w:ind w:firstLineChars="0" w:firstLine="0"/>
              <w:rPr>
                <w:rFonts w:ascii="汉仪书宋一简" w:eastAsia="汉仪书宋一简"/>
                <w:sz w:val="20"/>
                <w:szCs w:val="20"/>
              </w:rPr>
            </w:pPr>
            <w:r w:rsidRPr="003F5729">
              <w:rPr>
                <w:rFonts w:ascii="汉仪书宋一简" w:eastAsia="汉仪书宋一简" w:hint="eastAsia"/>
                <w:sz w:val="20"/>
                <w:szCs w:val="20"/>
              </w:rPr>
              <w:t>汇票付款人承诺在汇票到期日支付汇票金额的票据行为。见票即付的汇票无须承兑。一经承兑，付款人就负担到期足额付款的票据义务</w:t>
            </w:r>
          </w:p>
          <w:p w14:paraId="3ADC395E" w14:textId="69126586" w:rsidR="001C5B44" w:rsidRPr="003F5729" w:rsidRDefault="001C5B44" w:rsidP="0035773E">
            <w:pPr>
              <w:spacing w:beforeLines="10" w:before="31" w:afterLines="20" w:after="62" w:line="280" w:lineRule="exact"/>
              <w:ind w:firstLineChars="0" w:firstLine="0"/>
              <w:rPr>
                <w:rFonts w:ascii="汉仪书宋一简" w:eastAsia="汉仪书宋一简" w:hint="eastAsia"/>
                <w:b/>
                <w:sz w:val="20"/>
                <w:szCs w:val="20"/>
              </w:rPr>
            </w:pPr>
            <w:r w:rsidRPr="001C5B44">
              <w:rPr>
                <w:rFonts w:ascii="汉仪书宋一简" w:eastAsia="汉仪书宋一简" w:hint="eastAsia"/>
                <w:color w:val="FF0000"/>
                <w:sz w:val="20"/>
                <w:szCs w:val="20"/>
              </w:rPr>
              <w:t>拒绝承兑没有付款义务</w:t>
            </w:r>
          </w:p>
        </w:tc>
      </w:tr>
      <w:tr w:rsidR="00CC5E0B" w:rsidRPr="003F5729" w14:paraId="7C9A76EA" w14:textId="77777777" w:rsidTr="0035773E">
        <w:trPr>
          <w:trHeight w:val="315"/>
          <w:jc w:val="center"/>
        </w:trPr>
        <w:tc>
          <w:tcPr>
            <w:tcW w:w="411" w:type="pct"/>
            <w:shd w:val="clear" w:color="auto" w:fill="auto"/>
            <w:vAlign w:val="center"/>
          </w:tcPr>
          <w:p w14:paraId="45B003E3" w14:textId="77777777" w:rsidR="00CC5E0B" w:rsidRPr="003F5729" w:rsidRDefault="00CC5E0B" w:rsidP="0035773E">
            <w:pPr>
              <w:spacing w:beforeLines="10" w:before="31" w:afterLines="20" w:after="62" w:line="280" w:lineRule="exact"/>
              <w:ind w:firstLineChars="0" w:firstLine="0"/>
              <w:jc w:val="center"/>
              <w:rPr>
                <w:rFonts w:ascii="汉仪中黑简" w:eastAsia="汉仪中黑简" w:hint="eastAsia"/>
                <w:bCs/>
                <w:sz w:val="20"/>
                <w:szCs w:val="20"/>
              </w:rPr>
            </w:pPr>
            <w:r w:rsidRPr="003F5729">
              <w:rPr>
                <w:rFonts w:ascii="汉仪中黑简" w:eastAsia="汉仪中黑简" w:hint="eastAsia"/>
                <w:bCs/>
                <w:sz w:val="20"/>
                <w:szCs w:val="20"/>
              </w:rPr>
              <w:t>原则</w:t>
            </w:r>
          </w:p>
        </w:tc>
        <w:tc>
          <w:tcPr>
            <w:tcW w:w="4589" w:type="pct"/>
            <w:shd w:val="clear" w:color="auto" w:fill="auto"/>
            <w:vAlign w:val="center"/>
          </w:tcPr>
          <w:p w14:paraId="0C91EFB0" w14:textId="77777777" w:rsidR="00CC5E0B" w:rsidRPr="003F5729" w:rsidRDefault="00CC5E0B" w:rsidP="0035773E">
            <w:pPr>
              <w:spacing w:beforeLines="10" w:before="31" w:afterLines="20" w:after="62" w:line="280" w:lineRule="exact"/>
              <w:ind w:firstLineChars="0" w:firstLine="0"/>
              <w:rPr>
                <w:rFonts w:ascii="汉仪书宋一简" w:eastAsia="汉仪书宋一简" w:hint="eastAsia"/>
                <w:sz w:val="20"/>
                <w:szCs w:val="20"/>
              </w:rPr>
            </w:pPr>
            <w:r w:rsidRPr="003F5729">
              <w:rPr>
                <w:rFonts w:ascii="汉仪书宋一简" w:eastAsia="汉仪书宋一简" w:hint="eastAsia"/>
                <w:sz w:val="20"/>
                <w:szCs w:val="20"/>
              </w:rPr>
              <w:t>①自由承兑：即使是应承兑而未承兑，也只承担票据外责任</w:t>
            </w:r>
          </w:p>
          <w:p w14:paraId="55A4ECB5" w14:textId="77777777" w:rsidR="00CC5E0B" w:rsidRPr="003F5729" w:rsidRDefault="00CC5E0B" w:rsidP="0035773E">
            <w:pPr>
              <w:spacing w:beforeLines="10" w:before="31" w:afterLines="20" w:after="62" w:line="280" w:lineRule="exact"/>
              <w:ind w:firstLineChars="0" w:firstLine="0"/>
              <w:rPr>
                <w:rFonts w:ascii="汉仪书宋一简" w:eastAsia="汉仪书宋一简" w:hint="eastAsia"/>
                <w:sz w:val="20"/>
                <w:szCs w:val="20"/>
              </w:rPr>
            </w:pPr>
            <w:r w:rsidRPr="003F5729">
              <w:rPr>
                <w:rFonts w:ascii="汉仪书宋一简" w:eastAsia="汉仪书宋一简" w:hint="eastAsia"/>
                <w:sz w:val="20"/>
                <w:szCs w:val="20"/>
              </w:rPr>
              <w:t>②完全承兑：部分承兑的，视为拒绝</w:t>
            </w:r>
          </w:p>
          <w:p w14:paraId="3319B751" w14:textId="77777777" w:rsidR="00CC5E0B" w:rsidRPr="003F5729" w:rsidRDefault="00CC5E0B" w:rsidP="0035773E">
            <w:pPr>
              <w:spacing w:beforeLines="10" w:before="31" w:afterLines="20" w:after="62" w:line="280" w:lineRule="exact"/>
              <w:ind w:firstLineChars="0" w:firstLine="0"/>
              <w:rPr>
                <w:rFonts w:ascii="汉仪书宋一简" w:eastAsia="汉仪书宋一简" w:hint="eastAsia"/>
                <w:sz w:val="20"/>
                <w:szCs w:val="20"/>
              </w:rPr>
            </w:pPr>
            <w:r w:rsidRPr="003F5729">
              <w:rPr>
                <w:rFonts w:ascii="汉仪书宋一简" w:eastAsia="汉仪书宋一简" w:hint="eastAsia"/>
                <w:sz w:val="20"/>
                <w:szCs w:val="20"/>
              </w:rPr>
              <w:t>③单纯承兑：付款人承兑汇票，不得附有条件；承兑附有条件的，视为拒绝承兑</w:t>
            </w:r>
          </w:p>
        </w:tc>
      </w:tr>
      <w:tr w:rsidR="00CC5E0B" w:rsidRPr="003F5729" w14:paraId="13B687A5" w14:textId="77777777" w:rsidTr="0035773E">
        <w:trPr>
          <w:jc w:val="center"/>
        </w:trPr>
        <w:tc>
          <w:tcPr>
            <w:tcW w:w="411" w:type="pct"/>
            <w:shd w:val="clear" w:color="auto" w:fill="auto"/>
            <w:vAlign w:val="center"/>
          </w:tcPr>
          <w:p w14:paraId="4CD0DCB4" w14:textId="77777777" w:rsidR="00CC5E0B" w:rsidRPr="003F5729" w:rsidRDefault="00CC5E0B" w:rsidP="0035773E">
            <w:pPr>
              <w:spacing w:beforeLines="10" w:before="31" w:afterLines="20" w:after="62" w:line="280" w:lineRule="exact"/>
              <w:ind w:firstLineChars="0" w:firstLine="0"/>
              <w:jc w:val="center"/>
              <w:rPr>
                <w:rFonts w:ascii="汉仪中黑简" w:eastAsia="汉仪中黑简" w:hint="eastAsia"/>
                <w:bCs/>
                <w:sz w:val="20"/>
                <w:szCs w:val="20"/>
              </w:rPr>
            </w:pPr>
            <w:r w:rsidRPr="003F5729">
              <w:rPr>
                <w:rFonts w:ascii="汉仪中黑简" w:eastAsia="汉仪中黑简" w:hint="eastAsia"/>
                <w:bCs/>
                <w:sz w:val="20"/>
                <w:szCs w:val="20"/>
              </w:rPr>
              <w:t>期间</w:t>
            </w:r>
          </w:p>
        </w:tc>
        <w:tc>
          <w:tcPr>
            <w:tcW w:w="4589" w:type="pct"/>
            <w:shd w:val="clear" w:color="auto" w:fill="auto"/>
            <w:vAlign w:val="center"/>
          </w:tcPr>
          <w:p w14:paraId="03AFBC3D" w14:textId="77777777" w:rsidR="00CC5E0B" w:rsidRPr="003F5729" w:rsidRDefault="00CC5E0B" w:rsidP="0035773E">
            <w:pPr>
              <w:spacing w:beforeLines="10" w:before="31" w:afterLines="20" w:after="62" w:line="280" w:lineRule="exact"/>
              <w:ind w:firstLineChars="0" w:firstLine="0"/>
              <w:rPr>
                <w:rFonts w:ascii="汉仪书宋一简" w:eastAsia="汉仪书宋一简" w:hint="eastAsia"/>
                <w:sz w:val="20"/>
                <w:szCs w:val="20"/>
              </w:rPr>
            </w:pPr>
            <w:r w:rsidRPr="003F5729">
              <w:rPr>
                <w:rFonts w:ascii="汉仪书宋一简" w:eastAsia="汉仪书宋一简" w:hint="eastAsia"/>
                <w:sz w:val="20"/>
                <w:szCs w:val="20"/>
              </w:rPr>
              <w:t>①对于定日付款或出票后定期付款的汇票，持票人应当在汇票到期日前向付款人提示承兑</w:t>
            </w:r>
          </w:p>
          <w:p w14:paraId="07D51148" w14:textId="77777777" w:rsidR="00CC5E0B" w:rsidRPr="003F5729" w:rsidRDefault="00CC5E0B" w:rsidP="0035773E">
            <w:pPr>
              <w:spacing w:beforeLines="10" w:before="31" w:afterLines="20" w:after="62" w:line="280" w:lineRule="exact"/>
              <w:ind w:firstLineChars="0" w:firstLine="0"/>
              <w:rPr>
                <w:rFonts w:ascii="汉仪书宋一简" w:eastAsia="汉仪书宋一简" w:hint="eastAsia"/>
                <w:sz w:val="20"/>
                <w:szCs w:val="20"/>
              </w:rPr>
            </w:pPr>
            <w:r w:rsidRPr="003F5729">
              <w:rPr>
                <w:rFonts w:ascii="汉仪书宋一简" w:eastAsia="汉仪书宋一简" w:hint="eastAsia"/>
                <w:sz w:val="20"/>
                <w:szCs w:val="20"/>
              </w:rPr>
              <w:t>②见票后定期付款的汇票，持票人应当自出票日起1个月内，提示承兑</w:t>
            </w:r>
          </w:p>
          <w:p w14:paraId="1404B593" w14:textId="77777777" w:rsidR="00CC5E0B" w:rsidRPr="003F5729" w:rsidRDefault="00CC5E0B" w:rsidP="0035773E">
            <w:pPr>
              <w:spacing w:beforeLines="10" w:before="31" w:afterLines="20" w:after="62" w:line="280" w:lineRule="exact"/>
              <w:ind w:firstLineChars="0" w:firstLine="0"/>
              <w:rPr>
                <w:rFonts w:ascii="汉仪书宋一简" w:eastAsia="汉仪书宋一简" w:hint="eastAsia"/>
                <w:sz w:val="20"/>
                <w:szCs w:val="20"/>
              </w:rPr>
            </w:pPr>
            <w:r w:rsidRPr="003F5729">
              <w:rPr>
                <w:rFonts w:ascii="汉仪书宋一简" w:eastAsia="汉仪书宋一简" w:hint="eastAsia"/>
                <w:sz w:val="20"/>
                <w:szCs w:val="20"/>
              </w:rPr>
              <w:t>③汇票未按照规定期限提示承兑的，持票人丧失对其前手的追索权</w:t>
            </w:r>
          </w:p>
        </w:tc>
      </w:tr>
    </w:tbl>
    <w:p w14:paraId="5C7E841B" w14:textId="77777777" w:rsidR="00CC5E0B" w:rsidRDefault="00CC5E0B" w:rsidP="00CC5E0B">
      <w:pPr>
        <w:ind w:firstLine="480"/>
        <w:rPr>
          <w:rFonts w:ascii="汉仪书宋二简" w:hAnsiTheme="majorHAnsi" w:cstheme="majorBidi" w:hint="eastAsia"/>
          <w:bCs/>
          <w:sz w:val="24"/>
          <w:szCs w:val="28"/>
        </w:rPr>
      </w:pPr>
    </w:p>
    <w:p w14:paraId="6F34133A" w14:textId="77777777" w:rsidR="00CC5E0B" w:rsidRPr="003F5729" w:rsidRDefault="00CC5E0B" w:rsidP="00CC5E0B">
      <w:pPr>
        <w:pStyle w:val="4"/>
        <w:ind w:firstLineChars="120" w:firstLine="336"/>
        <w:rPr>
          <w:rFonts w:hint="eastAsia"/>
        </w:rPr>
      </w:pPr>
      <w:r w:rsidRPr="003F5729">
        <w:rPr>
          <w:rFonts w:hint="eastAsia"/>
        </w:rPr>
        <w:lastRenderedPageBreak/>
        <w:t>（四）保证</w:t>
      </w:r>
    </w:p>
    <w:p w14:paraId="3BD28CE2" w14:textId="57B0997B" w:rsidR="00CC5E0B" w:rsidRPr="001C5B44" w:rsidRDefault="001C5B44" w:rsidP="00CC5E0B">
      <w:pPr>
        <w:ind w:firstLine="480"/>
        <w:rPr>
          <w:rFonts w:ascii="汉仪书宋二简" w:hAnsiTheme="majorHAnsi" w:cstheme="majorBidi" w:hint="eastAsia"/>
          <w:bCs/>
          <w:color w:val="FF0000"/>
          <w:sz w:val="24"/>
          <w:szCs w:val="28"/>
        </w:rPr>
      </w:pPr>
      <w:r w:rsidRPr="001C5B44">
        <w:rPr>
          <w:rFonts w:ascii="汉仪书宋二简" w:hAnsiTheme="majorHAnsi" w:cstheme="majorBidi" w:hint="eastAsia"/>
          <w:bCs/>
          <w:color w:val="FF0000"/>
          <w:sz w:val="24"/>
          <w:szCs w:val="28"/>
        </w:rPr>
        <w:t>票据是债权债务关系，其他人保证担保债权实现</w:t>
      </w:r>
    </w:p>
    <w:tbl>
      <w:tblPr>
        <w:tblW w:w="8505" w:type="dxa"/>
        <w:jc w:val="center"/>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ook w:val="04A0" w:firstRow="1" w:lastRow="0" w:firstColumn="1" w:lastColumn="0" w:noHBand="0" w:noVBand="1"/>
      </w:tblPr>
      <w:tblGrid>
        <w:gridCol w:w="964"/>
        <w:gridCol w:w="7541"/>
      </w:tblGrid>
      <w:tr w:rsidR="00CC5E0B" w:rsidRPr="003F5729" w14:paraId="4AE9B00A" w14:textId="77777777" w:rsidTr="0035773E">
        <w:trPr>
          <w:trHeight w:val="105"/>
          <w:jc w:val="center"/>
        </w:trPr>
        <w:tc>
          <w:tcPr>
            <w:tcW w:w="567" w:type="pct"/>
            <w:vMerge w:val="restart"/>
            <w:shd w:val="clear" w:color="auto" w:fill="auto"/>
            <w:vAlign w:val="center"/>
          </w:tcPr>
          <w:p w14:paraId="17739AD6" w14:textId="77777777" w:rsidR="00CC5E0B" w:rsidRPr="003F5729" w:rsidRDefault="00CC5E0B" w:rsidP="0035773E">
            <w:pPr>
              <w:spacing w:beforeLines="10" w:before="31" w:afterLines="20" w:after="62" w:line="280" w:lineRule="exact"/>
              <w:ind w:firstLineChars="0" w:firstLine="0"/>
              <w:jc w:val="center"/>
              <w:rPr>
                <w:rFonts w:ascii="汉仪中黑简" w:eastAsia="汉仪中黑简" w:hint="eastAsia"/>
                <w:bCs/>
                <w:sz w:val="20"/>
                <w:szCs w:val="20"/>
              </w:rPr>
            </w:pPr>
            <w:r w:rsidRPr="003F5729">
              <w:rPr>
                <w:rFonts w:ascii="汉仪中黑简" w:eastAsia="汉仪中黑简" w:hint="eastAsia"/>
                <w:bCs/>
                <w:sz w:val="20"/>
                <w:szCs w:val="20"/>
              </w:rPr>
              <w:t>成立</w:t>
            </w:r>
          </w:p>
        </w:tc>
        <w:tc>
          <w:tcPr>
            <w:tcW w:w="4432" w:type="pct"/>
            <w:shd w:val="clear" w:color="auto" w:fill="auto"/>
            <w:vAlign w:val="center"/>
          </w:tcPr>
          <w:p w14:paraId="4907CA53" w14:textId="77777777" w:rsidR="00CC5E0B" w:rsidRPr="003F5729" w:rsidRDefault="00CC5E0B" w:rsidP="0035773E">
            <w:pPr>
              <w:spacing w:beforeLines="10" w:before="31" w:afterLines="20" w:after="62" w:line="280" w:lineRule="exact"/>
              <w:ind w:firstLineChars="0" w:firstLine="0"/>
              <w:rPr>
                <w:rFonts w:ascii="汉仪书宋一简" w:eastAsia="汉仪书宋一简" w:hint="eastAsia"/>
                <w:b/>
                <w:sz w:val="20"/>
                <w:szCs w:val="20"/>
              </w:rPr>
            </w:pPr>
            <w:r w:rsidRPr="003F5729">
              <w:rPr>
                <w:rFonts w:ascii="汉仪中黑简" w:eastAsia="汉仪中黑简" w:hint="eastAsia"/>
                <w:bCs/>
                <w:sz w:val="20"/>
                <w:szCs w:val="20"/>
              </w:rPr>
              <w:t>要式性：</w:t>
            </w:r>
            <w:r w:rsidRPr="003F5729">
              <w:rPr>
                <w:rFonts w:ascii="汉仪书宋一简" w:eastAsia="汉仪书宋一简" w:hint="eastAsia"/>
                <w:sz w:val="20"/>
                <w:szCs w:val="20"/>
              </w:rPr>
              <w:t>在票据或者粘单上记载“</w:t>
            </w:r>
            <w:r w:rsidRPr="001C5B44">
              <w:rPr>
                <w:rFonts w:ascii="汉仪书宋一简" w:eastAsia="汉仪书宋一简" w:hint="eastAsia"/>
                <w:color w:val="FF0000"/>
                <w:sz w:val="20"/>
                <w:szCs w:val="20"/>
              </w:rPr>
              <w:t>保证</w:t>
            </w:r>
            <w:r w:rsidRPr="003F5729">
              <w:rPr>
                <w:rFonts w:ascii="汉仪书宋一简" w:eastAsia="汉仪书宋一简" w:hint="eastAsia"/>
                <w:sz w:val="20"/>
                <w:szCs w:val="20"/>
              </w:rPr>
              <w:t>”文句</w:t>
            </w:r>
          </w:p>
        </w:tc>
      </w:tr>
      <w:tr w:rsidR="00CC5E0B" w:rsidRPr="003F5729" w14:paraId="378EF283" w14:textId="77777777" w:rsidTr="0035773E">
        <w:trPr>
          <w:trHeight w:val="105"/>
          <w:jc w:val="center"/>
        </w:trPr>
        <w:tc>
          <w:tcPr>
            <w:tcW w:w="567" w:type="pct"/>
            <w:vMerge/>
            <w:shd w:val="clear" w:color="auto" w:fill="auto"/>
            <w:vAlign w:val="center"/>
          </w:tcPr>
          <w:p w14:paraId="021339F7" w14:textId="77777777" w:rsidR="00CC5E0B" w:rsidRPr="003F5729" w:rsidRDefault="00CC5E0B" w:rsidP="0035773E">
            <w:pPr>
              <w:spacing w:beforeLines="10" w:before="31" w:afterLines="20" w:after="62" w:line="280" w:lineRule="exact"/>
              <w:ind w:firstLineChars="0" w:firstLine="0"/>
              <w:jc w:val="center"/>
              <w:rPr>
                <w:rFonts w:ascii="汉仪中黑简" w:eastAsia="汉仪中黑简" w:hint="eastAsia"/>
                <w:bCs/>
                <w:sz w:val="20"/>
                <w:szCs w:val="20"/>
              </w:rPr>
            </w:pPr>
          </w:p>
        </w:tc>
        <w:tc>
          <w:tcPr>
            <w:tcW w:w="4432" w:type="pct"/>
            <w:shd w:val="clear" w:color="auto" w:fill="auto"/>
            <w:vAlign w:val="center"/>
          </w:tcPr>
          <w:p w14:paraId="36A37366" w14:textId="77777777" w:rsidR="00CC5E0B" w:rsidRPr="003F5729" w:rsidRDefault="00CC5E0B" w:rsidP="0035773E">
            <w:pPr>
              <w:spacing w:beforeLines="10" w:before="31" w:afterLines="20" w:after="62" w:line="280" w:lineRule="exact"/>
              <w:ind w:firstLineChars="0" w:firstLine="0"/>
              <w:rPr>
                <w:rFonts w:ascii="汉仪书宋一简" w:eastAsia="汉仪书宋一简" w:hint="eastAsia"/>
                <w:b/>
                <w:sz w:val="20"/>
                <w:szCs w:val="20"/>
              </w:rPr>
            </w:pPr>
            <w:r w:rsidRPr="003F5729">
              <w:rPr>
                <w:rFonts w:ascii="汉仪中黑简" w:eastAsia="汉仪中黑简" w:hint="eastAsia"/>
                <w:bCs/>
                <w:sz w:val="20"/>
                <w:szCs w:val="20"/>
              </w:rPr>
              <w:t>被保证人：</w:t>
            </w:r>
            <w:r w:rsidRPr="003F5729">
              <w:rPr>
                <w:rFonts w:ascii="汉仪书宋一简" w:eastAsia="汉仪书宋一简" w:hint="eastAsia"/>
                <w:sz w:val="20"/>
                <w:szCs w:val="20"/>
              </w:rPr>
              <w:t>保证人未记载被保证人名称的，已承兑的汇票，</w:t>
            </w:r>
            <w:r w:rsidRPr="003F5729">
              <w:rPr>
                <w:rFonts w:ascii="汉仪书宋一简" w:eastAsia="汉仪书宋一简" w:hAnsi="楷体" w:cs="楷体" w:hint="eastAsia"/>
                <w:sz w:val="20"/>
                <w:szCs w:val="20"/>
              </w:rPr>
              <w:t>承兑人</w:t>
            </w:r>
            <w:r w:rsidRPr="003F5729">
              <w:rPr>
                <w:rFonts w:ascii="汉仪书宋一简" w:eastAsia="汉仪书宋一简" w:hint="eastAsia"/>
                <w:sz w:val="20"/>
                <w:szCs w:val="20"/>
              </w:rPr>
              <w:t>为被保证人；未承兑的汇票，</w:t>
            </w:r>
            <w:r w:rsidRPr="003F5729">
              <w:rPr>
                <w:rFonts w:ascii="汉仪书宋一简" w:eastAsia="汉仪书宋一简" w:hAnsi="楷体" w:cs="楷体" w:hint="eastAsia"/>
                <w:sz w:val="20"/>
                <w:szCs w:val="20"/>
              </w:rPr>
              <w:t>出票人</w:t>
            </w:r>
            <w:r w:rsidRPr="003F5729">
              <w:rPr>
                <w:rFonts w:ascii="汉仪书宋一简" w:eastAsia="汉仪书宋一简" w:hint="eastAsia"/>
                <w:sz w:val="20"/>
                <w:szCs w:val="20"/>
              </w:rPr>
              <w:t>为被保证人</w:t>
            </w:r>
          </w:p>
        </w:tc>
      </w:tr>
      <w:tr w:rsidR="00CC5E0B" w:rsidRPr="003F5729" w14:paraId="502AB8D4" w14:textId="77777777" w:rsidTr="0035773E">
        <w:trPr>
          <w:trHeight w:val="158"/>
          <w:jc w:val="center"/>
        </w:trPr>
        <w:tc>
          <w:tcPr>
            <w:tcW w:w="567" w:type="pct"/>
            <w:vMerge/>
            <w:shd w:val="clear" w:color="auto" w:fill="auto"/>
            <w:vAlign w:val="center"/>
          </w:tcPr>
          <w:p w14:paraId="01FA6FFF" w14:textId="77777777" w:rsidR="00CC5E0B" w:rsidRPr="003F5729" w:rsidRDefault="00CC5E0B" w:rsidP="0035773E">
            <w:pPr>
              <w:spacing w:beforeLines="10" w:before="31" w:afterLines="20" w:after="62" w:line="280" w:lineRule="exact"/>
              <w:ind w:firstLineChars="0" w:firstLine="0"/>
              <w:jc w:val="center"/>
              <w:rPr>
                <w:rFonts w:ascii="汉仪中黑简" w:eastAsia="汉仪中黑简" w:hint="eastAsia"/>
                <w:bCs/>
                <w:sz w:val="20"/>
                <w:szCs w:val="20"/>
              </w:rPr>
            </w:pPr>
          </w:p>
        </w:tc>
        <w:tc>
          <w:tcPr>
            <w:tcW w:w="4432" w:type="pct"/>
            <w:shd w:val="clear" w:color="auto" w:fill="auto"/>
            <w:vAlign w:val="center"/>
          </w:tcPr>
          <w:p w14:paraId="7FA74C65" w14:textId="77777777" w:rsidR="00CC5E0B" w:rsidRPr="003F5729" w:rsidRDefault="00CC5E0B" w:rsidP="0035773E">
            <w:pPr>
              <w:spacing w:beforeLines="10" w:before="31" w:afterLines="20" w:after="62" w:line="280" w:lineRule="exact"/>
              <w:ind w:firstLineChars="0" w:firstLine="0"/>
              <w:rPr>
                <w:rFonts w:ascii="汉仪书宋一简" w:eastAsia="汉仪书宋一简" w:hint="eastAsia"/>
                <w:b/>
                <w:sz w:val="20"/>
                <w:szCs w:val="20"/>
              </w:rPr>
            </w:pPr>
            <w:r w:rsidRPr="003F5729">
              <w:rPr>
                <w:rFonts w:ascii="汉仪中黑简" w:eastAsia="汉仪中黑简" w:hint="eastAsia"/>
                <w:bCs/>
                <w:sz w:val="20"/>
                <w:szCs w:val="20"/>
              </w:rPr>
              <w:t>保证日期：</w:t>
            </w:r>
            <w:r w:rsidRPr="003F5729">
              <w:rPr>
                <w:rFonts w:ascii="汉仪书宋一简" w:eastAsia="汉仪书宋一简" w:hint="eastAsia"/>
                <w:sz w:val="20"/>
                <w:szCs w:val="20"/>
              </w:rPr>
              <w:t>保证人未记载保证日期的，以出票日期为保证日期</w:t>
            </w:r>
          </w:p>
        </w:tc>
      </w:tr>
      <w:tr w:rsidR="00CC5E0B" w:rsidRPr="003F5729" w14:paraId="0076E3FA" w14:textId="77777777" w:rsidTr="0035773E">
        <w:trPr>
          <w:trHeight w:val="157"/>
          <w:jc w:val="center"/>
        </w:trPr>
        <w:tc>
          <w:tcPr>
            <w:tcW w:w="567" w:type="pct"/>
            <w:vMerge/>
            <w:shd w:val="clear" w:color="auto" w:fill="auto"/>
            <w:vAlign w:val="center"/>
          </w:tcPr>
          <w:p w14:paraId="12016A6B" w14:textId="77777777" w:rsidR="00CC5E0B" w:rsidRPr="003F5729" w:rsidRDefault="00CC5E0B" w:rsidP="0035773E">
            <w:pPr>
              <w:spacing w:beforeLines="10" w:before="31" w:afterLines="20" w:after="62" w:line="280" w:lineRule="exact"/>
              <w:ind w:firstLineChars="0" w:firstLine="0"/>
              <w:jc w:val="center"/>
              <w:rPr>
                <w:rFonts w:ascii="汉仪中黑简" w:eastAsia="汉仪中黑简" w:hint="eastAsia"/>
                <w:bCs/>
                <w:sz w:val="20"/>
                <w:szCs w:val="20"/>
              </w:rPr>
            </w:pPr>
          </w:p>
        </w:tc>
        <w:tc>
          <w:tcPr>
            <w:tcW w:w="4432" w:type="pct"/>
            <w:shd w:val="clear" w:color="auto" w:fill="auto"/>
            <w:vAlign w:val="center"/>
          </w:tcPr>
          <w:p w14:paraId="5B5C56B2" w14:textId="77777777" w:rsidR="00CC5E0B" w:rsidRPr="003F5729" w:rsidRDefault="00CC5E0B" w:rsidP="0035773E">
            <w:pPr>
              <w:spacing w:beforeLines="10" w:before="31" w:afterLines="20" w:after="62" w:line="280" w:lineRule="exact"/>
              <w:ind w:firstLineChars="0" w:firstLine="0"/>
              <w:rPr>
                <w:rFonts w:ascii="汉仪书宋一简" w:eastAsia="汉仪书宋一简" w:hint="eastAsia"/>
                <w:b/>
                <w:sz w:val="20"/>
                <w:szCs w:val="20"/>
              </w:rPr>
            </w:pPr>
            <w:r w:rsidRPr="003F5729">
              <w:rPr>
                <w:rFonts w:ascii="汉仪中黑简" w:eastAsia="汉仪中黑简" w:hint="eastAsia"/>
                <w:bCs/>
                <w:sz w:val="20"/>
                <w:szCs w:val="20"/>
              </w:rPr>
              <w:t>附条件：</w:t>
            </w:r>
            <w:r w:rsidRPr="003F5729">
              <w:rPr>
                <w:rFonts w:ascii="汉仪书宋一简" w:eastAsia="汉仪书宋一简" w:hint="eastAsia"/>
                <w:sz w:val="20"/>
                <w:szCs w:val="20"/>
              </w:rPr>
              <w:t>保证不得附有条件；保证附有条件的，不影响对汇票的保证责任</w:t>
            </w:r>
          </w:p>
        </w:tc>
      </w:tr>
      <w:tr w:rsidR="00CC5E0B" w:rsidRPr="003F5729" w14:paraId="0D8A7AE6" w14:textId="77777777" w:rsidTr="0035773E">
        <w:trPr>
          <w:jc w:val="center"/>
        </w:trPr>
        <w:tc>
          <w:tcPr>
            <w:tcW w:w="567" w:type="pct"/>
            <w:vMerge w:val="restart"/>
            <w:shd w:val="clear" w:color="auto" w:fill="auto"/>
            <w:vAlign w:val="center"/>
          </w:tcPr>
          <w:p w14:paraId="6C14A437" w14:textId="77777777" w:rsidR="00CC5E0B" w:rsidRPr="003F5729" w:rsidRDefault="00CC5E0B" w:rsidP="0035773E">
            <w:pPr>
              <w:spacing w:beforeLines="10" w:before="31" w:afterLines="20" w:after="62" w:line="280" w:lineRule="exact"/>
              <w:ind w:firstLineChars="0" w:firstLine="0"/>
              <w:jc w:val="center"/>
              <w:rPr>
                <w:rFonts w:ascii="汉仪中黑简" w:eastAsia="汉仪中黑简" w:hint="eastAsia"/>
                <w:bCs/>
                <w:sz w:val="20"/>
                <w:szCs w:val="20"/>
              </w:rPr>
            </w:pPr>
            <w:r w:rsidRPr="003F5729">
              <w:rPr>
                <w:rFonts w:ascii="汉仪中黑简" w:eastAsia="汉仪中黑简" w:hint="eastAsia"/>
                <w:bCs/>
                <w:sz w:val="20"/>
                <w:szCs w:val="20"/>
              </w:rPr>
              <w:t>效力</w:t>
            </w:r>
          </w:p>
        </w:tc>
        <w:tc>
          <w:tcPr>
            <w:tcW w:w="4432" w:type="pct"/>
            <w:shd w:val="clear" w:color="auto" w:fill="auto"/>
            <w:vAlign w:val="center"/>
          </w:tcPr>
          <w:p w14:paraId="6EECCD3C" w14:textId="77777777" w:rsidR="00CC5E0B" w:rsidRPr="003F5729" w:rsidRDefault="00CC5E0B" w:rsidP="0035773E">
            <w:pPr>
              <w:spacing w:beforeLines="10" w:before="31" w:afterLines="20" w:after="62" w:line="280" w:lineRule="exact"/>
              <w:ind w:firstLineChars="0" w:firstLine="0"/>
              <w:rPr>
                <w:rFonts w:ascii="汉仪书宋一简" w:eastAsia="汉仪书宋一简" w:hint="eastAsia"/>
                <w:b/>
                <w:sz w:val="20"/>
                <w:szCs w:val="20"/>
              </w:rPr>
            </w:pPr>
            <w:r w:rsidRPr="003F5729">
              <w:rPr>
                <w:rFonts w:ascii="汉仪中黑简" w:eastAsia="汉仪中黑简" w:hint="eastAsia"/>
                <w:bCs/>
                <w:sz w:val="20"/>
                <w:szCs w:val="20"/>
              </w:rPr>
              <w:t>独立责任：</w:t>
            </w:r>
            <w:r w:rsidRPr="003F5729">
              <w:rPr>
                <w:rFonts w:ascii="汉仪书宋一简" w:eastAsia="汉仪书宋一简" w:hint="eastAsia"/>
                <w:sz w:val="20"/>
                <w:szCs w:val="20"/>
              </w:rPr>
              <w:t>即使被保证的票据债务无效，已经完成的票据保证也依然有效，但是被保证人的债务因汇票记载事项欠缺而无效的除外</w:t>
            </w:r>
          </w:p>
        </w:tc>
      </w:tr>
      <w:tr w:rsidR="00CC5E0B" w:rsidRPr="003F5729" w14:paraId="75A04308" w14:textId="77777777" w:rsidTr="0035773E">
        <w:trPr>
          <w:trHeight w:val="333"/>
          <w:jc w:val="center"/>
        </w:trPr>
        <w:tc>
          <w:tcPr>
            <w:tcW w:w="567" w:type="pct"/>
            <w:vMerge/>
            <w:shd w:val="clear" w:color="auto" w:fill="auto"/>
            <w:vAlign w:val="center"/>
          </w:tcPr>
          <w:p w14:paraId="14998606" w14:textId="77777777" w:rsidR="00CC5E0B" w:rsidRPr="003F5729" w:rsidRDefault="00CC5E0B" w:rsidP="0035773E">
            <w:pPr>
              <w:spacing w:beforeLines="10" w:before="31" w:afterLines="20" w:after="62" w:line="280" w:lineRule="exact"/>
              <w:ind w:firstLineChars="0" w:firstLine="0"/>
              <w:jc w:val="center"/>
              <w:rPr>
                <w:rFonts w:ascii="汉仪中黑简" w:eastAsia="汉仪中黑简" w:hint="eastAsia"/>
                <w:bCs/>
                <w:sz w:val="20"/>
                <w:szCs w:val="20"/>
              </w:rPr>
            </w:pPr>
          </w:p>
        </w:tc>
        <w:tc>
          <w:tcPr>
            <w:tcW w:w="4432" w:type="pct"/>
            <w:shd w:val="clear" w:color="auto" w:fill="auto"/>
            <w:vAlign w:val="center"/>
          </w:tcPr>
          <w:p w14:paraId="60B75E0F" w14:textId="77777777" w:rsidR="00CC5E0B" w:rsidRPr="003F5729" w:rsidRDefault="00CC5E0B" w:rsidP="0035773E">
            <w:pPr>
              <w:spacing w:beforeLines="10" w:before="31" w:afterLines="20" w:after="62" w:line="280" w:lineRule="exact"/>
              <w:ind w:firstLineChars="0" w:firstLine="0"/>
              <w:rPr>
                <w:rFonts w:ascii="汉仪书宋一简" w:eastAsia="汉仪书宋一简" w:hint="eastAsia"/>
                <w:sz w:val="20"/>
                <w:szCs w:val="20"/>
              </w:rPr>
            </w:pPr>
            <w:r w:rsidRPr="003F5729">
              <w:rPr>
                <w:rFonts w:ascii="汉仪中黑简" w:eastAsia="汉仪中黑简" w:hint="eastAsia"/>
                <w:bCs/>
                <w:sz w:val="20"/>
                <w:szCs w:val="20"/>
              </w:rPr>
              <w:t>连带责任：</w:t>
            </w:r>
            <w:r w:rsidRPr="003F5729">
              <w:rPr>
                <w:rFonts w:ascii="汉仪书宋一简" w:eastAsia="汉仪书宋一简" w:hint="eastAsia"/>
                <w:sz w:val="20"/>
                <w:szCs w:val="20"/>
              </w:rPr>
              <w:t>保证人不享有先诉抗辩权；2名以上的保证人之间承担连带责任</w:t>
            </w:r>
          </w:p>
        </w:tc>
      </w:tr>
      <w:tr w:rsidR="00CC5E0B" w:rsidRPr="003F5729" w14:paraId="1AA5F230" w14:textId="77777777" w:rsidTr="0035773E">
        <w:trPr>
          <w:jc w:val="center"/>
        </w:trPr>
        <w:tc>
          <w:tcPr>
            <w:tcW w:w="567" w:type="pct"/>
            <w:shd w:val="clear" w:color="auto" w:fill="auto"/>
            <w:vAlign w:val="center"/>
          </w:tcPr>
          <w:p w14:paraId="20388517" w14:textId="77777777" w:rsidR="00CC5E0B" w:rsidRPr="003F5729" w:rsidRDefault="00CC5E0B" w:rsidP="0035773E">
            <w:pPr>
              <w:spacing w:beforeLines="10" w:before="31" w:afterLines="20" w:after="62" w:line="280" w:lineRule="exact"/>
              <w:ind w:firstLineChars="0" w:firstLine="0"/>
              <w:jc w:val="center"/>
              <w:rPr>
                <w:rFonts w:ascii="汉仪中黑简" w:eastAsia="汉仪中黑简" w:hint="eastAsia"/>
                <w:bCs/>
                <w:sz w:val="20"/>
                <w:szCs w:val="20"/>
              </w:rPr>
            </w:pPr>
            <w:r w:rsidRPr="003F5729">
              <w:rPr>
                <w:rFonts w:ascii="汉仪中黑简" w:eastAsia="汉仪中黑简" w:hint="eastAsia"/>
                <w:bCs/>
                <w:sz w:val="20"/>
                <w:szCs w:val="20"/>
              </w:rPr>
              <w:t>代位权</w:t>
            </w:r>
          </w:p>
        </w:tc>
        <w:tc>
          <w:tcPr>
            <w:tcW w:w="4432" w:type="pct"/>
            <w:shd w:val="clear" w:color="auto" w:fill="auto"/>
            <w:vAlign w:val="center"/>
          </w:tcPr>
          <w:p w14:paraId="33568E82" w14:textId="77777777" w:rsidR="00CC5E0B" w:rsidRPr="003F5729" w:rsidRDefault="00CC5E0B" w:rsidP="0035773E">
            <w:pPr>
              <w:spacing w:beforeLines="10" w:before="31" w:afterLines="20" w:after="62" w:line="280" w:lineRule="exact"/>
              <w:ind w:firstLineChars="0" w:firstLine="0"/>
              <w:rPr>
                <w:rFonts w:ascii="汉仪书宋一简" w:eastAsia="汉仪书宋一简" w:hint="eastAsia"/>
                <w:sz w:val="20"/>
                <w:szCs w:val="20"/>
              </w:rPr>
            </w:pPr>
            <w:r w:rsidRPr="003F5729">
              <w:rPr>
                <w:rFonts w:ascii="汉仪书宋一简" w:eastAsia="汉仪书宋一简" w:hint="eastAsia"/>
                <w:sz w:val="20"/>
                <w:szCs w:val="20"/>
              </w:rPr>
              <w:t>保证人清偿汇票债务后，可以行使持票人对</w:t>
            </w:r>
            <w:r w:rsidRPr="003F5729">
              <w:rPr>
                <w:rFonts w:ascii="汉仪书宋一简" w:eastAsia="汉仪书宋一简" w:hAnsi="楷体" w:cs="楷体" w:hint="eastAsia"/>
                <w:sz w:val="20"/>
                <w:szCs w:val="20"/>
              </w:rPr>
              <w:t>被保证人及其前手</w:t>
            </w:r>
            <w:r w:rsidRPr="003F5729">
              <w:rPr>
                <w:rFonts w:ascii="汉仪书宋一简" w:eastAsia="汉仪书宋一简" w:hint="eastAsia"/>
                <w:sz w:val="20"/>
                <w:szCs w:val="20"/>
              </w:rPr>
              <w:t>的追索权</w:t>
            </w:r>
          </w:p>
        </w:tc>
      </w:tr>
    </w:tbl>
    <w:p w14:paraId="6B48D08F" w14:textId="77777777" w:rsidR="00CC5E0B" w:rsidRPr="008B7DE2" w:rsidRDefault="00CC5E0B" w:rsidP="00CC5E0B">
      <w:pPr>
        <w:ind w:firstLine="480"/>
        <w:rPr>
          <w:rFonts w:ascii="汉仪书宋二简" w:hAnsiTheme="majorHAnsi" w:cstheme="majorBidi" w:hint="eastAsia"/>
          <w:bCs/>
          <w:sz w:val="24"/>
          <w:szCs w:val="28"/>
        </w:rPr>
      </w:pPr>
    </w:p>
    <w:p w14:paraId="6375F5D5" w14:textId="77777777" w:rsidR="00CC5E0B" w:rsidRPr="003F5729" w:rsidRDefault="00CC5E0B" w:rsidP="00CC5E0B">
      <w:pPr>
        <w:pStyle w:val="4"/>
        <w:ind w:firstLineChars="120" w:firstLine="336"/>
        <w:rPr>
          <w:rFonts w:hint="eastAsia"/>
        </w:rPr>
      </w:pPr>
      <w:r w:rsidRPr="003F5729">
        <w:rPr>
          <w:rFonts w:hint="eastAsia"/>
        </w:rPr>
        <w:t>（五）付款和追索</w:t>
      </w:r>
    </w:p>
    <w:p w14:paraId="3F64DE32" w14:textId="77777777" w:rsidR="00CC5E0B" w:rsidRPr="008B7DE2" w:rsidRDefault="00CC5E0B" w:rsidP="00CC5E0B">
      <w:pPr>
        <w:ind w:firstLine="480"/>
        <w:rPr>
          <w:rFonts w:ascii="汉仪书宋二简" w:hAnsiTheme="majorHAnsi" w:cstheme="majorBidi" w:hint="eastAsia"/>
          <w:bCs/>
          <w:sz w:val="24"/>
          <w:szCs w:val="28"/>
        </w:rPr>
      </w:pPr>
    </w:p>
    <w:tbl>
      <w:tblPr>
        <w:tblW w:w="8505" w:type="dxa"/>
        <w:jc w:val="center"/>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ook w:val="04A0" w:firstRow="1" w:lastRow="0" w:firstColumn="1" w:lastColumn="0" w:noHBand="0" w:noVBand="1"/>
      </w:tblPr>
      <w:tblGrid>
        <w:gridCol w:w="1125"/>
        <w:gridCol w:w="993"/>
        <w:gridCol w:w="6387"/>
      </w:tblGrid>
      <w:tr w:rsidR="00CC5E0B" w:rsidRPr="008B7DE2" w14:paraId="6D8D1B94" w14:textId="77777777" w:rsidTr="0035773E">
        <w:trPr>
          <w:trHeight w:val="81"/>
          <w:jc w:val="center"/>
        </w:trPr>
        <w:tc>
          <w:tcPr>
            <w:tcW w:w="661" w:type="pct"/>
            <w:vMerge w:val="restart"/>
            <w:shd w:val="clear" w:color="auto" w:fill="auto"/>
            <w:vAlign w:val="center"/>
          </w:tcPr>
          <w:p w14:paraId="1BACFAA2" w14:textId="77777777" w:rsidR="00CC5E0B" w:rsidRPr="003F5729" w:rsidRDefault="00CC5E0B" w:rsidP="0035773E">
            <w:pPr>
              <w:spacing w:beforeLines="10" w:before="31" w:afterLines="20" w:after="62" w:line="280" w:lineRule="exact"/>
              <w:ind w:firstLineChars="0" w:firstLine="0"/>
              <w:jc w:val="center"/>
              <w:rPr>
                <w:rFonts w:ascii="汉仪中黑简" w:eastAsia="汉仪中黑简" w:hint="eastAsia"/>
                <w:bCs/>
                <w:sz w:val="20"/>
                <w:szCs w:val="20"/>
              </w:rPr>
            </w:pPr>
            <w:r w:rsidRPr="003F5729">
              <w:rPr>
                <w:rFonts w:ascii="汉仪中黑简" w:eastAsia="汉仪中黑简" w:hint="eastAsia"/>
                <w:bCs/>
                <w:sz w:val="20"/>
                <w:szCs w:val="20"/>
              </w:rPr>
              <w:t>付款</w:t>
            </w:r>
          </w:p>
        </w:tc>
        <w:tc>
          <w:tcPr>
            <w:tcW w:w="4339" w:type="pct"/>
            <w:gridSpan w:val="2"/>
            <w:shd w:val="clear" w:color="auto" w:fill="auto"/>
            <w:vAlign w:val="center"/>
          </w:tcPr>
          <w:p w14:paraId="5617E3DB" w14:textId="77777777" w:rsidR="00CC5E0B" w:rsidRPr="003F5729" w:rsidRDefault="00CC5E0B" w:rsidP="0035773E">
            <w:pPr>
              <w:spacing w:beforeLines="10" w:before="31" w:afterLines="20" w:after="62" w:line="280" w:lineRule="exact"/>
              <w:ind w:firstLineChars="0" w:firstLine="0"/>
              <w:rPr>
                <w:rFonts w:ascii="汉仪书宋一简" w:eastAsia="汉仪书宋一简" w:hint="eastAsia"/>
                <w:sz w:val="20"/>
                <w:szCs w:val="20"/>
              </w:rPr>
            </w:pPr>
            <w:r w:rsidRPr="003F5729">
              <w:rPr>
                <w:rFonts w:ascii="汉仪书宋一简" w:eastAsia="汉仪书宋一简" w:hint="eastAsia"/>
                <w:sz w:val="20"/>
                <w:szCs w:val="20"/>
              </w:rPr>
              <w:t>提示付款人：合法持票人</w:t>
            </w:r>
          </w:p>
        </w:tc>
      </w:tr>
      <w:tr w:rsidR="00CC5E0B" w:rsidRPr="008B7DE2" w14:paraId="32C2F503" w14:textId="77777777" w:rsidTr="0035773E">
        <w:trPr>
          <w:trHeight w:val="78"/>
          <w:jc w:val="center"/>
        </w:trPr>
        <w:tc>
          <w:tcPr>
            <w:tcW w:w="661" w:type="pct"/>
            <w:vMerge/>
            <w:shd w:val="clear" w:color="auto" w:fill="auto"/>
            <w:vAlign w:val="center"/>
          </w:tcPr>
          <w:p w14:paraId="5967E07E" w14:textId="77777777" w:rsidR="00CC5E0B" w:rsidRPr="003F5729" w:rsidRDefault="00CC5E0B" w:rsidP="0035773E">
            <w:pPr>
              <w:spacing w:beforeLines="10" w:before="31" w:afterLines="20" w:after="62" w:line="280" w:lineRule="exact"/>
              <w:ind w:firstLineChars="0" w:firstLine="0"/>
              <w:jc w:val="center"/>
              <w:rPr>
                <w:rFonts w:ascii="汉仪中黑简" w:eastAsia="汉仪中黑简" w:hint="eastAsia"/>
                <w:bCs/>
                <w:sz w:val="20"/>
                <w:szCs w:val="20"/>
              </w:rPr>
            </w:pPr>
          </w:p>
        </w:tc>
        <w:tc>
          <w:tcPr>
            <w:tcW w:w="4339" w:type="pct"/>
            <w:gridSpan w:val="2"/>
            <w:shd w:val="clear" w:color="auto" w:fill="auto"/>
            <w:vAlign w:val="center"/>
          </w:tcPr>
          <w:p w14:paraId="011C38FD" w14:textId="77777777" w:rsidR="00CC5E0B" w:rsidRPr="003F5729" w:rsidRDefault="00CC5E0B" w:rsidP="0035773E">
            <w:pPr>
              <w:spacing w:beforeLines="10" w:before="31" w:afterLines="20" w:after="62" w:line="280" w:lineRule="exact"/>
              <w:ind w:firstLineChars="0" w:firstLine="0"/>
              <w:rPr>
                <w:rFonts w:ascii="汉仪书宋一简" w:eastAsia="汉仪书宋一简" w:hint="eastAsia"/>
                <w:sz w:val="20"/>
                <w:szCs w:val="20"/>
              </w:rPr>
            </w:pPr>
            <w:r w:rsidRPr="003F5729">
              <w:rPr>
                <w:rFonts w:ascii="汉仪书宋一简" w:eastAsia="汉仪书宋一简" w:hint="eastAsia"/>
                <w:sz w:val="20"/>
                <w:szCs w:val="20"/>
              </w:rPr>
              <w:t>提示付款期限：持票人未按期提示付款的，在</w:t>
            </w:r>
            <w:proofErr w:type="gramStart"/>
            <w:r w:rsidRPr="003F5729">
              <w:rPr>
                <w:rFonts w:ascii="汉仪书宋一简" w:eastAsia="汉仪书宋一简" w:hint="eastAsia"/>
                <w:sz w:val="20"/>
                <w:szCs w:val="20"/>
              </w:rPr>
              <w:t>作出</w:t>
            </w:r>
            <w:proofErr w:type="gramEnd"/>
            <w:r w:rsidRPr="003F5729">
              <w:rPr>
                <w:rFonts w:ascii="汉仪书宋一简" w:eastAsia="汉仪书宋一简" w:hint="eastAsia"/>
                <w:sz w:val="20"/>
                <w:szCs w:val="20"/>
              </w:rPr>
              <w:t>说明后，承兑人或付款人仍应当继续对持票人承担付款责任。但持票人丧失对背书人的追索权</w:t>
            </w:r>
          </w:p>
        </w:tc>
      </w:tr>
      <w:tr w:rsidR="00CC5E0B" w:rsidRPr="008B7DE2" w14:paraId="798609B4" w14:textId="77777777" w:rsidTr="0035773E">
        <w:trPr>
          <w:trHeight w:val="327"/>
          <w:jc w:val="center"/>
        </w:trPr>
        <w:tc>
          <w:tcPr>
            <w:tcW w:w="661" w:type="pct"/>
            <w:vMerge/>
            <w:shd w:val="clear" w:color="auto" w:fill="auto"/>
            <w:vAlign w:val="center"/>
          </w:tcPr>
          <w:p w14:paraId="7C3E4948" w14:textId="77777777" w:rsidR="00CC5E0B" w:rsidRPr="003F5729" w:rsidRDefault="00CC5E0B" w:rsidP="0035773E">
            <w:pPr>
              <w:spacing w:beforeLines="10" w:before="31" w:afterLines="20" w:after="62" w:line="280" w:lineRule="exact"/>
              <w:ind w:firstLineChars="0" w:firstLine="0"/>
              <w:jc w:val="center"/>
              <w:rPr>
                <w:rFonts w:ascii="汉仪中黑简" w:eastAsia="汉仪中黑简" w:hint="eastAsia"/>
                <w:bCs/>
                <w:sz w:val="20"/>
                <w:szCs w:val="20"/>
              </w:rPr>
            </w:pPr>
          </w:p>
        </w:tc>
        <w:tc>
          <w:tcPr>
            <w:tcW w:w="4339" w:type="pct"/>
            <w:gridSpan w:val="2"/>
            <w:shd w:val="clear" w:color="auto" w:fill="auto"/>
            <w:vAlign w:val="center"/>
          </w:tcPr>
          <w:p w14:paraId="7C8E48A6" w14:textId="77777777" w:rsidR="00CC5E0B" w:rsidRPr="003F5729" w:rsidRDefault="00CC5E0B" w:rsidP="0035773E">
            <w:pPr>
              <w:spacing w:beforeLines="10" w:before="31" w:afterLines="20" w:after="62" w:line="280" w:lineRule="exact"/>
              <w:ind w:firstLineChars="0" w:firstLine="0"/>
              <w:rPr>
                <w:rFonts w:ascii="汉仪书宋一简" w:eastAsia="汉仪书宋一简" w:hint="eastAsia"/>
                <w:sz w:val="20"/>
                <w:szCs w:val="20"/>
              </w:rPr>
            </w:pPr>
            <w:r w:rsidRPr="003F5729">
              <w:rPr>
                <w:rFonts w:ascii="汉仪书宋一简" w:eastAsia="汉仪书宋一简" w:hint="eastAsia"/>
                <w:sz w:val="20"/>
                <w:szCs w:val="20"/>
              </w:rPr>
              <w:t>付款程序：</w:t>
            </w:r>
            <w:r w:rsidRPr="001C5B44">
              <w:rPr>
                <w:rFonts w:ascii="汉仪书宋一简" w:eastAsia="汉仪书宋一简" w:hint="eastAsia"/>
                <w:color w:val="FF0000"/>
                <w:sz w:val="20"/>
                <w:szCs w:val="20"/>
              </w:rPr>
              <w:t>当日足额付款；付款人负有形式审查义务，善意错付免责</w:t>
            </w:r>
          </w:p>
        </w:tc>
      </w:tr>
      <w:tr w:rsidR="00CC5E0B" w:rsidRPr="008B7DE2" w14:paraId="2AA54325" w14:textId="77777777" w:rsidTr="0035773E">
        <w:trPr>
          <w:trHeight w:val="315"/>
          <w:jc w:val="center"/>
        </w:trPr>
        <w:tc>
          <w:tcPr>
            <w:tcW w:w="661" w:type="pct"/>
            <w:shd w:val="clear" w:color="auto" w:fill="auto"/>
            <w:vAlign w:val="center"/>
          </w:tcPr>
          <w:p w14:paraId="262F32E8" w14:textId="77777777" w:rsidR="00CC5E0B" w:rsidRPr="003F5729" w:rsidRDefault="00CC5E0B" w:rsidP="0035773E">
            <w:pPr>
              <w:spacing w:beforeLines="10" w:before="31" w:afterLines="20" w:after="62" w:line="280" w:lineRule="exact"/>
              <w:ind w:firstLineChars="0" w:firstLine="0"/>
              <w:jc w:val="center"/>
              <w:rPr>
                <w:rFonts w:ascii="汉仪中黑简" w:eastAsia="汉仪中黑简" w:hint="eastAsia"/>
                <w:bCs/>
                <w:sz w:val="20"/>
                <w:szCs w:val="20"/>
              </w:rPr>
            </w:pPr>
            <w:r w:rsidRPr="003F5729">
              <w:rPr>
                <w:rFonts w:ascii="汉仪中黑简" w:eastAsia="汉仪中黑简" w:hint="eastAsia"/>
                <w:bCs/>
                <w:sz w:val="20"/>
                <w:szCs w:val="20"/>
              </w:rPr>
              <w:t>联系</w:t>
            </w:r>
          </w:p>
        </w:tc>
        <w:tc>
          <w:tcPr>
            <w:tcW w:w="4339" w:type="pct"/>
            <w:gridSpan w:val="2"/>
            <w:shd w:val="clear" w:color="auto" w:fill="auto"/>
            <w:vAlign w:val="center"/>
          </w:tcPr>
          <w:p w14:paraId="7BC0B323" w14:textId="77777777" w:rsidR="00CC5E0B" w:rsidRPr="003F5729" w:rsidRDefault="00CC5E0B" w:rsidP="0035773E">
            <w:pPr>
              <w:spacing w:beforeLines="10" w:before="31" w:afterLines="20" w:after="62" w:line="280" w:lineRule="exact"/>
              <w:ind w:firstLineChars="0" w:firstLine="0"/>
              <w:rPr>
                <w:rFonts w:ascii="汉仪书宋一简" w:eastAsia="汉仪书宋一简" w:hint="eastAsia"/>
                <w:sz w:val="20"/>
                <w:szCs w:val="20"/>
              </w:rPr>
            </w:pPr>
            <w:r w:rsidRPr="003F5729">
              <w:rPr>
                <w:rFonts w:ascii="汉仪书宋一简" w:eastAsia="汉仪书宋一简" w:hint="eastAsia"/>
                <w:sz w:val="20"/>
                <w:szCs w:val="20"/>
              </w:rPr>
              <w:t>持票人只能在付款请求权</w:t>
            </w:r>
            <w:r w:rsidRPr="001C5B44">
              <w:rPr>
                <w:rFonts w:ascii="汉仪书宋一简" w:eastAsia="汉仪书宋一简" w:hAnsi="楷体" w:cs="楷体" w:hint="eastAsia"/>
                <w:color w:val="FF0000"/>
                <w:sz w:val="20"/>
                <w:szCs w:val="20"/>
              </w:rPr>
              <w:t>已经或必然</w:t>
            </w:r>
            <w:r w:rsidRPr="001C5B44">
              <w:rPr>
                <w:rFonts w:ascii="汉仪书宋一简" w:eastAsia="汉仪书宋一简" w:hint="eastAsia"/>
                <w:color w:val="FF0000"/>
                <w:sz w:val="20"/>
                <w:szCs w:val="20"/>
              </w:rPr>
              <w:t>无法实现时，才可以行使追索权</w:t>
            </w:r>
          </w:p>
        </w:tc>
      </w:tr>
      <w:tr w:rsidR="00CC5E0B" w:rsidRPr="008B7DE2" w14:paraId="0F77F0FE" w14:textId="77777777" w:rsidTr="0035773E">
        <w:trPr>
          <w:jc w:val="center"/>
        </w:trPr>
        <w:tc>
          <w:tcPr>
            <w:tcW w:w="661" w:type="pct"/>
            <w:vMerge w:val="restart"/>
            <w:shd w:val="clear" w:color="auto" w:fill="auto"/>
            <w:vAlign w:val="center"/>
          </w:tcPr>
          <w:p w14:paraId="210DBEFB" w14:textId="77777777" w:rsidR="00CC5E0B" w:rsidRPr="003F5729" w:rsidRDefault="00CC5E0B" w:rsidP="0035773E">
            <w:pPr>
              <w:spacing w:beforeLines="10" w:before="31" w:afterLines="20" w:after="62" w:line="280" w:lineRule="exact"/>
              <w:ind w:firstLineChars="0" w:firstLine="0"/>
              <w:jc w:val="center"/>
              <w:rPr>
                <w:rFonts w:ascii="汉仪中黑简" w:eastAsia="汉仪中黑简" w:hint="eastAsia"/>
                <w:bCs/>
                <w:sz w:val="20"/>
                <w:szCs w:val="20"/>
              </w:rPr>
            </w:pPr>
            <w:r w:rsidRPr="003F5729">
              <w:rPr>
                <w:rFonts w:ascii="汉仪中黑简" w:eastAsia="汉仪中黑简" w:hint="eastAsia"/>
                <w:bCs/>
                <w:sz w:val="20"/>
                <w:szCs w:val="20"/>
              </w:rPr>
              <w:t>追索原因</w:t>
            </w:r>
          </w:p>
        </w:tc>
        <w:tc>
          <w:tcPr>
            <w:tcW w:w="584" w:type="pct"/>
            <w:shd w:val="clear" w:color="auto" w:fill="auto"/>
            <w:vAlign w:val="center"/>
          </w:tcPr>
          <w:p w14:paraId="2764632D" w14:textId="77777777" w:rsidR="00CC5E0B" w:rsidRPr="003F5729" w:rsidRDefault="00CC5E0B" w:rsidP="0035773E">
            <w:pPr>
              <w:spacing w:beforeLines="10" w:before="31" w:afterLines="20" w:after="62" w:line="280" w:lineRule="exact"/>
              <w:ind w:firstLineChars="0" w:firstLine="0"/>
              <w:jc w:val="center"/>
              <w:rPr>
                <w:rFonts w:ascii="汉仪书宋一简" w:eastAsia="汉仪书宋一简" w:hint="eastAsia"/>
                <w:sz w:val="20"/>
                <w:szCs w:val="20"/>
              </w:rPr>
            </w:pPr>
            <w:r w:rsidRPr="003F5729">
              <w:rPr>
                <w:rFonts w:ascii="汉仪书宋一简" w:eastAsia="汉仪书宋一简" w:hint="eastAsia"/>
                <w:sz w:val="20"/>
                <w:szCs w:val="20"/>
              </w:rPr>
              <w:t>未到期</w:t>
            </w:r>
          </w:p>
        </w:tc>
        <w:tc>
          <w:tcPr>
            <w:tcW w:w="3755" w:type="pct"/>
            <w:shd w:val="clear" w:color="auto" w:fill="auto"/>
            <w:vAlign w:val="center"/>
          </w:tcPr>
          <w:p w14:paraId="513D6D78" w14:textId="77777777" w:rsidR="00CC5E0B" w:rsidRDefault="00CC5E0B" w:rsidP="0035773E">
            <w:pPr>
              <w:spacing w:beforeLines="10" w:before="31" w:afterLines="20" w:after="62" w:line="280" w:lineRule="exact"/>
              <w:ind w:firstLineChars="0" w:firstLine="0"/>
              <w:rPr>
                <w:rFonts w:ascii="汉仪书宋一简" w:eastAsia="汉仪书宋一简" w:hint="eastAsia"/>
                <w:sz w:val="20"/>
                <w:szCs w:val="20"/>
              </w:rPr>
            </w:pPr>
            <w:r w:rsidRPr="003F5729">
              <w:rPr>
                <w:rFonts w:ascii="汉仪书宋一简" w:eastAsia="汉仪书宋一简" w:hint="eastAsia"/>
                <w:sz w:val="20"/>
                <w:szCs w:val="20"/>
              </w:rPr>
              <w:t>在汇票到期日前：</w:t>
            </w:r>
          </w:p>
          <w:p w14:paraId="3C9D704E" w14:textId="77777777" w:rsidR="00CC5E0B" w:rsidRPr="006E2A98" w:rsidRDefault="00CC5E0B" w:rsidP="0035773E">
            <w:pPr>
              <w:spacing w:beforeLines="10" w:before="31" w:afterLines="20" w:after="62" w:line="280" w:lineRule="exact"/>
              <w:ind w:firstLineChars="0" w:firstLine="0"/>
              <w:rPr>
                <w:rFonts w:ascii="汉仪书宋一简" w:eastAsia="汉仪书宋一简" w:hint="eastAsia"/>
                <w:sz w:val="20"/>
                <w:szCs w:val="20"/>
              </w:rPr>
            </w:pPr>
            <w:r>
              <w:rPr>
                <w:rFonts w:ascii="汉仪书宋一简" w:eastAsia="汉仪书宋一简" w:hint="eastAsia"/>
                <w:sz w:val="20"/>
                <w:szCs w:val="20"/>
              </w:rPr>
              <w:t>①</w:t>
            </w:r>
            <w:r w:rsidRPr="006E2A98">
              <w:rPr>
                <w:rFonts w:ascii="汉仪书宋一简" w:eastAsia="汉仪书宋一简" w:hint="eastAsia"/>
                <w:sz w:val="20"/>
                <w:szCs w:val="20"/>
              </w:rPr>
              <w:t>汇票被拒绝承兑的</w:t>
            </w:r>
          </w:p>
          <w:p w14:paraId="7EEA46C2" w14:textId="77777777" w:rsidR="00CC5E0B" w:rsidRPr="006E2A98" w:rsidRDefault="00CC5E0B" w:rsidP="0035773E">
            <w:pPr>
              <w:spacing w:beforeLines="10" w:before="31" w:afterLines="20" w:after="62" w:line="280" w:lineRule="exact"/>
              <w:ind w:firstLineChars="0" w:firstLine="0"/>
              <w:rPr>
                <w:rFonts w:ascii="汉仪书宋一简" w:eastAsia="汉仪书宋一简" w:hint="eastAsia"/>
                <w:sz w:val="20"/>
                <w:szCs w:val="20"/>
              </w:rPr>
            </w:pPr>
            <w:r w:rsidRPr="006E2A98">
              <w:rPr>
                <w:rFonts w:ascii="汉仪书宋一简" w:eastAsia="汉仪书宋一简" w:hint="eastAsia"/>
                <w:sz w:val="20"/>
                <w:szCs w:val="20"/>
              </w:rPr>
              <w:t>②承兑人或付款人死亡、逃匿的</w:t>
            </w:r>
          </w:p>
          <w:p w14:paraId="7CA98C4A" w14:textId="77777777" w:rsidR="00CC5E0B" w:rsidRPr="006E2A98" w:rsidRDefault="00CC5E0B" w:rsidP="0035773E">
            <w:pPr>
              <w:spacing w:beforeLines="10" w:before="31" w:afterLines="20" w:after="62" w:line="280" w:lineRule="exact"/>
              <w:ind w:firstLineChars="0" w:firstLine="0"/>
              <w:rPr>
                <w:rFonts w:ascii="汉仪书宋一简" w:eastAsia="汉仪书宋一简" w:hint="eastAsia"/>
                <w:sz w:val="20"/>
                <w:szCs w:val="20"/>
              </w:rPr>
            </w:pPr>
            <w:r w:rsidRPr="006E2A98">
              <w:rPr>
                <w:rFonts w:ascii="汉仪书宋一简" w:eastAsia="汉仪书宋一简" w:hint="eastAsia"/>
                <w:sz w:val="20"/>
                <w:szCs w:val="20"/>
              </w:rPr>
              <w:t>③承兑人或付款人被依法宣告破产的或因违法被责令终止业务活动的</w:t>
            </w:r>
          </w:p>
        </w:tc>
      </w:tr>
      <w:tr w:rsidR="00CC5E0B" w:rsidRPr="008B7DE2" w14:paraId="4B845F87" w14:textId="77777777" w:rsidTr="0035773E">
        <w:trPr>
          <w:jc w:val="center"/>
        </w:trPr>
        <w:tc>
          <w:tcPr>
            <w:tcW w:w="661" w:type="pct"/>
            <w:vMerge/>
            <w:shd w:val="clear" w:color="auto" w:fill="auto"/>
            <w:vAlign w:val="center"/>
          </w:tcPr>
          <w:p w14:paraId="0764E85D" w14:textId="77777777" w:rsidR="00CC5E0B" w:rsidRPr="003F5729" w:rsidRDefault="00CC5E0B" w:rsidP="0035773E">
            <w:pPr>
              <w:spacing w:beforeLines="10" w:before="31" w:afterLines="20" w:after="62" w:line="280" w:lineRule="exact"/>
              <w:ind w:firstLineChars="0" w:firstLine="0"/>
              <w:jc w:val="center"/>
              <w:rPr>
                <w:rFonts w:ascii="汉仪中黑简" w:eastAsia="汉仪中黑简" w:hint="eastAsia"/>
                <w:bCs/>
                <w:sz w:val="20"/>
                <w:szCs w:val="20"/>
              </w:rPr>
            </w:pPr>
          </w:p>
        </w:tc>
        <w:tc>
          <w:tcPr>
            <w:tcW w:w="584" w:type="pct"/>
            <w:shd w:val="clear" w:color="auto" w:fill="auto"/>
            <w:vAlign w:val="center"/>
          </w:tcPr>
          <w:p w14:paraId="4532F214" w14:textId="77777777" w:rsidR="00CC5E0B" w:rsidRPr="003F5729" w:rsidRDefault="00CC5E0B" w:rsidP="0035773E">
            <w:pPr>
              <w:spacing w:beforeLines="10" w:before="31" w:afterLines="20" w:after="62" w:line="280" w:lineRule="exact"/>
              <w:ind w:firstLineChars="0" w:firstLine="0"/>
              <w:jc w:val="center"/>
              <w:rPr>
                <w:rFonts w:ascii="汉仪书宋一简" w:eastAsia="汉仪书宋一简" w:hint="eastAsia"/>
                <w:sz w:val="20"/>
                <w:szCs w:val="20"/>
              </w:rPr>
            </w:pPr>
            <w:r w:rsidRPr="003F5729">
              <w:rPr>
                <w:rFonts w:ascii="汉仪书宋一简" w:eastAsia="汉仪书宋一简" w:hint="eastAsia"/>
                <w:sz w:val="20"/>
                <w:szCs w:val="20"/>
              </w:rPr>
              <w:t>已到期</w:t>
            </w:r>
          </w:p>
        </w:tc>
        <w:tc>
          <w:tcPr>
            <w:tcW w:w="3755" w:type="pct"/>
            <w:shd w:val="clear" w:color="auto" w:fill="auto"/>
            <w:vAlign w:val="center"/>
          </w:tcPr>
          <w:p w14:paraId="4E7DCF3E" w14:textId="77777777" w:rsidR="00CC5E0B" w:rsidRPr="003F5729" w:rsidRDefault="00CC5E0B" w:rsidP="0035773E">
            <w:pPr>
              <w:spacing w:beforeLines="10" w:before="31" w:afterLines="20" w:after="62" w:line="280" w:lineRule="exact"/>
              <w:ind w:firstLineChars="0" w:firstLine="0"/>
              <w:rPr>
                <w:rFonts w:ascii="汉仪书宋一简" w:eastAsia="汉仪书宋一简" w:hint="eastAsia"/>
                <w:sz w:val="20"/>
                <w:szCs w:val="20"/>
              </w:rPr>
            </w:pPr>
            <w:r w:rsidRPr="003F5729">
              <w:rPr>
                <w:rFonts w:ascii="汉仪书宋一简" w:eastAsia="汉仪书宋一简" w:hint="eastAsia"/>
                <w:sz w:val="20"/>
                <w:szCs w:val="20"/>
              </w:rPr>
              <w:t>汇票到期后，被拒绝付款</w:t>
            </w:r>
          </w:p>
        </w:tc>
      </w:tr>
      <w:tr w:rsidR="00CC5E0B" w:rsidRPr="008B7DE2" w14:paraId="48C99EE7" w14:textId="77777777" w:rsidTr="0035773E">
        <w:trPr>
          <w:trHeight w:val="653"/>
          <w:jc w:val="center"/>
        </w:trPr>
        <w:tc>
          <w:tcPr>
            <w:tcW w:w="661" w:type="pct"/>
            <w:shd w:val="clear" w:color="auto" w:fill="auto"/>
            <w:vAlign w:val="center"/>
          </w:tcPr>
          <w:p w14:paraId="3051AE5D" w14:textId="77777777" w:rsidR="00CC5E0B" w:rsidRPr="003F5729" w:rsidRDefault="00CC5E0B" w:rsidP="0035773E">
            <w:pPr>
              <w:spacing w:beforeLines="10" w:before="31" w:afterLines="20" w:after="62" w:line="280" w:lineRule="exact"/>
              <w:ind w:firstLineChars="0" w:firstLine="0"/>
              <w:jc w:val="center"/>
              <w:rPr>
                <w:rFonts w:ascii="汉仪中黑简" w:eastAsia="汉仪中黑简" w:hint="eastAsia"/>
                <w:bCs/>
                <w:sz w:val="20"/>
                <w:szCs w:val="20"/>
              </w:rPr>
            </w:pPr>
            <w:r w:rsidRPr="003F5729">
              <w:rPr>
                <w:rFonts w:ascii="汉仪中黑简" w:eastAsia="汉仪中黑简" w:hint="eastAsia"/>
                <w:bCs/>
                <w:sz w:val="20"/>
                <w:szCs w:val="20"/>
              </w:rPr>
              <w:t>追索对象</w:t>
            </w:r>
          </w:p>
        </w:tc>
        <w:tc>
          <w:tcPr>
            <w:tcW w:w="4339" w:type="pct"/>
            <w:gridSpan w:val="2"/>
            <w:shd w:val="clear" w:color="auto" w:fill="auto"/>
            <w:vAlign w:val="center"/>
          </w:tcPr>
          <w:p w14:paraId="489AE3FA" w14:textId="3C3EC4D4" w:rsidR="00CC5E0B" w:rsidRPr="001C5B44" w:rsidRDefault="00CC5E0B" w:rsidP="001C5B44">
            <w:pPr>
              <w:pStyle w:val="a9"/>
              <w:numPr>
                <w:ilvl w:val="0"/>
                <w:numId w:val="31"/>
              </w:numPr>
              <w:spacing w:beforeLines="10" w:before="31" w:afterLines="20" w:after="62" w:line="280" w:lineRule="exact"/>
              <w:ind w:firstLineChars="0"/>
              <w:rPr>
                <w:rFonts w:ascii="汉仪书宋一简" w:eastAsia="汉仪书宋一简" w:hint="eastAsia"/>
                <w:sz w:val="20"/>
                <w:szCs w:val="20"/>
              </w:rPr>
            </w:pPr>
            <w:r w:rsidRPr="001C5B44">
              <w:rPr>
                <w:rFonts w:ascii="汉仪书宋一简" w:eastAsia="汉仪书宋一简" w:hint="eastAsia"/>
                <w:sz w:val="20"/>
                <w:szCs w:val="20"/>
              </w:rPr>
              <w:t>汇票的</w:t>
            </w:r>
            <w:r w:rsidRPr="001C5B44">
              <w:rPr>
                <w:rFonts w:ascii="汉仪书宋一简" w:eastAsia="汉仪书宋一简" w:hint="eastAsia"/>
                <w:color w:val="FF0000"/>
                <w:sz w:val="20"/>
                <w:szCs w:val="20"/>
              </w:rPr>
              <w:t>出票人、背书人、承兑人和保证人</w:t>
            </w:r>
            <w:r w:rsidR="001C5B44" w:rsidRPr="001C5B44">
              <w:rPr>
                <w:rFonts w:ascii="汉仪书宋一简" w:eastAsia="汉仪书宋一简" w:hint="eastAsia"/>
                <w:sz w:val="20"/>
                <w:szCs w:val="20"/>
              </w:rPr>
              <w:t>（</w:t>
            </w:r>
            <w:r w:rsidR="001C5B44" w:rsidRPr="001C5B44">
              <w:rPr>
                <w:rFonts w:ascii="汉仪书宋一简" w:eastAsia="汉仪书宋一简" w:hint="eastAsia"/>
                <w:color w:val="FF0000"/>
                <w:sz w:val="20"/>
                <w:szCs w:val="20"/>
              </w:rPr>
              <w:t>所有的票据前手</w:t>
            </w:r>
            <w:r w:rsidR="001C5B44" w:rsidRPr="001C5B44">
              <w:rPr>
                <w:rFonts w:ascii="汉仪书宋一简" w:eastAsia="汉仪书宋一简" w:hint="eastAsia"/>
                <w:sz w:val="20"/>
                <w:szCs w:val="20"/>
              </w:rPr>
              <w:t>）</w:t>
            </w:r>
            <w:r w:rsidRPr="001C5B44">
              <w:rPr>
                <w:rFonts w:ascii="汉仪书宋一简" w:eastAsia="汉仪书宋一简" w:hint="eastAsia"/>
                <w:sz w:val="20"/>
                <w:szCs w:val="20"/>
              </w:rPr>
              <w:t>对持票人承担连带责任</w:t>
            </w:r>
          </w:p>
          <w:p w14:paraId="7928BE84" w14:textId="7682F361" w:rsidR="00CC5E0B" w:rsidRPr="001C5B44" w:rsidRDefault="00CC5E0B" w:rsidP="001C5B44">
            <w:pPr>
              <w:pStyle w:val="a9"/>
              <w:numPr>
                <w:ilvl w:val="0"/>
                <w:numId w:val="31"/>
              </w:numPr>
              <w:spacing w:beforeLines="10" w:before="31" w:afterLines="20" w:after="62" w:line="280" w:lineRule="exact"/>
              <w:ind w:firstLineChars="0"/>
              <w:rPr>
                <w:rFonts w:ascii="汉仪书宋一简" w:eastAsia="汉仪书宋一简" w:hint="eastAsia"/>
                <w:sz w:val="20"/>
                <w:szCs w:val="20"/>
              </w:rPr>
            </w:pPr>
            <w:r w:rsidRPr="001C5B44">
              <w:rPr>
                <w:rFonts w:ascii="汉仪书宋一简" w:eastAsia="汉仪书宋一简" w:hint="eastAsia"/>
                <w:sz w:val="20"/>
                <w:szCs w:val="20"/>
              </w:rPr>
              <w:t>持票人可以选择一个或数个追索对象</w:t>
            </w:r>
          </w:p>
          <w:p w14:paraId="2B21BFD9" w14:textId="2A73BC84" w:rsidR="00CC5E0B" w:rsidRPr="001C5B44" w:rsidRDefault="00CC5E0B" w:rsidP="001C5B44">
            <w:pPr>
              <w:pStyle w:val="a9"/>
              <w:numPr>
                <w:ilvl w:val="0"/>
                <w:numId w:val="31"/>
              </w:numPr>
              <w:spacing w:beforeLines="10" w:before="31" w:afterLines="20" w:after="62" w:line="280" w:lineRule="exact"/>
              <w:ind w:firstLineChars="0"/>
              <w:rPr>
                <w:rFonts w:ascii="汉仪书宋一简" w:eastAsia="汉仪书宋一简" w:hint="eastAsia"/>
                <w:sz w:val="20"/>
                <w:szCs w:val="20"/>
              </w:rPr>
            </w:pPr>
            <w:r w:rsidRPr="001C5B44">
              <w:rPr>
                <w:rFonts w:ascii="汉仪书宋一简" w:eastAsia="汉仪书宋一简" w:hint="eastAsia"/>
                <w:sz w:val="20"/>
                <w:szCs w:val="20"/>
              </w:rPr>
              <w:t>被追索人清偿债务后，可以再向其他汇票债务人行使追索权</w:t>
            </w:r>
            <w:r w:rsidR="001C5B44" w:rsidRPr="001C5B44">
              <w:rPr>
                <w:rFonts w:ascii="汉仪书宋一简" w:eastAsia="汉仪书宋一简" w:hint="eastAsia"/>
                <w:color w:val="FF0000"/>
                <w:sz w:val="20"/>
                <w:szCs w:val="20"/>
              </w:rPr>
              <w:t>（再追索）</w:t>
            </w:r>
          </w:p>
        </w:tc>
      </w:tr>
      <w:tr w:rsidR="00CC5E0B" w:rsidRPr="008B7DE2" w14:paraId="17DF05F4" w14:textId="77777777" w:rsidTr="0035773E">
        <w:trPr>
          <w:trHeight w:val="283"/>
          <w:jc w:val="center"/>
        </w:trPr>
        <w:tc>
          <w:tcPr>
            <w:tcW w:w="661" w:type="pct"/>
            <w:shd w:val="clear" w:color="auto" w:fill="auto"/>
            <w:vAlign w:val="center"/>
          </w:tcPr>
          <w:p w14:paraId="79E1F129" w14:textId="77777777" w:rsidR="00CC5E0B" w:rsidRPr="003F5729" w:rsidRDefault="00CC5E0B" w:rsidP="0035773E">
            <w:pPr>
              <w:spacing w:beforeLines="10" w:before="31" w:afterLines="20" w:after="62" w:line="280" w:lineRule="exact"/>
              <w:ind w:firstLineChars="0" w:firstLine="0"/>
              <w:jc w:val="center"/>
              <w:rPr>
                <w:rFonts w:ascii="汉仪中黑简" w:eastAsia="汉仪中黑简" w:hint="eastAsia"/>
                <w:bCs/>
                <w:sz w:val="20"/>
                <w:szCs w:val="20"/>
              </w:rPr>
            </w:pPr>
            <w:r w:rsidRPr="003F5729">
              <w:rPr>
                <w:rFonts w:ascii="汉仪中黑简" w:eastAsia="汉仪中黑简" w:hint="eastAsia"/>
                <w:bCs/>
                <w:sz w:val="20"/>
                <w:szCs w:val="20"/>
              </w:rPr>
              <w:t>追索</w:t>
            </w:r>
          </w:p>
        </w:tc>
        <w:tc>
          <w:tcPr>
            <w:tcW w:w="4339" w:type="pct"/>
            <w:gridSpan w:val="2"/>
            <w:shd w:val="clear" w:color="auto" w:fill="auto"/>
            <w:vAlign w:val="center"/>
          </w:tcPr>
          <w:p w14:paraId="6BEDABA7" w14:textId="77777777" w:rsidR="00CC5E0B" w:rsidRPr="003F5729" w:rsidRDefault="00CC5E0B" w:rsidP="0035773E">
            <w:pPr>
              <w:spacing w:beforeLines="10" w:before="31" w:afterLines="20" w:after="62" w:line="280" w:lineRule="exact"/>
              <w:ind w:firstLineChars="0" w:firstLine="0"/>
              <w:rPr>
                <w:rFonts w:ascii="汉仪书宋一简" w:eastAsia="汉仪书宋一简" w:hint="eastAsia"/>
                <w:sz w:val="20"/>
                <w:szCs w:val="20"/>
              </w:rPr>
            </w:pPr>
            <w:r w:rsidRPr="003F5729">
              <w:rPr>
                <w:rFonts w:ascii="汉仪书宋一简" w:eastAsia="汉仪书宋一简" w:hint="eastAsia"/>
                <w:sz w:val="20"/>
                <w:szCs w:val="20"/>
              </w:rPr>
              <w:t>汇票金额+利息+费用</w:t>
            </w:r>
          </w:p>
        </w:tc>
      </w:tr>
    </w:tbl>
    <w:p w14:paraId="036E2613" w14:textId="77777777" w:rsidR="00CC5E0B" w:rsidRPr="003B0424" w:rsidRDefault="00CC5E0B" w:rsidP="00CC5E0B">
      <w:pPr>
        <w:tabs>
          <w:tab w:val="clear" w:pos="420"/>
        </w:tabs>
        <w:autoSpaceDE w:val="0"/>
        <w:autoSpaceDN w:val="0"/>
        <w:adjustRightInd w:val="0"/>
        <w:ind w:firstLineChars="0" w:firstLine="0"/>
        <w:jc w:val="left"/>
        <w:textAlignment w:val="center"/>
        <w:rPr>
          <w:rFonts w:ascii="汉仪粗宋简" w:eastAsia="汉仪大宋简" w:hAnsi="Times New Roman" w:cs="汉仪粗宋简"/>
          <w:color w:val="000000"/>
          <w:kern w:val="0"/>
          <w:position w:val="4"/>
          <w:sz w:val="26"/>
          <w:szCs w:val="26"/>
        </w:rPr>
      </w:pPr>
      <w:r w:rsidRPr="00CC735A">
        <w:rPr>
          <w:rFonts w:ascii="汉仪粗宋简" w:eastAsia="汉仪大宋简" w:hAnsi="Times New Roman" w:cs="汉仪粗宋简" w:hint="eastAsia"/>
          <w:color w:val="000000"/>
          <w:kern w:val="0"/>
          <w:position w:val="4"/>
          <w:sz w:val="26"/>
          <w:szCs w:val="26"/>
          <w:lang w:val="zh-CN"/>
        </w:rPr>
        <w:t>五、本票和支票</w:t>
      </w:r>
    </w:p>
    <w:p w14:paraId="33B76864" w14:textId="77777777" w:rsidR="00CC5E0B" w:rsidRPr="008B7DE2" w:rsidRDefault="00CC5E0B" w:rsidP="00CC5E0B">
      <w:pPr>
        <w:ind w:firstLine="480"/>
        <w:rPr>
          <w:rFonts w:ascii="汉仪书宋二简" w:hAnsiTheme="majorHAnsi" w:cstheme="majorBidi" w:hint="eastAsia"/>
          <w:bCs/>
          <w:sz w:val="24"/>
          <w:szCs w:val="28"/>
        </w:rPr>
      </w:pPr>
    </w:p>
    <w:p w14:paraId="1E2C94BB" w14:textId="77777777" w:rsidR="00CC5E0B" w:rsidRPr="00CC735A" w:rsidRDefault="00CC5E0B" w:rsidP="00CC5E0B">
      <w:pPr>
        <w:pStyle w:val="4"/>
        <w:ind w:firstLineChars="120" w:firstLine="336"/>
        <w:rPr>
          <w:rFonts w:hint="eastAsia"/>
        </w:rPr>
      </w:pPr>
      <w:r w:rsidRPr="00CC735A">
        <w:rPr>
          <w:rFonts w:hint="eastAsia"/>
        </w:rPr>
        <w:t>（一）本票</w:t>
      </w:r>
    </w:p>
    <w:p w14:paraId="2F527997" w14:textId="7D37DD62" w:rsidR="00CC5E0B" w:rsidRPr="00EC5395" w:rsidRDefault="00EC5395" w:rsidP="00CC5E0B">
      <w:pPr>
        <w:ind w:firstLine="480"/>
        <w:rPr>
          <w:rFonts w:ascii="汉仪书宋二简" w:hAnsiTheme="majorHAnsi" w:cstheme="majorBidi" w:hint="eastAsia"/>
          <w:bCs/>
          <w:color w:val="FF0000"/>
          <w:sz w:val="24"/>
          <w:szCs w:val="28"/>
        </w:rPr>
      </w:pPr>
      <w:r w:rsidRPr="00EC5395">
        <w:rPr>
          <w:rFonts w:ascii="汉仪书宋二简" w:hAnsiTheme="majorHAnsi" w:cstheme="majorBidi" w:hint="eastAsia"/>
          <w:bCs/>
          <w:color w:val="FF0000"/>
          <w:sz w:val="24"/>
          <w:szCs w:val="28"/>
        </w:rPr>
        <w:t>付款人和出票人是同一个人</w:t>
      </w:r>
    </w:p>
    <w:tbl>
      <w:tblPr>
        <w:tblW w:w="8505" w:type="dxa"/>
        <w:jc w:val="center"/>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ook w:val="04A0" w:firstRow="1" w:lastRow="0" w:firstColumn="1" w:lastColumn="0" w:noHBand="0" w:noVBand="1"/>
      </w:tblPr>
      <w:tblGrid>
        <w:gridCol w:w="983"/>
        <w:gridCol w:w="7522"/>
      </w:tblGrid>
      <w:tr w:rsidR="00CC5E0B" w:rsidRPr="000053B7" w14:paraId="1F314FA0" w14:textId="77777777" w:rsidTr="0035773E">
        <w:trPr>
          <w:jc w:val="center"/>
        </w:trPr>
        <w:tc>
          <w:tcPr>
            <w:tcW w:w="578" w:type="pct"/>
            <w:shd w:val="clear" w:color="auto" w:fill="auto"/>
            <w:vAlign w:val="center"/>
          </w:tcPr>
          <w:p w14:paraId="0A0F5D6A" w14:textId="77777777" w:rsidR="00CC5E0B" w:rsidRPr="000053B7" w:rsidRDefault="00CC5E0B" w:rsidP="0035773E">
            <w:pPr>
              <w:spacing w:beforeLines="10" w:before="31" w:afterLines="20" w:after="62" w:line="280" w:lineRule="exact"/>
              <w:ind w:firstLineChars="0" w:firstLine="0"/>
              <w:jc w:val="center"/>
              <w:rPr>
                <w:rFonts w:ascii="汉仪中黑简" w:eastAsia="汉仪中黑简" w:hint="eastAsia"/>
                <w:bCs/>
                <w:sz w:val="20"/>
                <w:szCs w:val="20"/>
              </w:rPr>
            </w:pPr>
            <w:r w:rsidRPr="000053B7">
              <w:rPr>
                <w:rFonts w:ascii="汉仪中黑简" w:eastAsia="汉仪中黑简" w:hint="eastAsia"/>
                <w:bCs/>
                <w:sz w:val="20"/>
                <w:szCs w:val="20"/>
              </w:rPr>
              <w:t>特征</w:t>
            </w:r>
          </w:p>
        </w:tc>
        <w:tc>
          <w:tcPr>
            <w:tcW w:w="4422" w:type="pct"/>
            <w:shd w:val="clear" w:color="auto" w:fill="auto"/>
            <w:vAlign w:val="center"/>
          </w:tcPr>
          <w:p w14:paraId="0A7F70E5" w14:textId="77777777" w:rsidR="00CC5E0B" w:rsidRPr="006E2A98" w:rsidRDefault="00CC5E0B" w:rsidP="0035773E">
            <w:pPr>
              <w:spacing w:beforeLines="10" w:before="31" w:afterLines="20" w:after="62" w:line="280" w:lineRule="exact"/>
              <w:ind w:firstLineChars="0" w:firstLine="0"/>
              <w:rPr>
                <w:rFonts w:ascii="汉仪书宋一简" w:eastAsia="汉仪书宋一简" w:hint="eastAsia"/>
                <w:sz w:val="20"/>
                <w:szCs w:val="20"/>
              </w:rPr>
            </w:pPr>
            <w:r>
              <w:rPr>
                <w:rFonts w:ascii="汉仪书宋一简" w:eastAsia="汉仪书宋一简" w:hint="eastAsia"/>
                <w:sz w:val="20"/>
                <w:szCs w:val="20"/>
              </w:rPr>
              <w:t>①</w:t>
            </w:r>
            <w:r w:rsidRPr="006E2A98">
              <w:rPr>
                <w:rFonts w:ascii="汉仪书宋一简" w:eastAsia="汉仪书宋一简" w:hint="eastAsia"/>
                <w:sz w:val="20"/>
                <w:szCs w:val="20"/>
              </w:rPr>
              <w:t>是自付证券</w:t>
            </w:r>
          </w:p>
          <w:p w14:paraId="561ABC4F" w14:textId="77777777" w:rsidR="00CC5E0B" w:rsidRPr="006E2A98" w:rsidRDefault="00CC5E0B" w:rsidP="0035773E">
            <w:pPr>
              <w:spacing w:beforeLines="10" w:before="31" w:afterLines="20" w:after="62" w:line="280" w:lineRule="exact"/>
              <w:ind w:firstLineChars="0" w:firstLine="0"/>
              <w:rPr>
                <w:rFonts w:ascii="汉仪书宋一简" w:eastAsia="汉仪书宋一简" w:hint="eastAsia"/>
                <w:sz w:val="20"/>
                <w:szCs w:val="20"/>
              </w:rPr>
            </w:pPr>
            <w:r w:rsidRPr="006E2A98">
              <w:rPr>
                <w:rFonts w:ascii="汉仪书宋一简" w:eastAsia="汉仪书宋一简" w:hint="eastAsia"/>
                <w:sz w:val="20"/>
                <w:szCs w:val="20"/>
              </w:rPr>
              <w:t>②无须承兑</w:t>
            </w:r>
          </w:p>
          <w:p w14:paraId="5AB7089A" w14:textId="77777777" w:rsidR="00CC5E0B" w:rsidRPr="000053B7" w:rsidRDefault="00CC5E0B" w:rsidP="0035773E">
            <w:pPr>
              <w:spacing w:beforeLines="10" w:before="31" w:afterLines="20" w:after="62" w:line="280" w:lineRule="exact"/>
              <w:ind w:firstLineChars="0" w:firstLine="0"/>
              <w:rPr>
                <w:rFonts w:ascii="汉仪书宋一简" w:eastAsia="汉仪书宋一简" w:hint="eastAsia"/>
                <w:sz w:val="20"/>
                <w:szCs w:val="20"/>
              </w:rPr>
            </w:pPr>
            <w:r w:rsidRPr="000053B7">
              <w:rPr>
                <w:rFonts w:ascii="汉仪书宋一简" w:eastAsia="汉仪书宋一简" w:hint="eastAsia"/>
                <w:sz w:val="20"/>
                <w:szCs w:val="20"/>
              </w:rPr>
              <w:t>③基本当事人只有出票人和收款人</w:t>
            </w:r>
          </w:p>
          <w:p w14:paraId="3AD1D6FC" w14:textId="77777777" w:rsidR="00CC5E0B" w:rsidRPr="000053B7" w:rsidRDefault="00CC5E0B" w:rsidP="0035773E">
            <w:pPr>
              <w:spacing w:beforeLines="10" w:before="31" w:afterLines="20" w:after="62" w:line="280" w:lineRule="exact"/>
              <w:ind w:firstLineChars="0" w:firstLine="0"/>
              <w:rPr>
                <w:rFonts w:ascii="汉仪书宋一简" w:eastAsia="汉仪书宋一简" w:hint="eastAsia"/>
                <w:sz w:val="20"/>
                <w:szCs w:val="20"/>
              </w:rPr>
            </w:pPr>
            <w:r w:rsidRPr="000053B7">
              <w:rPr>
                <w:rFonts w:ascii="汉仪书宋一简" w:eastAsia="汉仪书宋一简" w:hint="eastAsia"/>
                <w:sz w:val="20"/>
                <w:szCs w:val="20"/>
              </w:rPr>
              <w:t>④只有银行本票，只有即期本票</w:t>
            </w:r>
          </w:p>
        </w:tc>
      </w:tr>
      <w:tr w:rsidR="00CC5E0B" w:rsidRPr="000053B7" w14:paraId="4971041D" w14:textId="77777777" w:rsidTr="0035773E">
        <w:trPr>
          <w:trHeight w:val="557"/>
          <w:jc w:val="center"/>
        </w:trPr>
        <w:tc>
          <w:tcPr>
            <w:tcW w:w="578" w:type="pct"/>
            <w:shd w:val="clear" w:color="auto" w:fill="auto"/>
            <w:vAlign w:val="center"/>
          </w:tcPr>
          <w:p w14:paraId="41C86AF1" w14:textId="77777777" w:rsidR="00CC5E0B" w:rsidRPr="000053B7" w:rsidRDefault="00CC5E0B" w:rsidP="0035773E">
            <w:pPr>
              <w:spacing w:beforeLines="10" w:before="31" w:afterLines="20" w:after="62" w:line="280" w:lineRule="exact"/>
              <w:ind w:firstLineChars="0" w:firstLine="0"/>
              <w:jc w:val="center"/>
              <w:rPr>
                <w:rFonts w:ascii="汉仪中黑简" w:eastAsia="汉仪中黑简" w:hint="eastAsia"/>
                <w:bCs/>
                <w:sz w:val="20"/>
                <w:szCs w:val="20"/>
              </w:rPr>
            </w:pPr>
            <w:r w:rsidRPr="000053B7">
              <w:rPr>
                <w:rFonts w:ascii="汉仪中黑简" w:eastAsia="汉仪中黑简" w:hint="eastAsia"/>
                <w:bCs/>
                <w:sz w:val="20"/>
                <w:szCs w:val="20"/>
              </w:rPr>
              <w:lastRenderedPageBreak/>
              <w:t>出票</w:t>
            </w:r>
          </w:p>
        </w:tc>
        <w:tc>
          <w:tcPr>
            <w:tcW w:w="4422" w:type="pct"/>
            <w:shd w:val="clear" w:color="auto" w:fill="auto"/>
            <w:vAlign w:val="center"/>
          </w:tcPr>
          <w:p w14:paraId="40BB73C5" w14:textId="77777777" w:rsidR="00CC5E0B" w:rsidRPr="000053B7" w:rsidRDefault="00CC5E0B" w:rsidP="0035773E">
            <w:pPr>
              <w:spacing w:beforeLines="10" w:before="31" w:afterLines="20" w:after="62" w:line="280" w:lineRule="exact"/>
              <w:ind w:firstLineChars="0" w:firstLine="0"/>
              <w:rPr>
                <w:rFonts w:ascii="汉仪书宋一简" w:eastAsia="汉仪书宋一简" w:hint="eastAsia"/>
                <w:sz w:val="20"/>
                <w:szCs w:val="20"/>
              </w:rPr>
            </w:pPr>
            <w:r w:rsidRPr="000053B7">
              <w:rPr>
                <w:rFonts w:ascii="汉仪书宋一简" w:eastAsia="汉仪书宋一简" w:hint="eastAsia"/>
                <w:sz w:val="20"/>
                <w:szCs w:val="20"/>
              </w:rPr>
              <w:t>法定记载事项：</w:t>
            </w:r>
          </w:p>
          <w:p w14:paraId="72552CB2" w14:textId="77777777" w:rsidR="00CC5E0B" w:rsidRPr="000053B7" w:rsidRDefault="00CC5E0B" w:rsidP="0035773E">
            <w:pPr>
              <w:spacing w:beforeLines="10" w:before="31" w:afterLines="20" w:after="62" w:line="280" w:lineRule="exact"/>
              <w:ind w:firstLineChars="0" w:firstLine="0"/>
              <w:rPr>
                <w:rFonts w:ascii="汉仪书宋一简" w:eastAsia="汉仪书宋一简" w:hint="eastAsia"/>
                <w:sz w:val="20"/>
                <w:szCs w:val="20"/>
              </w:rPr>
            </w:pPr>
            <w:r w:rsidRPr="000053B7">
              <w:rPr>
                <w:rFonts w:ascii="汉仪书宋一简" w:eastAsia="汉仪书宋一简" w:hint="eastAsia"/>
                <w:sz w:val="20"/>
                <w:szCs w:val="20"/>
              </w:rPr>
              <w:t>①表明“本票”的字样</w:t>
            </w:r>
          </w:p>
          <w:p w14:paraId="48A0AA97" w14:textId="77777777" w:rsidR="00CC5E0B" w:rsidRPr="000053B7" w:rsidRDefault="00CC5E0B" w:rsidP="0035773E">
            <w:pPr>
              <w:spacing w:beforeLines="10" w:before="31" w:afterLines="20" w:after="62" w:line="280" w:lineRule="exact"/>
              <w:ind w:firstLineChars="0" w:firstLine="0"/>
              <w:rPr>
                <w:rFonts w:ascii="汉仪书宋一简" w:eastAsia="汉仪书宋一简" w:hint="eastAsia"/>
                <w:sz w:val="20"/>
                <w:szCs w:val="20"/>
              </w:rPr>
            </w:pPr>
            <w:r w:rsidRPr="000053B7">
              <w:rPr>
                <w:rFonts w:ascii="汉仪书宋一简" w:eastAsia="汉仪书宋一简" w:hint="eastAsia"/>
                <w:sz w:val="20"/>
                <w:szCs w:val="20"/>
              </w:rPr>
              <w:t>②无条件支付的承诺</w:t>
            </w:r>
          </w:p>
          <w:p w14:paraId="56BD3B7F" w14:textId="77777777" w:rsidR="00CC5E0B" w:rsidRPr="000053B7" w:rsidRDefault="00CC5E0B" w:rsidP="0035773E">
            <w:pPr>
              <w:spacing w:beforeLines="10" w:before="31" w:afterLines="20" w:after="62" w:line="280" w:lineRule="exact"/>
              <w:ind w:firstLineChars="0" w:firstLine="0"/>
              <w:rPr>
                <w:rFonts w:ascii="汉仪书宋一简" w:eastAsia="汉仪书宋一简" w:hint="eastAsia"/>
                <w:sz w:val="20"/>
                <w:szCs w:val="20"/>
              </w:rPr>
            </w:pPr>
            <w:r w:rsidRPr="000053B7">
              <w:rPr>
                <w:rFonts w:ascii="汉仪书宋一简" w:eastAsia="汉仪书宋一简" w:hint="eastAsia"/>
                <w:sz w:val="20"/>
                <w:szCs w:val="20"/>
              </w:rPr>
              <w:t>③确定的金额</w:t>
            </w:r>
          </w:p>
          <w:p w14:paraId="34A04C68" w14:textId="77777777" w:rsidR="00CC5E0B" w:rsidRPr="000053B7" w:rsidRDefault="00CC5E0B" w:rsidP="0035773E">
            <w:pPr>
              <w:spacing w:beforeLines="10" w:before="31" w:afterLines="20" w:after="62" w:line="280" w:lineRule="exact"/>
              <w:ind w:firstLineChars="0" w:firstLine="0"/>
              <w:rPr>
                <w:rFonts w:ascii="汉仪书宋一简" w:eastAsia="汉仪书宋一简" w:hint="eastAsia"/>
                <w:sz w:val="20"/>
                <w:szCs w:val="20"/>
              </w:rPr>
            </w:pPr>
            <w:r w:rsidRPr="000053B7">
              <w:rPr>
                <w:rFonts w:ascii="汉仪书宋一简" w:eastAsia="汉仪书宋一简" w:hint="eastAsia"/>
                <w:sz w:val="20"/>
                <w:szCs w:val="20"/>
              </w:rPr>
              <w:t>④收款人名称</w:t>
            </w:r>
          </w:p>
          <w:p w14:paraId="04A00063" w14:textId="77777777" w:rsidR="00CC5E0B" w:rsidRPr="000053B7" w:rsidRDefault="00CC5E0B" w:rsidP="0035773E">
            <w:pPr>
              <w:spacing w:beforeLines="10" w:before="31" w:afterLines="20" w:after="62" w:line="280" w:lineRule="exact"/>
              <w:ind w:firstLineChars="0" w:firstLine="0"/>
              <w:rPr>
                <w:rFonts w:ascii="汉仪书宋一简" w:eastAsia="汉仪书宋一简" w:hint="eastAsia"/>
                <w:sz w:val="20"/>
                <w:szCs w:val="20"/>
              </w:rPr>
            </w:pPr>
            <w:r w:rsidRPr="000053B7">
              <w:rPr>
                <w:rFonts w:ascii="汉仪书宋一简" w:eastAsia="汉仪书宋一简" w:hint="eastAsia"/>
                <w:sz w:val="20"/>
                <w:szCs w:val="20"/>
              </w:rPr>
              <w:t>⑤出票日期</w:t>
            </w:r>
          </w:p>
          <w:p w14:paraId="093B77D6" w14:textId="77777777" w:rsidR="00CC5E0B" w:rsidRPr="000053B7" w:rsidRDefault="00CC5E0B" w:rsidP="0035773E">
            <w:pPr>
              <w:spacing w:beforeLines="10" w:before="31" w:afterLines="20" w:after="62" w:line="280" w:lineRule="exact"/>
              <w:ind w:firstLineChars="0" w:firstLine="0"/>
              <w:rPr>
                <w:rFonts w:ascii="汉仪书宋一简" w:eastAsia="汉仪书宋一简" w:hint="eastAsia"/>
                <w:sz w:val="20"/>
                <w:szCs w:val="20"/>
              </w:rPr>
            </w:pPr>
            <w:r w:rsidRPr="000053B7">
              <w:rPr>
                <w:rFonts w:ascii="汉仪书宋一简" w:eastAsia="汉仪书宋一简" w:hint="eastAsia"/>
                <w:sz w:val="20"/>
                <w:szCs w:val="20"/>
              </w:rPr>
              <w:t>⑥出票人签章</w:t>
            </w:r>
          </w:p>
        </w:tc>
      </w:tr>
      <w:tr w:rsidR="00CC5E0B" w:rsidRPr="000053B7" w14:paraId="69F7DFFB" w14:textId="77777777" w:rsidTr="0035773E">
        <w:trPr>
          <w:jc w:val="center"/>
        </w:trPr>
        <w:tc>
          <w:tcPr>
            <w:tcW w:w="578" w:type="pct"/>
            <w:shd w:val="clear" w:color="auto" w:fill="auto"/>
            <w:vAlign w:val="center"/>
          </w:tcPr>
          <w:p w14:paraId="0FB7AF4B" w14:textId="77777777" w:rsidR="00CC5E0B" w:rsidRPr="000053B7" w:rsidRDefault="00CC5E0B" w:rsidP="0035773E">
            <w:pPr>
              <w:spacing w:beforeLines="10" w:before="31" w:afterLines="20" w:after="62" w:line="280" w:lineRule="exact"/>
              <w:ind w:firstLineChars="0" w:firstLine="0"/>
              <w:jc w:val="center"/>
              <w:rPr>
                <w:rFonts w:ascii="汉仪中黑简" w:eastAsia="汉仪中黑简" w:hint="eastAsia"/>
                <w:bCs/>
                <w:sz w:val="20"/>
                <w:szCs w:val="20"/>
              </w:rPr>
            </w:pPr>
            <w:r w:rsidRPr="000053B7">
              <w:rPr>
                <w:rFonts w:ascii="汉仪中黑简" w:eastAsia="汉仪中黑简" w:hint="eastAsia"/>
                <w:bCs/>
                <w:sz w:val="20"/>
                <w:szCs w:val="20"/>
              </w:rPr>
              <w:t>付款</w:t>
            </w:r>
          </w:p>
        </w:tc>
        <w:tc>
          <w:tcPr>
            <w:tcW w:w="4422" w:type="pct"/>
            <w:shd w:val="clear" w:color="auto" w:fill="auto"/>
            <w:vAlign w:val="center"/>
          </w:tcPr>
          <w:p w14:paraId="14CC9329" w14:textId="77777777" w:rsidR="00CC5E0B" w:rsidRPr="000053B7" w:rsidRDefault="00CC5E0B" w:rsidP="0035773E">
            <w:pPr>
              <w:spacing w:beforeLines="10" w:before="31" w:afterLines="20" w:after="62" w:line="280" w:lineRule="exact"/>
              <w:ind w:firstLineChars="0" w:firstLine="0"/>
              <w:rPr>
                <w:rFonts w:ascii="汉仪书宋一简" w:eastAsia="汉仪书宋一简" w:hint="eastAsia"/>
                <w:sz w:val="20"/>
                <w:szCs w:val="20"/>
              </w:rPr>
            </w:pPr>
            <w:r w:rsidRPr="000053B7">
              <w:rPr>
                <w:rFonts w:ascii="汉仪书宋一简" w:eastAsia="汉仪书宋一简" w:hint="eastAsia"/>
                <w:sz w:val="20"/>
                <w:szCs w:val="20"/>
              </w:rPr>
              <w:t>①本票的出票人在持票人提示见票时，必须承担付款的责任</w:t>
            </w:r>
          </w:p>
          <w:p w14:paraId="0736473E" w14:textId="77777777" w:rsidR="00CC5E0B" w:rsidRPr="00EC5395" w:rsidRDefault="00CC5E0B" w:rsidP="0035773E">
            <w:pPr>
              <w:spacing w:beforeLines="10" w:before="31" w:afterLines="20" w:after="62" w:line="280" w:lineRule="exact"/>
              <w:ind w:firstLineChars="0" w:firstLine="0"/>
              <w:rPr>
                <w:rFonts w:ascii="汉仪书宋一简" w:eastAsia="汉仪书宋一简" w:hint="eastAsia"/>
                <w:color w:val="FF0000"/>
                <w:sz w:val="20"/>
                <w:szCs w:val="20"/>
              </w:rPr>
            </w:pPr>
            <w:r w:rsidRPr="000053B7">
              <w:rPr>
                <w:rFonts w:ascii="汉仪书宋一简" w:eastAsia="汉仪书宋一简" w:hint="eastAsia"/>
                <w:sz w:val="20"/>
                <w:szCs w:val="20"/>
              </w:rPr>
              <w:t>②本票</w:t>
            </w:r>
            <w:r w:rsidRPr="00EC5395">
              <w:rPr>
                <w:rFonts w:ascii="汉仪书宋一简" w:eastAsia="汉仪书宋一简" w:hint="eastAsia"/>
                <w:color w:val="FF0000"/>
                <w:sz w:val="20"/>
                <w:szCs w:val="20"/>
              </w:rPr>
              <w:t>自出票日起，付款期限最长不超过2个月</w:t>
            </w:r>
          </w:p>
          <w:p w14:paraId="4857C39B" w14:textId="77777777" w:rsidR="00CC5E0B" w:rsidRPr="000053B7" w:rsidRDefault="00CC5E0B" w:rsidP="0035773E">
            <w:pPr>
              <w:spacing w:beforeLines="10" w:before="31" w:afterLines="20" w:after="62" w:line="280" w:lineRule="exact"/>
              <w:ind w:firstLineChars="0" w:firstLine="0"/>
              <w:rPr>
                <w:rFonts w:ascii="汉仪书宋一简" w:eastAsia="汉仪书宋一简" w:hint="eastAsia"/>
                <w:sz w:val="20"/>
                <w:szCs w:val="20"/>
              </w:rPr>
            </w:pPr>
            <w:r w:rsidRPr="000053B7">
              <w:rPr>
                <w:rFonts w:ascii="汉仪书宋一简" w:eastAsia="汉仪书宋一简" w:hint="eastAsia"/>
                <w:sz w:val="20"/>
                <w:szCs w:val="20"/>
              </w:rPr>
              <w:t>③本票的持票人未按照规定期限提示见票的，丧失对出票人以外的前手的追索权</w:t>
            </w:r>
          </w:p>
        </w:tc>
      </w:tr>
    </w:tbl>
    <w:p w14:paraId="655895BE" w14:textId="77777777" w:rsidR="00CC5E0B" w:rsidRDefault="00CC5E0B" w:rsidP="00CC5E0B">
      <w:pPr>
        <w:ind w:firstLine="480"/>
        <w:rPr>
          <w:rFonts w:ascii="汉仪书宋二简" w:hAnsiTheme="majorHAnsi" w:cstheme="majorBidi" w:hint="eastAsia"/>
          <w:bCs/>
          <w:sz w:val="24"/>
          <w:szCs w:val="28"/>
        </w:rPr>
      </w:pPr>
    </w:p>
    <w:p w14:paraId="12759A01" w14:textId="77777777" w:rsidR="00CC5E0B" w:rsidRDefault="00CC5E0B" w:rsidP="00CC5E0B">
      <w:pPr>
        <w:ind w:firstLine="480"/>
        <w:rPr>
          <w:rFonts w:ascii="汉仪书宋二简" w:hAnsiTheme="majorHAnsi" w:cstheme="majorBidi" w:hint="eastAsia"/>
          <w:bCs/>
          <w:sz w:val="24"/>
          <w:szCs w:val="28"/>
        </w:rPr>
      </w:pPr>
    </w:p>
    <w:p w14:paraId="44A1D521" w14:textId="77777777" w:rsidR="00CC5E0B" w:rsidRDefault="00CC5E0B" w:rsidP="00CC5E0B">
      <w:pPr>
        <w:ind w:firstLine="480"/>
        <w:rPr>
          <w:rFonts w:ascii="汉仪书宋二简" w:hAnsiTheme="majorHAnsi" w:cstheme="majorBidi" w:hint="eastAsia"/>
          <w:bCs/>
          <w:sz w:val="24"/>
          <w:szCs w:val="28"/>
        </w:rPr>
      </w:pPr>
    </w:p>
    <w:p w14:paraId="0F7A38BF" w14:textId="77777777" w:rsidR="00CC5E0B" w:rsidRPr="000053B7" w:rsidRDefault="00CC5E0B" w:rsidP="00CC5E0B">
      <w:pPr>
        <w:pStyle w:val="4"/>
        <w:ind w:firstLineChars="120" w:firstLine="336"/>
        <w:rPr>
          <w:rFonts w:hint="eastAsia"/>
        </w:rPr>
      </w:pPr>
      <w:r w:rsidRPr="000053B7">
        <w:rPr>
          <w:rFonts w:hint="eastAsia"/>
        </w:rPr>
        <w:t>（二）支票</w:t>
      </w:r>
    </w:p>
    <w:p w14:paraId="5EDF9E20" w14:textId="07754DCA" w:rsidR="00CC5E0B" w:rsidRPr="007424A4" w:rsidRDefault="00EC5395" w:rsidP="00CC5E0B">
      <w:pPr>
        <w:ind w:firstLine="480"/>
        <w:rPr>
          <w:rFonts w:ascii="汉仪书宋二简" w:hAnsiTheme="majorHAnsi" w:cstheme="majorBidi" w:hint="eastAsia"/>
          <w:bCs/>
          <w:color w:val="FF0000"/>
          <w:sz w:val="24"/>
          <w:szCs w:val="28"/>
        </w:rPr>
      </w:pPr>
      <w:r w:rsidRPr="007424A4">
        <w:rPr>
          <w:rFonts w:ascii="汉仪书宋二简" w:hAnsiTheme="majorHAnsi" w:cstheme="majorBidi" w:hint="eastAsia"/>
          <w:bCs/>
          <w:color w:val="FF0000"/>
          <w:sz w:val="24"/>
          <w:szCs w:val="28"/>
        </w:rPr>
        <w:t>见票即付</w:t>
      </w:r>
    </w:p>
    <w:tbl>
      <w:tblPr>
        <w:tblW w:w="8505" w:type="dxa"/>
        <w:jc w:val="center"/>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ook w:val="04A0" w:firstRow="1" w:lastRow="0" w:firstColumn="1" w:lastColumn="0" w:noHBand="0" w:noVBand="1"/>
      </w:tblPr>
      <w:tblGrid>
        <w:gridCol w:w="1124"/>
        <w:gridCol w:w="1135"/>
        <w:gridCol w:w="2732"/>
        <w:gridCol w:w="3514"/>
      </w:tblGrid>
      <w:tr w:rsidR="00CC5E0B" w:rsidRPr="000053B7" w14:paraId="1F350196" w14:textId="77777777" w:rsidTr="0035773E">
        <w:trPr>
          <w:trHeight w:val="280"/>
          <w:jc w:val="center"/>
        </w:trPr>
        <w:tc>
          <w:tcPr>
            <w:tcW w:w="661" w:type="pct"/>
            <w:shd w:val="clear" w:color="auto" w:fill="auto"/>
            <w:vAlign w:val="center"/>
          </w:tcPr>
          <w:p w14:paraId="43C207F1" w14:textId="77777777" w:rsidR="00CC5E0B" w:rsidRPr="000053B7" w:rsidRDefault="00CC5E0B" w:rsidP="0035773E">
            <w:pPr>
              <w:spacing w:beforeLines="10" w:before="31" w:afterLines="20" w:after="62" w:line="280" w:lineRule="exact"/>
              <w:ind w:firstLineChars="0" w:firstLine="0"/>
              <w:jc w:val="center"/>
              <w:rPr>
                <w:rFonts w:ascii="汉仪中黑简" w:eastAsia="汉仪中黑简" w:hint="eastAsia"/>
                <w:bCs/>
                <w:sz w:val="20"/>
                <w:szCs w:val="20"/>
              </w:rPr>
            </w:pPr>
            <w:r w:rsidRPr="000053B7">
              <w:rPr>
                <w:rFonts w:ascii="汉仪中黑简" w:eastAsia="汉仪中黑简" w:hint="eastAsia"/>
                <w:bCs/>
                <w:sz w:val="20"/>
                <w:szCs w:val="20"/>
              </w:rPr>
              <w:t>特征</w:t>
            </w:r>
          </w:p>
        </w:tc>
        <w:tc>
          <w:tcPr>
            <w:tcW w:w="4339" w:type="pct"/>
            <w:gridSpan w:val="3"/>
            <w:shd w:val="clear" w:color="auto" w:fill="auto"/>
            <w:vAlign w:val="center"/>
          </w:tcPr>
          <w:p w14:paraId="05B78BFC" w14:textId="77777777" w:rsidR="00CC5E0B" w:rsidRPr="000053B7" w:rsidRDefault="00CC5E0B" w:rsidP="0035773E">
            <w:pPr>
              <w:spacing w:beforeLines="10" w:before="31" w:afterLines="20" w:after="62" w:line="280" w:lineRule="exact"/>
              <w:ind w:firstLineChars="0" w:firstLine="0"/>
              <w:rPr>
                <w:rFonts w:ascii="汉仪书宋一简" w:eastAsia="汉仪书宋一简" w:hint="eastAsia"/>
                <w:sz w:val="20"/>
                <w:szCs w:val="20"/>
              </w:rPr>
            </w:pPr>
            <w:r w:rsidRPr="000053B7">
              <w:rPr>
                <w:rFonts w:ascii="汉仪书宋一简" w:eastAsia="汉仪书宋一简" w:hint="eastAsia"/>
                <w:sz w:val="20"/>
                <w:szCs w:val="20"/>
              </w:rPr>
              <w:t>①付款人的资格有严格限制，仅限于银行或其他金融机构</w:t>
            </w:r>
          </w:p>
          <w:p w14:paraId="6D81F772" w14:textId="77777777" w:rsidR="00CC5E0B" w:rsidRPr="000053B7" w:rsidRDefault="00CC5E0B" w:rsidP="0035773E">
            <w:pPr>
              <w:spacing w:beforeLines="10" w:before="31" w:afterLines="20" w:after="62" w:line="280" w:lineRule="exact"/>
              <w:ind w:firstLineChars="0" w:firstLine="0"/>
              <w:rPr>
                <w:rFonts w:ascii="汉仪书宋一简" w:eastAsia="汉仪书宋一简" w:hint="eastAsia"/>
                <w:sz w:val="20"/>
                <w:szCs w:val="20"/>
              </w:rPr>
            </w:pPr>
            <w:r w:rsidRPr="000053B7">
              <w:rPr>
                <w:rFonts w:ascii="汉仪书宋一简" w:eastAsia="汉仪书宋一简" w:hint="eastAsia"/>
                <w:sz w:val="20"/>
                <w:szCs w:val="20"/>
              </w:rPr>
              <w:t>②支票是见票即付的票据，无承兑行为</w:t>
            </w:r>
          </w:p>
          <w:p w14:paraId="2DFEB365" w14:textId="77777777" w:rsidR="00CC5E0B" w:rsidRPr="000053B7" w:rsidRDefault="00CC5E0B" w:rsidP="0035773E">
            <w:pPr>
              <w:spacing w:beforeLines="10" w:before="31" w:afterLines="20" w:after="62" w:line="280" w:lineRule="exact"/>
              <w:ind w:firstLineChars="0" w:firstLine="0"/>
              <w:rPr>
                <w:rFonts w:ascii="汉仪书宋一简" w:eastAsia="汉仪书宋一简" w:hint="eastAsia"/>
                <w:sz w:val="20"/>
                <w:szCs w:val="20"/>
              </w:rPr>
            </w:pPr>
            <w:r w:rsidRPr="000053B7">
              <w:rPr>
                <w:rFonts w:ascii="汉仪书宋一简" w:eastAsia="汉仪书宋一简" w:hint="eastAsia"/>
                <w:sz w:val="20"/>
                <w:szCs w:val="20"/>
              </w:rPr>
              <w:t>③禁止</w:t>
            </w:r>
            <w:r w:rsidRPr="000053B7">
              <w:rPr>
                <w:rFonts w:ascii="汉仪书宋一简" w:eastAsia="汉仪书宋一简" w:hAnsi="楷体" w:cs="楷体" w:hint="eastAsia"/>
                <w:sz w:val="20"/>
                <w:szCs w:val="20"/>
              </w:rPr>
              <w:t>空头支票</w:t>
            </w:r>
            <w:r w:rsidRPr="000053B7">
              <w:rPr>
                <w:rFonts w:ascii="汉仪书宋一简" w:eastAsia="汉仪书宋一简" w:hint="eastAsia"/>
                <w:sz w:val="20"/>
                <w:szCs w:val="20"/>
              </w:rPr>
              <w:t>。出票人所签发的支票金额不得超过其</w:t>
            </w:r>
            <w:r w:rsidRPr="00EC5395">
              <w:rPr>
                <w:rFonts w:ascii="汉仪书宋一简" w:eastAsia="汉仪书宋一简" w:hint="eastAsia"/>
                <w:color w:val="FF0000"/>
                <w:sz w:val="20"/>
                <w:szCs w:val="20"/>
              </w:rPr>
              <w:t>付款时在付款人处实有的存款金额</w:t>
            </w:r>
          </w:p>
        </w:tc>
      </w:tr>
      <w:tr w:rsidR="00CC5E0B" w:rsidRPr="000053B7" w14:paraId="44154E58" w14:textId="77777777" w:rsidTr="0035773E">
        <w:trPr>
          <w:trHeight w:val="280"/>
          <w:jc w:val="center"/>
        </w:trPr>
        <w:tc>
          <w:tcPr>
            <w:tcW w:w="661" w:type="pct"/>
            <w:vMerge w:val="restart"/>
            <w:shd w:val="clear" w:color="auto" w:fill="auto"/>
            <w:vAlign w:val="center"/>
          </w:tcPr>
          <w:p w14:paraId="4F8A8D71" w14:textId="77777777" w:rsidR="00CC5E0B" w:rsidRPr="000053B7" w:rsidRDefault="00CC5E0B" w:rsidP="0035773E">
            <w:pPr>
              <w:spacing w:beforeLines="10" w:before="31" w:afterLines="20" w:after="62" w:line="280" w:lineRule="exact"/>
              <w:ind w:firstLineChars="0" w:firstLine="0"/>
              <w:jc w:val="center"/>
              <w:rPr>
                <w:rFonts w:ascii="汉仪中黑简" w:eastAsia="汉仪中黑简" w:hint="eastAsia"/>
                <w:bCs/>
                <w:sz w:val="20"/>
                <w:szCs w:val="20"/>
              </w:rPr>
            </w:pPr>
            <w:r w:rsidRPr="000053B7">
              <w:rPr>
                <w:rFonts w:ascii="汉仪中黑简" w:eastAsia="汉仪中黑简" w:hint="eastAsia"/>
                <w:bCs/>
                <w:sz w:val="20"/>
                <w:szCs w:val="20"/>
              </w:rPr>
              <w:t>种类</w:t>
            </w:r>
          </w:p>
        </w:tc>
        <w:tc>
          <w:tcPr>
            <w:tcW w:w="667" w:type="pct"/>
            <w:shd w:val="clear" w:color="auto" w:fill="auto"/>
            <w:vAlign w:val="center"/>
          </w:tcPr>
          <w:p w14:paraId="1160F980" w14:textId="77777777" w:rsidR="00CC5E0B" w:rsidRPr="000053B7" w:rsidRDefault="00CC5E0B" w:rsidP="0035773E">
            <w:pPr>
              <w:spacing w:beforeLines="10" w:before="31" w:afterLines="20" w:after="62" w:line="280" w:lineRule="exact"/>
              <w:ind w:firstLineChars="0" w:firstLine="0"/>
              <w:jc w:val="center"/>
              <w:rPr>
                <w:rFonts w:ascii="汉仪书宋一简" w:eastAsia="汉仪书宋一简" w:hint="eastAsia"/>
                <w:sz w:val="20"/>
                <w:szCs w:val="20"/>
              </w:rPr>
            </w:pPr>
            <w:r w:rsidRPr="000053B7">
              <w:rPr>
                <w:rFonts w:ascii="汉仪书宋一简" w:eastAsia="汉仪书宋一简" w:hint="eastAsia"/>
                <w:sz w:val="20"/>
                <w:szCs w:val="20"/>
              </w:rPr>
              <w:t>记名与否</w:t>
            </w:r>
          </w:p>
        </w:tc>
        <w:tc>
          <w:tcPr>
            <w:tcW w:w="3673" w:type="pct"/>
            <w:gridSpan w:val="2"/>
            <w:shd w:val="clear" w:color="auto" w:fill="auto"/>
            <w:vAlign w:val="center"/>
          </w:tcPr>
          <w:p w14:paraId="505067FC" w14:textId="77777777" w:rsidR="00CC5E0B" w:rsidRPr="000053B7" w:rsidRDefault="00CC5E0B" w:rsidP="0035773E">
            <w:pPr>
              <w:spacing w:beforeLines="10" w:before="31" w:afterLines="20" w:after="62" w:line="280" w:lineRule="exact"/>
              <w:ind w:firstLineChars="0" w:firstLine="0"/>
              <w:rPr>
                <w:rFonts w:ascii="汉仪书宋一简" w:eastAsia="汉仪书宋一简" w:hint="eastAsia"/>
                <w:sz w:val="20"/>
                <w:szCs w:val="20"/>
              </w:rPr>
            </w:pPr>
            <w:r w:rsidRPr="000053B7">
              <w:rPr>
                <w:rFonts w:ascii="汉仪书宋一简" w:eastAsia="汉仪书宋一简" w:hint="eastAsia"/>
                <w:sz w:val="20"/>
                <w:szCs w:val="20"/>
              </w:rPr>
              <w:t>分为记名支票、无记名支票和指示支票</w:t>
            </w:r>
          </w:p>
          <w:p w14:paraId="37B20923" w14:textId="77777777" w:rsidR="00CC5E0B" w:rsidRPr="000053B7" w:rsidRDefault="00CC5E0B" w:rsidP="0035773E">
            <w:pPr>
              <w:spacing w:beforeLines="10" w:before="31" w:afterLines="20" w:after="62" w:line="280" w:lineRule="exact"/>
              <w:ind w:firstLineChars="0" w:firstLine="0"/>
              <w:rPr>
                <w:rFonts w:ascii="汉仪书宋一简" w:eastAsia="汉仪书宋一简" w:hint="eastAsia"/>
                <w:sz w:val="20"/>
                <w:szCs w:val="20"/>
              </w:rPr>
            </w:pPr>
            <w:r w:rsidRPr="000053B7">
              <w:rPr>
                <w:rFonts w:ascii="汉仪书宋一简" w:eastAsia="汉仪书宋一简" w:hint="eastAsia"/>
                <w:sz w:val="20"/>
                <w:szCs w:val="20"/>
              </w:rPr>
              <w:t>支票上未记载收款人名称的，经出票人授权，可以补记</w:t>
            </w:r>
          </w:p>
        </w:tc>
      </w:tr>
      <w:tr w:rsidR="00CC5E0B" w:rsidRPr="000053B7" w14:paraId="559F1539" w14:textId="77777777" w:rsidTr="0035773E">
        <w:trPr>
          <w:trHeight w:val="280"/>
          <w:jc w:val="center"/>
        </w:trPr>
        <w:tc>
          <w:tcPr>
            <w:tcW w:w="661" w:type="pct"/>
            <w:vMerge/>
            <w:shd w:val="clear" w:color="auto" w:fill="auto"/>
            <w:vAlign w:val="center"/>
          </w:tcPr>
          <w:p w14:paraId="006B5C84" w14:textId="77777777" w:rsidR="00CC5E0B" w:rsidRPr="000053B7" w:rsidRDefault="00CC5E0B" w:rsidP="0035773E">
            <w:pPr>
              <w:spacing w:beforeLines="10" w:before="31" w:afterLines="20" w:after="62" w:line="280" w:lineRule="exact"/>
              <w:ind w:firstLineChars="0" w:firstLine="0"/>
              <w:jc w:val="center"/>
              <w:rPr>
                <w:rFonts w:ascii="汉仪中黑简" w:eastAsia="汉仪中黑简" w:hint="eastAsia"/>
                <w:bCs/>
                <w:sz w:val="20"/>
                <w:szCs w:val="20"/>
              </w:rPr>
            </w:pPr>
          </w:p>
        </w:tc>
        <w:tc>
          <w:tcPr>
            <w:tcW w:w="667" w:type="pct"/>
            <w:shd w:val="clear" w:color="auto" w:fill="auto"/>
            <w:vAlign w:val="center"/>
          </w:tcPr>
          <w:p w14:paraId="31C8DF90" w14:textId="77777777" w:rsidR="00CC5E0B" w:rsidRPr="000053B7" w:rsidRDefault="00CC5E0B" w:rsidP="0035773E">
            <w:pPr>
              <w:spacing w:beforeLines="10" w:before="31" w:afterLines="20" w:after="62" w:line="280" w:lineRule="exact"/>
              <w:ind w:firstLineChars="0" w:firstLine="0"/>
              <w:jc w:val="center"/>
              <w:rPr>
                <w:rFonts w:ascii="汉仪书宋一简" w:eastAsia="汉仪书宋一简" w:hint="eastAsia"/>
                <w:sz w:val="20"/>
                <w:szCs w:val="20"/>
              </w:rPr>
            </w:pPr>
            <w:r w:rsidRPr="000053B7">
              <w:rPr>
                <w:rFonts w:ascii="汉仪书宋一简" w:eastAsia="汉仪书宋一简" w:hint="eastAsia"/>
                <w:sz w:val="20"/>
                <w:szCs w:val="20"/>
              </w:rPr>
              <w:t>付款方式</w:t>
            </w:r>
          </w:p>
        </w:tc>
        <w:tc>
          <w:tcPr>
            <w:tcW w:w="3673" w:type="pct"/>
            <w:gridSpan w:val="2"/>
            <w:shd w:val="clear" w:color="auto" w:fill="auto"/>
            <w:vAlign w:val="center"/>
          </w:tcPr>
          <w:p w14:paraId="02356638" w14:textId="77777777" w:rsidR="00CC5E0B" w:rsidRPr="000053B7" w:rsidRDefault="00CC5E0B" w:rsidP="0035773E">
            <w:pPr>
              <w:spacing w:beforeLines="10" w:before="31" w:afterLines="20" w:after="62" w:line="280" w:lineRule="exact"/>
              <w:ind w:firstLineChars="0" w:firstLine="0"/>
              <w:rPr>
                <w:rFonts w:ascii="汉仪书宋一简" w:eastAsia="汉仪书宋一简" w:hint="eastAsia"/>
                <w:sz w:val="20"/>
                <w:szCs w:val="20"/>
              </w:rPr>
            </w:pPr>
            <w:r w:rsidRPr="000053B7">
              <w:rPr>
                <w:rFonts w:ascii="汉仪书宋一简" w:eastAsia="汉仪书宋一简" w:hint="eastAsia"/>
                <w:sz w:val="20"/>
                <w:szCs w:val="20"/>
              </w:rPr>
              <w:t>现金支票和转账支票。现金支票只能用来支取现金；转账支票只能用来转账，不能支取现金</w:t>
            </w:r>
          </w:p>
        </w:tc>
      </w:tr>
      <w:tr w:rsidR="00CC5E0B" w:rsidRPr="000053B7" w14:paraId="5CBE56FD" w14:textId="77777777" w:rsidTr="0035773E">
        <w:trPr>
          <w:trHeight w:val="1114"/>
          <w:jc w:val="center"/>
        </w:trPr>
        <w:tc>
          <w:tcPr>
            <w:tcW w:w="661" w:type="pct"/>
            <w:shd w:val="clear" w:color="auto" w:fill="auto"/>
            <w:vAlign w:val="center"/>
          </w:tcPr>
          <w:p w14:paraId="52FE079C" w14:textId="77777777" w:rsidR="00CC5E0B" w:rsidRPr="000053B7" w:rsidRDefault="00CC5E0B" w:rsidP="0035773E">
            <w:pPr>
              <w:spacing w:beforeLines="10" w:before="31" w:afterLines="20" w:after="62" w:line="280" w:lineRule="exact"/>
              <w:ind w:firstLineChars="0" w:firstLine="0"/>
              <w:jc w:val="center"/>
              <w:rPr>
                <w:rFonts w:ascii="汉仪中黑简" w:eastAsia="汉仪中黑简" w:hint="eastAsia"/>
                <w:bCs/>
                <w:sz w:val="20"/>
                <w:szCs w:val="20"/>
              </w:rPr>
            </w:pPr>
            <w:r w:rsidRPr="000053B7">
              <w:rPr>
                <w:rFonts w:ascii="汉仪中黑简" w:eastAsia="汉仪中黑简" w:hint="eastAsia"/>
                <w:bCs/>
                <w:sz w:val="20"/>
                <w:szCs w:val="20"/>
              </w:rPr>
              <w:t>记载事项</w:t>
            </w:r>
          </w:p>
        </w:tc>
        <w:tc>
          <w:tcPr>
            <w:tcW w:w="2273" w:type="pct"/>
            <w:gridSpan w:val="2"/>
            <w:shd w:val="clear" w:color="auto" w:fill="auto"/>
            <w:vAlign w:val="center"/>
          </w:tcPr>
          <w:p w14:paraId="7676C0F0" w14:textId="77777777" w:rsidR="00CC5E0B" w:rsidRPr="000053B7" w:rsidRDefault="00CC5E0B" w:rsidP="0035773E">
            <w:pPr>
              <w:spacing w:beforeLines="10" w:before="31" w:afterLines="20" w:after="62" w:line="280" w:lineRule="exact"/>
              <w:ind w:firstLineChars="0" w:firstLine="0"/>
              <w:rPr>
                <w:rFonts w:ascii="汉仪书宋一简" w:eastAsia="汉仪书宋一简" w:hint="eastAsia"/>
                <w:sz w:val="20"/>
                <w:szCs w:val="20"/>
              </w:rPr>
            </w:pPr>
            <w:r w:rsidRPr="000053B7">
              <w:rPr>
                <w:rFonts w:ascii="汉仪书宋一简" w:eastAsia="汉仪书宋一简" w:hint="eastAsia"/>
                <w:sz w:val="20"/>
                <w:szCs w:val="20"/>
              </w:rPr>
              <w:t>法定记载事项：</w:t>
            </w:r>
          </w:p>
          <w:p w14:paraId="44D4AC27" w14:textId="77777777" w:rsidR="00CC5E0B" w:rsidRPr="000053B7" w:rsidRDefault="00CC5E0B" w:rsidP="0035773E">
            <w:pPr>
              <w:spacing w:beforeLines="10" w:before="31" w:afterLines="20" w:after="62" w:line="280" w:lineRule="exact"/>
              <w:ind w:firstLineChars="0" w:firstLine="0"/>
              <w:rPr>
                <w:rFonts w:ascii="汉仪书宋一简" w:eastAsia="汉仪书宋一简" w:hint="eastAsia"/>
                <w:sz w:val="20"/>
                <w:szCs w:val="20"/>
              </w:rPr>
            </w:pPr>
            <w:r w:rsidRPr="000053B7">
              <w:rPr>
                <w:rFonts w:ascii="汉仪书宋一简" w:eastAsia="汉仪书宋一简" w:hint="eastAsia"/>
                <w:sz w:val="20"/>
                <w:szCs w:val="20"/>
              </w:rPr>
              <w:t>①表明“支票”的字样</w:t>
            </w:r>
          </w:p>
          <w:p w14:paraId="2DDD1C7A" w14:textId="77777777" w:rsidR="00CC5E0B" w:rsidRPr="000053B7" w:rsidRDefault="00CC5E0B" w:rsidP="0035773E">
            <w:pPr>
              <w:spacing w:beforeLines="10" w:before="31" w:afterLines="20" w:after="62" w:line="280" w:lineRule="exact"/>
              <w:ind w:firstLineChars="0" w:firstLine="0"/>
              <w:rPr>
                <w:rFonts w:ascii="汉仪书宋一简" w:eastAsia="汉仪书宋一简" w:hint="eastAsia"/>
                <w:sz w:val="20"/>
                <w:szCs w:val="20"/>
              </w:rPr>
            </w:pPr>
            <w:r w:rsidRPr="000053B7">
              <w:rPr>
                <w:rFonts w:ascii="汉仪书宋一简" w:eastAsia="汉仪书宋一简" w:hint="eastAsia"/>
                <w:sz w:val="20"/>
                <w:szCs w:val="20"/>
              </w:rPr>
              <w:t>②无条件支付的委托</w:t>
            </w:r>
          </w:p>
          <w:p w14:paraId="169A32AA" w14:textId="77777777" w:rsidR="00CC5E0B" w:rsidRPr="000053B7" w:rsidRDefault="00CC5E0B" w:rsidP="0035773E">
            <w:pPr>
              <w:spacing w:beforeLines="10" w:before="31" w:afterLines="20" w:after="62" w:line="280" w:lineRule="exact"/>
              <w:ind w:firstLineChars="0" w:firstLine="0"/>
              <w:rPr>
                <w:rFonts w:ascii="汉仪书宋一简" w:eastAsia="汉仪书宋一简" w:hint="eastAsia"/>
                <w:sz w:val="20"/>
                <w:szCs w:val="20"/>
              </w:rPr>
            </w:pPr>
            <w:r w:rsidRPr="000053B7">
              <w:rPr>
                <w:rFonts w:ascii="汉仪书宋一简" w:eastAsia="汉仪书宋一简" w:hint="eastAsia"/>
                <w:sz w:val="20"/>
                <w:szCs w:val="20"/>
              </w:rPr>
              <w:t>③确定的金额（可以由出票人授权补记）</w:t>
            </w:r>
          </w:p>
          <w:p w14:paraId="34965C08" w14:textId="77777777" w:rsidR="00CC5E0B" w:rsidRPr="000053B7" w:rsidRDefault="00CC5E0B" w:rsidP="0035773E">
            <w:pPr>
              <w:spacing w:beforeLines="10" w:before="31" w:afterLines="20" w:after="62" w:line="280" w:lineRule="exact"/>
              <w:ind w:firstLineChars="0" w:firstLine="0"/>
              <w:rPr>
                <w:rFonts w:ascii="汉仪书宋一简" w:eastAsia="汉仪书宋一简" w:hint="eastAsia"/>
                <w:sz w:val="20"/>
                <w:szCs w:val="20"/>
              </w:rPr>
            </w:pPr>
            <w:r w:rsidRPr="000053B7">
              <w:rPr>
                <w:rFonts w:ascii="汉仪书宋一简" w:eastAsia="汉仪书宋一简" w:hint="eastAsia"/>
                <w:sz w:val="20"/>
                <w:szCs w:val="20"/>
              </w:rPr>
              <w:t>④付款人名称</w:t>
            </w:r>
          </w:p>
          <w:p w14:paraId="07556232" w14:textId="77777777" w:rsidR="00CC5E0B" w:rsidRPr="000053B7" w:rsidRDefault="00CC5E0B" w:rsidP="0035773E">
            <w:pPr>
              <w:spacing w:beforeLines="10" w:before="31" w:afterLines="20" w:after="62" w:line="280" w:lineRule="exact"/>
              <w:ind w:firstLineChars="0" w:firstLine="0"/>
              <w:rPr>
                <w:rFonts w:ascii="汉仪书宋一简" w:eastAsia="汉仪书宋一简" w:hint="eastAsia"/>
                <w:sz w:val="20"/>
                <w:szCs w:val="20"/>
              </w:rPr>
            </w:pPr>
            <w:r w:rsidRPr="000053B7">
              <w:rPr>
                <w:rFonts w:ascii="汉仪书宋一简" w:eastAsia="汉仪书宋一简" w:hint="eastAsia"/>
                <w:sz w:val="20"/>
                <w:szCs w:val="20"/>
              </w:rPr>
              <w:t>⑤出票日期</w:t>
            </w:r>
          </w:p>
          <w:p w14:paraId="71A4CFFC" w14:textId="77777777" w:rsidR="00CC5E0B" w:rsidRPr="000053B7" w:rsidRDefault="00CC5E0B" w:rsidP="0035773E">
            <w:pPr>
              <w:spacing w:beforeLines="10" w:before="31" w:afterLines="20" w:after="62" w:line="280" w:lineRule="exact"/>
              <w:ind w:firstLineChars="0" w:firstLine="0"/>
              <w:rPr>
                <w:rFonts w:ascii="汉仪书宋一简" w:eastAsia="汉仪书宋一简" w:hint="eastAsia"/>
                <w:sz w:val="20"/>
                <w:szCs w:val="20"/>
              </w:rPr>
            </w:pPr>
            <w:r w:rsidRPr="000053B7">
              <w:rPr>
                <w:rFonts w:ascii="汉仪书宋一简" w:eastAsia="汉仪书宋一简" w:hint="eastAsia"/>
                <w:sz w:val="20"/>
                <w:szCs w:val="20"/>
              </w:rPr>
              <w:t>⑥出票人签章</w:t>
            </w:r>
          </w:p>
        </w:tc>
        <w:tc>
          <w:tcPr>
            <w:tcW w:w="2066" w:type="pct"/>
            <w:shd w:val="clear" w:color="auto" w:fill="auto"/>
            <w:vAlign w:val="center"/>
          </w:tcPr>
          <w:p w14:paraId="5ACBDCBF" w14:textId="77777777" w:rsidR="00CC5E0B" w:rsidRPr="000053B7" w:rsidRDefault="00CC5E0B" w:rsidP="0035773E">
            <w:pPr>
              <w:spacing w:beforeLines="10" w:before="31" w:afterLines="20" w:after="62" w:line="280" w:lineRule="exact"/>
              <w:ind w:firstLineChars="0" w:firstLine="0"/>
              <w:rPr>
                <w:rFonts w:ascii="汉仪书宋一简" w:eastAsia="汉仪书宋一简" w:hint="eastAsia"/>
                <w:sz w:val="20"/>
                <w:szCs w:val="20"/>
              </w:rPr>
            </w:pPr>
            <w:r w:rsidRPr="000053B7">
              <w:rPr>
                <w:rFonts w:ascii="汉仪书宋一简" w:eastAsia="汉仪书宋一简" w:hint="eastAsia"/>
                <w:sz w:val="20"/>
                <w:szCs w:val="20"/>
              </w:rPr>
              <w:t>①未记载收款人名称的，经出票人授权，可以补记。出票人可记载自己为收款人</w:t>
            </w:r>
          </w:p>
          <w:p w14:paraId="59E0824C" w14:textId="77777777" w:rsidR="00CC5E0B" w:rsidRPr="000053B7" w:rsidRDefault="00CC5E0B" w:rsidP="0035773E">
            <w:pPr>
              <w:spacing w:beforeLines="10" w:before="31" w:afterLines="20" w:after="62" w:line="280" w:lineRule="exact"/>
              <w:ind w:firstLineChars="0" w:firstLine="0"/>
              <w:rPr>
                <w:rFonts w:ascii="汉仪书宋一简" w:eastAsia="汉仪书宋一简" w:hint="eastAsia"/>
                <w:sz w:val="20"/>
                <w:szCs w:val="20"/>
              </w:rPr>
            </w:pPr>
            <w:r w:rsidRPr="000053B7">
              <w:rPr>
                <w:rFonts w:ascii="汉仪书宋一简" w:eastAsia="汉仪书宋一简" w:hint="eastAsia"/>
                <w:sz w:val="20"/>
                <w:szCs w:val="20"/>
              </w:rPr>
              <w:t>②未记载付款地的，付款人的营业场所为付款地</w:t>
            </w:r>
          </w:p>
          <w:p w14:paraId="14F38191" w14:textId="77777777" w:rsidR="00CC5E0B" w:rsidRPr="000053B7" w:rsidRDefault="00CC5E0B" w:rsidP="0035773E">
            <w:pPr>
              <w:spacing w:beforeLines="10" w:before="31" w:afterLines="20" w:after="62" w:line="280" w:lineRule="exact"/>
              <w:ind w:firstLineChars="0" w:firstLine="0"/>
              <w:rPr>
                <w:rFonts w:ascii="汉仪书宋一简" w:eastAsia="汉仪书宋一简" w:hint="eastAsia"/>
                <w:sz w:val="20"/>
                <w:szCs w:val="20"/>
              </w:rPr>
            </w:pPr>
            <w:r w:rsidRPr="000053B7">
              <w:rPr>
                <w:rFonts w:ascii="汉仪书宋一简" w:eastAsia="汉仪书宋一简" w:hint="eastAsia"/>
                <w:sz w:val="20"/>
                <w:szCs w:val="20"/>
              </w:rPr>
              <w:t>③未记载出票地的，出票人的营业场所、住所或经常居住地为出票地</w:t>
            </w:r>
          </w:p>
        </w:tc>
      </w:tr>
      <w:tr w:rsidR="00CC5E0B" w:rsidRPr="000053B7" w14:paraId="1F9146D7" w14:textId="77777777" w:rsidTr="0035773E">
        <w:trPr>
          <w:trHeight w:val="933"/>
          <w:jc w:val="center"/>
        </w:trPr>
        <w:tc>
          <w:tcPr>
            <w:tcW w:w="661" w:type="pct"/>
            <w:shd w:val="clear" w:color="auto" w:fill="auto"/>
            <w:vAlign w:val="center"/>
          </w:tcPr>
          <w:p w14:paraId="0D1C1469" w14:textId="77777777" w:rsidR="00CC5E0B" w:rsidRPr="000053B7" w:rsidRDefault="00CC5E0B" w:rsidP="0035773E">
            <w:pPr>
              <w:spacing w:beforeLines="10" w:before="31" w:afterLines="20" w:after="62" w:line="280" w:lineRule="exact"/>
              <w:ind w:firstLineChars="0" w:firstLine="0"/>
              <w:jc w:val="center"/>
              <w:rPr>
                <w:rFonts w:ascii="汉仪中黑简" w:eastAsia="汉仪中黑简" w:hint="eastAsia"/>
                <w:bCs/>
                <w:sz w:val="20"/>
                <w:szCs w:val="20"/>
              </w:rPr>
            </w:pPr>
            <w:r w:rsidRPr="000053B7">
              <w:rPr>
                <w:rFonts w:ascii="汉仪中黑简" w:eastAsia="汉仪中黑简" w:hint="eastAsia"/>
                <w:bCs/>
                <w:sz w:val="20"/>
                <w:szCs w:val="20"/>
              </w:rPr>
              <w:t>付款</w:t>
            </w:r>
          </w:p>
        </w:tc>
        <w:tc>
          <w:tcPr>
            <w:tcW w:w="4339" w:type="pct"/>
            <w:gridSpan w:val="3"/>
            <w:shd w:val="clear" w:color="auto" w:fill="auto"/>
            <w:vAlign w:val="center"/>
          </w:tcPr>
          <w:p w14:paraId="0947B439" w14:textId="77777777" w:rsidR="00CC5E0B" w:rsidRPr="000053B7" w:rsidRDefault="00CC5E0B" w:rsidP="0035773E">
            <w:pPr>
              <w:spacing w:beforeLines="10" w:before="31" w:afterLines="20" w:after="62" w:line="280" w:lineRule="exact"/>
              <w:ind w:firstLineChars="0" w:firstLine="0"/>
              <w:rPr>
                <w:rFonts w:ascii="汉仪书宋一简" w:eastAsia="汉仪书宋一简" w:hint="eastAsia"/>
                <w:sz w:val="20"/>
                <w:szCs w:val="20"/>
              </w:rPr>
            </w:pPr>
            <w:r w:rsidRPr="000053B7">
              <w:rPr>
                <w:rFonts w:ascii="汉仪书宋一简" w:eastAsia="汉仪书宋一简" w:hint="eastAsia"/>
                <w:sz w:val="20"/>
                <w:szCs w:val="20"/>
              </w:rPr>
              <w:t>①支票的持票人应当在出票日起10日内提示付款。支票限于</w:t>
            </w:r>
            <w:r w:rsidRPr="000053B7">
              <w:rPr>
                <w:rFonts w:ascii="汉仪书宋一简" w:eastAsia="汉仪书宋一简" w:hAnsi="楷体" w:cs="楷体" w:hint="eastAsia"/>
                <w:sz w:val="20"/>
                <w:szCs w:val="20"/>
              </w:rPr>
              <w:t>见票即付</w:t>
            </w:r>
            <w:r w:rsidRPr="000053B7">
              <w:rPr>
                <w:rFonts w:ascii="汉仪书宋一简" w:eastAsia="汉仪书宋一简" w:hint="eastAsia"/>
                <w:sz w:val="20"/>
                <w:szCs w:val="20"/>
              </w:rPr>
              <w:t>，不得另行记载付款日期。另行记载付款日期的，该记载无效</w:t>
            </w:r>
          </w:p>
          <w:p w14:paraId="1ED9AB67" w14:textId="77777777" w:rsidR="00CC5E0B" w:rsidRPr="000053B7" w:rsidRDefault="00CC5E0B" w:rsidP="0035773E">
            <w:pPr>
              <w:spacing w:beforeLines="10" w:before="31" w:afterLines="20" w:after="62" w:line="280" w:lineRule="exact"/>
              <w:ind w:firstLineChars="0" w:firstLine="0"/>
              <w:rPr>
                <w:rFonts w:ascii="汉仪书宋一简" w:eastAsia="汉仪书宋一简" w:hint="eastAsia"/>
                <w:sz w:val="20"/>
                <w:szCs w:val="20"/>
              </w:rPr>
            </w:pPr>
            <w:r w:rsidRPr="000053B7">
              <w:rPr>
                <w:rFonts w:ascii="汉仪书宋一简" w:eastAsia="汉仪书宋一简" w:hint="eastAsia"/>
                <w:sz w:val="20"/>
                <w:szCs w:val="20"/>
              </w:rPr>
              <w:t>②超过付款提示期限的，付款人可以拒绝付款。因超过提示付款期限付款人</w:t>
            </w:r>
            <w:proofErr w:type="gramStart"/>
            <w:r w:rsidRPr="000053B7">
              <w:rPr>
                <w:rFonts w:ascii="汉仪书宋一简" w:eastAsia="汉仪书宋一简" w:hint="eastAsia"/>
                <w:sz w:val="20"/>
                <w:szCs w:val="20"/>
              </w:rPr>
              <w:t>不予付款</w:t>
            </w:r>
            <w:proofErr w:type="gramEnd"/>
            <w:r w:rsidRPr="000053B7">
              <w:rPr>
                <w:rFonts w:ascii="汉仪书宋一简" w:eastAsia="汉仪书宋一简" w:hint="eastAsia"/>
                <w:sz w:val="20"/>
                <w:szCs w:val="20"/>
              </w:rPr>
              <w:t>的，持票人仍享有票据权利，出票人仍应对持票人承担票据责任</w:t>
            </w:r>
          </w:p>
        </w:tc>
      </w:tr>
    </w:tbl>
    <w:p w14:paraId="23577754" w14:textId="77777777" w:rsidR="00CC5E0B" w:rsidRPr="008B7DE2" w:rsidRDefault="00CC5E0B" w:rsidP="00CC5E0B">
      <w:pPr>
        <w:ind w:firstLine="420"/>
        <w:rPr>
          <w:rFonts w:ascii="汉仪书宋二简" w:hint="eastAsia"/>
          <w:b/>
          <w:szCs w:val="24"/>
        </w:rPr>
      </w:pPr>
    </w:p>
    <w:p w14:paraId="5AAE9203" w14:textId="2A810D27" w:rsidR="00CC5E0B" w:rsidRPr="00CC5E0B" w:rsidRDefault="00CC5E0B" w:rsidP="00CC5E0B">
      <w:pPr>
        <w:pStyle w:val="1"/>
        <w:spacing w:before="0" w:line="480" w:lineRule="exact"/>
        <w:ind w:firstLine="520"/>
        <w:jc w:val="center"/>
        <w:rPr>
          <w:rFonts w:ascii="汉仪粗宋简" w:eastAsia="汉仪大宋简" w:hAnsi="Times New Roman" w:cs="汉仪粗宋简" w:hint="eastAsia"/>
          <w:color w:val="000000"/>
          <w:kern w:val="0"/>
          <w:position w:val="4"/>
          <w:sz w:val="26"/>
          <w:szCs w:val="26"/>
          <w:lang w:val="zh-CN"/>
        </w:rPr>
      </w:pPr>
      <w:bookmarkStart w:id="6" w:name="_Toc2117096275"/>
      <w:bookmarkStart w:id="7" w:name="_Toc193726277"/>
      <w:r w:rsidRPr="00CC5E0B">
        <w:rPr>
          <w:rFonts w:ascii="汉仪粗宋简" w:eastAsia="汉仪大宋简" w:hAnsi="Times New Roman" w:cs="汉仪粗宋简" w:hint="eastAsia"/>
          <w:color w:val="000000"/>
          <w:kern w:val="0"/>
          <w:position w:val="4"/>
          <w:sz w:val="26"/>
          <w:szCs w:val="26"/>
          <w:lang w:val="zh-CN"/>
        </w:rPr>
        <w:t>考点</w:t>
      </w:r>
      <w:r w:rsidRPr="00CC5E0B">
        <w:rPr>
          <w:rFonts w:ascii="汉仪粗宋简" w:eastAsia="汉仪大宋简" w:hAnsi="Times New Roman" w:cs="汉仪粗宋简" w:hint="eastAsia"/>
          <w:color w:val="000000"/>
          <w:kern w:val="0"/>
          <w:position w:val="4"/>
          <w:sz w:val="26"/>
          <w:szCs w:val="26"/>
          <w:lang w:val="zh-CN"/>
        </w:rPr>
        <w:t xml:space="preserve">9  </w:t>
      </w:r>
      <w:r w:rsidRPr="00CC5E0B">
        <w:rPr>
          <w:rFonts w:ascii="汉仪粗宋简" w:eastAsia="汉仪大宋简" w:hAnsi="Times New Roman" w:cs="汉仪粗宋简" w:hint="eastAsia"/>
          <w:color w:val="000000"/>
          <w:kern w:val="0"/>
          <w:position w:val="4"/>
          <w:sz w:val="26"/>
          <w:szCs w:val="26"/>
          <w:lang w:val="zh-CN"/>
        </w:rPr>
        <w:t>证券法</w:t>
      </w:r>
      <w:bookmarkEnd w:id="6"/>
      <w:bookmarkEnd w:id="7"/>
    </w:p>
    <w:p w14:paraId="62AE6CA8" w14:textId="77777777" w:rsidR="00CC5E0B" w:rsidRPr="008406D3" w:rsidRDefault="00CC5E0B" w:rsidP="00CC5E0B">
      <w:pPr>
        <w:tabs>
          <w:tab w:val="clear" w:pos="420"/>
        </w:tabs>
        <w:autoSpaceDE w:val="0"/>
        <w:autoSpaceDN w:val="0"/>
        <w:adjustRightInd w:val="0"/>
        <w:ind w:firstLineChars="0" w:firstLine="0"/>
        <w:jc w:val="left"/>
        <w:textAlignment w:val="center"/>
        <w:rPr>
          <w:rFonts w:ascii="汉仪粗宋简" w:eastAsia="汉仪大宋简" w:hAnsi="Times New Roman" w:cs="汉仪粗宋简"/>
          <w:color w:val="000000"/>
          <w:kern w:val="0"/>
          <w:position w:val="4"/>
          <w:sz w:val="26"/>
          <w:szCs w:val="26"/>
          <w:lang w:val="zh-CN"/>
        </w:rPr>
      </w:pPr>
      <w:r w:rsidRPr="008406D3">
        <w:rPr>
          <w:rFonts w:ascii="汉仪粗宋简" w:eastAsia="汉仪大宋简" w:hAnsi="Times New Roman" w:cs="汉仪粗宋简" w:hint="eastAsia"/>
          <w:color w:val="000000"/>
          <w:kern w:val="0"/>
          <w:position w:val="4"/>
          <w:sz w:val="26"/>
          <w:szCs w:val="26"/>
          <w:lang w:val="zh-CN"/>
        </w:rPr>
        <w:t>一、证券发行</w:t>
      </w:r>
    </w:p>
    <w:p w14:paraId="588B5D78" w14:textId="77777777" w:rsidR="00CC5E0B" w:rsidRPr="008406D3" w:rsidRDefault="00CC5E0B" w:rsidP="00CC5E0B">
      <w:pPr>
        <w:tabs>
          <w:tab w:val="clear" w:pos="420"/>
        </w:tabs>
        <w:autoSpaceDE w:val="0"/>
        <w:autoSpaceDN w:val="0"/>
        <w:adjustRightInd w:val="0"/>
        <w:ind w:firstLineChars="0" w:firstLine="425"/>
        <w:textAlignment w:val="center"/>
        <w:rPr>
          <w:rFonts w:ascii="汉仪书宋二简" w:hAnsi="Times New Roman" w:cs="汉仪书宋二简"/>
          <w:color w:val="000000"/>
          <w:kern w:val="0"/>
          <w:lang w:val="zh-CN"/>
        </w:rPr>
      </w:pPr>
    </w:p>
    <w:tbl>
      <w:tblPr>
        <w:tblW w:w="8505" w:type="dxa"/>
        <w:jc w:val="center"/>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ook w:val="04A0" w:firstRow="1" w:lastRow="0" w:firstColumn="1" w:lastColumn="0" w:noHBand="0" w:noVBand="1"/>
      </w:tblPr>
      <w:tblGrid>
        <w:gridCol w:w="1098"/>
        <w:gridCol w:w="3758"/>
        <w:gridCol w:w="3649"/>
      </w:tblGrid>
      <w:tr w:rsidR="00CC5E0B" w:rsidRPr="008406D3" w14:paraId="65D6A155" w14:textId="77777777" w:rsidTr="0035773E">
        <w:trPr>
          <w:trHeight w:val="20"/>
          <w:jc w:val="center"/>
        </w:trPr>
        <w:tc>
          <w:tcPr>
            <w:tcW w:w="646" w:type="pct"/>
            <w:shd w:val="clear" w:color="auto" w:fill="auto"/>
            <w:vAlign w:val="center"/>
          </w:tcPr>
          <w:p w14:paraId="758DA8C5" w14:textId="77777777" w:rsidR="00CC5E0B" w:rsidRPr="008406D3" w:rsidRDefault="00CC5E0B" w:rsidP="0035773E">
            <w:pPr>
              <w:spacing w:beforeLines="10" w:before="31" w:afterLines="20" w:after="62" w:line="280" w:lineRule="exact"/>
              <w:ind w:firstLineChars="0" w:firstLine="0"/>
              <w:jc w:val="center"/>
              <w:rPr>
                <w:rFonts w:ascii="汉仪中黑简" w:eastAsia="汉仪中黑简" w:hint="eastAsia"/>
                <w:bCs/>
                <w:kern w:val="0"/>
                <w:sz w:val="20"/>
                <w:szCs w:val="20"/>
              </w:rPr>
            </w:pPr>
            <w:r w:rsidRPr="008406D3">
              <w:rPr>
                <w:rFonts w:ascii="汉仪中黑简" w:eastAsia="汉仪中黑简" w:hint="eastAsia"/>
                <w:bCs/>
                <w:kern w:val="0"/>
                <w:sz w:val="20"/>
                <w:szCs w:val="20"/>
              </w:rPr>
              <w:lastRenderedPageBreak/>
              <w:t>种类</w:t>
            </w:r>
          </w:p>
        </w:tc>
        <w:tc>
          <w:tcPr>
            <w:tcW w:w="2209" w:type="pct"/>
            <w:shd w:val="clear" w:color="auto" w:fill="auto"/>
            <w:vAlign w:val="center"/>
          </w:tcPr>
          <w:p w14:paraId="56908826" w14:textId="77777777" w:rsidR="00CC5E0B" w:rsidRDefault="00CC5E0B" w:rsidP="0035773E">
            <w:pPr>
              <w:spacing w:beforeLines="10" w:before="31" w:afterLines="20" w:after="62" w:line="280" w:lineRule="exact"/>
              <w:ind w:firstLineChars="0" w:firstLine="0"/>
              <w:rPr>
                <w:rFonts w:ascii="汉仪书宋一简" w:eastAsia="汉仪书宋一简" w:hint="eastAsia"/>
                <w:kern w:val="0"/>
                <w:sz w:val="20"/>
                <w:szCs w:val="20"/>
              </w:rPr>
            </w:pPr>
            <w:r w:rsidRPr="008406D3">
              <w:rPr>
                <w:rFonts w:ascii="汉仪书宋一简" w:eastAsia="汉仪书宋一简" w:hint="eastAsia"/>
                <w:kern w:val="0"/>
                <w:sz w:val="20"/>
                <w:szCs w:val="20"/>
              </w:rPr>
              <w:t>有下列情形之一的，为公开发行：</w:t>
            </w:r>
          </w:p>
          <w:p w14:paraId="01C3F9F1" w14:textId="77777777" w:rsidR="00CC5E0B" w:rsidRPr="00B10BB8" w:rsidRDefault="00CC5E0B" w:rsidP="0035773E">
            <w:pPr>
              <w:spacing w:beforeLines="10" w:before="31" w:afterLines="20" w:after="62" w:line="280" w:lineRule="exact"/>
              <w:ind w:firstLineChars="0" w:firstLine="0"/>
              <w:rPr>
                <w:rFonts w:ascii="汉仪书宋一简" w:eastAsia="汉仪书宋一简" w:hint="eastAsia"/>
                <w:kern w:val="0"/>
                <w:sz w:val="20"/>
                <w:szCs w:val="20"/>
              </w:rPr>
            </w:pPr>
            <w:r>
              <w:rPr>
                <w:rFonts w:ascii="汉仪书宋一简" w:eastAsia="汉仪书宋一简" w:hint="eastAsia"/>
                <w:kern w:val="0"/>
                <w:sz w:val="20"/>
                <w:szCs w:val="20"/>
              </w:rPr>
              <w:t>①</w:t>
            </w:r>
            <w:r w:rsidRPr="00B10BB8">
              <w:rPr>
                <w:rFonts w:ascii="汉仪书宋一简" w:eastAsia="汉仪书宋一简" w:hint="eastAsia"/>
                <w:kern w:val="0"/>
                <w:sz w:val="20"/>
                <w:szCs w:val="20"/>
              </w:rPr>
              <w:t>向</w:t>
            </w:r>
            <w:r w:rsidRPr="00B10BB8">
              <w:rPr>
                <w:rFonts w:ascii="汉仪书宋一简" w:eastAsia="汉仪书宋一简" w:hAnsi="楷体" w:cs="楷体" w:hint="eastAsia"/>
                <w:kern w:val="0"/>
                <w:sz w:val="20"/>
                <w:szCs w:val="20"/>
              </w:rPr>
              <w:t>不特定对象</w:t>
            </w:r>
            <w:r w:rsidRPr="00B10BB8">
              <w:rPr>
                <w:rFonts w:ascii="汉仪书宋一简" w:eastAsia="汉仪书宋一简" w:hint="eastAsia"/>
                <w:kern w:val="0"/>
                <w:sz w:val="20"/>
                <w:szCs w:val="20"/>
              </w:rPr>
              <w:t>发行证券</w:t>
            </w:r>
          </w:p>
          <w:p w14:paraId="565847C0" w14:textId="77777777" w:rsidR="00CC5E0B" w:rsidRDefault="00CC5E0B" w:rsidP="0035773E">
            <w:pPr>
              <w:spacing w:beforeLines="10" w:before="31" w:afterLines="20" w:after="62" w:line="280" w:lineRule="exact"/>
              <w:ind w:firstLineChars="0" w:firstLine="0"/>
              <w:rPr>
                <w:rFonts w:ascii="汉仪书宋一简" w:eastAsia="汉仪书宋一简" w:hint="eastAsia"/>
                <w:kern w:val="0"/>
                <w:sz w:val="20"/>
                <w:szCs w:val="20"/>
              </w:rPr>
            </w:pPr>
            <w:r w:rsidRPr="008406D3">
              <w:rPr>
                <w:rFonts w:ascii="汉仪书宋一简" w:eastAsia="汉仪书宋一简" w:hint="eastAsia"/>
                <w:kern w:val="0"/>
                <w:sz w:val="20"/>
                <w:szCs w:val="20"/>
              </w:rPr>
              <w:t>②</w:t>
            </w:r>
            <w:r w:rsidRPr="00EC5395">
              <w:rPr>
                <w:rFonts w:ascii="汉仪书宋一简" w:eastAsia="汉仪书宋一简" w:hint="eastAsia"/>
                <w:color w:val="FF0000"/>
                <w:kern w:val="0"/>
                <w:sz w:val="20"/>
                <w:szCs w:val="20"/>
              </w:rPr>
              <w:t>向特定对象发行证券</w:t>
            </w:r>
            <w:r w:rsidRPr="00EC5395">
              <w:rPr>
                <w:rFonts w:ascii="汉仪书宋一简" w:eastAsia="汉仪书宋一简" w:hAnsi="楷体" w:cs="楷体" w:hint="eastAsia"/>
                <w:color w:val="FF0000"/>
                <w:kern w:val="0"/>
                <w:sz w:val="20"/>
                <w:szCs w:val="20"/>
              </w:rPr>
              <w:t>累计超过200人</w:t>
            </w:r>
            <w:r w:rsidRPr="008406D3">
              <w:rPr>
                <w:rFonts w:ascii="汉仪书宋一简" w:eastAsia="汉仪书宋一简" w:hint="eastAsia"/>
                <w:kern w:val="0"/>
                <w:sz w:val="20"/>
                <w:szCs w:val="20"/>
              </w:rPr>
              <w:t>，但依法实施员工持股计划的员工人数不计算在内</w:t>
            </w:r>
          </w:p>
          <w:p w14:paraId="13C5693F" w14:textId="77777777" w:rsidR="00CC5E0B" w:rsidRPr="008406D3" w:rsidRDefault="00CC5E0B" w:rsidP="0035773E">
            <w:pPr>
              <w:spacing w:beforeLines="10" w:before="31" w:afterLines="20" w:after="62" w:line="280" w:lineRule="exact"/>
              <w:ind w:firstLineChars="0" w:firstLine="0"/>
              <w:rPr>
                <w:rFonts w:ascii="汉仪书宋一简" w:eastAsia="汉仪书宋一简" w:hint="eastAsia"/>
                <w:kern w:val="0"/>
                <w:sz w:val="20"/>
                <w:szCs w:val="20"/>
              </w:rPr>
            </w:pPr>
            <w:r w:rsidRPr="008406D3">
              <w:rPr>
                <w:rFonts w:ascii="汉仪书宋一简" w:eastAsia="汉仪书宋一简" w:hint="eastAsia"/>
                <w:kern w:val="0"/>
                <w:sz w:val="20"/>
                <w:szCs w:val="20"/>
              </w:rPr>
              <w:t>③法律、行政法规规定的其他发行行为。其他均为非公开发行</w:t>
            </w:r>
          </w:p>
        </w:tc>
        <w:tc>
          <w:tcPr>
            <w:tcW w:w="2146" w:type="pct"/>
            <w:shd w:val="clear" w:color="auto" w:fill="auto"/>
            <w:vAlign w:val="center"/>
          </w:tcPr>
          <w:p w14:paraId="17634DDC" w14:textId="77777777" w:rsidR="00CC5E0B" w:rsidRPr="008406D3" w:rsidRDefault="00CC5E0B" w:rsidP="0035773E">
            <w:pPr>
              <w:spacing w:beforeLines="10" w:before="31" w:afterLines="20" w:after="62" w:line="280" w:lineRule="exact"/>
              <w:ind w:firstLineChars="0" w:firstLine="0"/>
              <w:rPr>
                <w:rFonts w:ascii="汉仪书宋一简" w:eastAsia="汉仪书宋一简" w:hint="eastAsia"/>
                <w:kern w:val="0"/>
                <w:sz w:val="20"/>
                <w:szCs w:val="20"/>
              </w:rPr>
            </w:pPr>
            <w:r w:rsidRPr="008406D3">
              <w:rPr>
                <w:rFonts w:ascii="汉仪书宋一简" w:eastAsia="汉仪书宋一简" w:hint="eastAsia"/>
                <w:kern w:val="0"/>
                <w:sz w:val="20"/>
                <w:szCs w:val="20"/>
              </w:rPr>
              <w:t>公开发行证券，必须符合法律、行政法规规定的条件，并依法报经证监会或国务院授权的部门注册。</w:t>
            </w:r>
          </w:p>
          <w:p w14:paraId="57AEBEB2" w14:textId="77777777" w:rsidR="00CC5E0B" w:rsidRPr="008406D3" w:rsidRDefault="00CC5E0B" w:rsidP="0035773E">
            <w:pPr>
              <w:spacing w:beforeLines="10" w:before="31" w:afterLines="20" w:after="62" w:line="280" w:lineRule="exact"/>
              <w:ind w:firstLineChars="0" w:firstLine="0"/>
              <w:rPr>
                <w:rFonts w:ascii="汉仪书宋一简" w:eastAsia="汉仪书宋一简" w:hint="eastAsia"/>
                <w:kern w:val="0"/>
                <w:sz w:val="20"/>
                <w:szCs w:val="20"/>
              </w:rPr>
            </w:pPr>
            <w:r w:rsidRPr="008406D3">
              <w:rPr>
                <w:rFonts w:ascii="汉仪书宋一简" w:eastAsia="汉仪书宋一简" w:hint="eastAsia"/>
                <w:kern w:val="0"/>
                <w:sz w:val="20"/>
                <w:szCs w:val="20"/>
              </w:rPr>
              <w:t>非公开发行证券，无须注册，但是不得采用广告、公开劝诱和变相公开方式</w:t>
            </w:r>
          </w:p>
        </w:tc>
      </w:tr>
    </w:tbl>
    <w:p w14:paraId="75F81E94" w14:textId="77777777" w:rsidR="00CC5E0B" w:rsidRDefault="00CC5E0B" w:rsidP="00CC5E0B">
      <w:pPr>
        <w:ind w:firstLine="420"/>
        <w:rPr>
          <w:rFonts w:hint="eastAsia"/>
        </w:rPr>
      </w:pPr>
    </w:p>
    <w:tbl>
      <w:tblPr>
        <w:tblW w:w="8505" w:type="dxa"/>
        <w:jc w:val="center"/>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ook w:val="04A0" w:firstRow="1" w:lastRow="0" w:firstColumn="1" w:lastColumn="0" w:noHBand="0" w:noVBand="1"/>
      </w:tblPr>
      <w:tblGrid>
        <w:gridCol w:w="1099"/>
        <w:gridCol w:w="718"/>
        <w:gridCol w:w="6688"/>
      </w:tblGrid>
      <w:tr w:rsidR="00CC5E0B" w:rsidRPr="008406D3" w14:paraId="022BD651" w14:textId="77777777" w:rsidTr="0035773E">
        <w:trPr>
          <w:trHeight w:val="20"/>
          <w:jc w:val="center"/>
        </w:trPr>
        <w:tc>
          <w:tcPr>
            <w:tcW w:w="646" w:type="pct"/>
            <w:vMerge w:val="restart"/>
            <w:shd w:val="clear" w:color="auto" w:fill="auto"/>
            <w:vAlign w:val="center"/>
          </w:tcPr>
          <w:p w14:paraId="4ABA18C3" w14:textId="77777777" w:rsidR="00CC5E0B" w:rsidRPr="008406D3" w:rsidRDefault="00CC5E0B" w:rsidP="0035773E">
            <w:pPr>
              <w:spacing w:beforeLines="10" w:before="31" w:afterLines="20" w:after="62" w:line="280" w:lineRule="exact"/>
              <w:ind w:firstLineChars="0" w:firstLine="0"/>
              <w:jc w:val="center"/>
              <w:rPr>
                <w:rFonts w:ascii="汉仪中黑简" w:eastAsia="汉仪中黑简" w:hint="eastAsia"/>
                <w:bCs/>
                <w:kern w:val="0"/>
                <w:sz w:val="20"/>
                <w:szCs w:val="20"/>
              </w:rPr>
            </w:pPr>
            <w:r w:rsidRPr="008406D3">
              <w:rPr>
                <w:rFonts w:ascii="汉仪中黑简" w:eastAsia="汉仪中黑简" w:hint="eastAsia"/>
                <w:bCs/>
                <w:kern w:val="0"/>
                <w:sz w:val="20"/>
                <w:szCs w:val="20"/>
              </w:rPr>
              <w:t>公开发行新股</w:t>
            </w:r>
          </w:p>
        </w:tc>
        <w:tc>
          <w:tcPr>
            <w:tcW w:w="422" w:type="pct"/>
            <w:shd w:val="clear" w:color="auto" w:fill="auto"/>
            <w:vAlign w:val="center"/>
          </w:tcPr>
          <w:p w14:paraId="6054DA90" w14:textId="77777777" w:rsidR="00CC5E0B" w:rsidRPr="008406D3" w:rsidRDefault="00CC5E0B" w:rsidP="0035773E">
            <w:pPr>
              <w:spacing w:beforeLines="10" w:before="31" w:afterLines="20" w:after="62" w:line="280" w:lineRule="exact"/>
              <w:ind w:firstLineChars="0" w:firstLine="0"/>
              <w:jc w:val="center"/>
              <w:rPr>
                <w:rFonts w:ascii="汉仪中黑简" w:eastAsia="汉仪中黑简" w:hint="eastAsia"/>
                <w:bCs/>
                <w:kern w:val="0"/>
                <w:sz w:val="20"/>
                <w:szCs w:val="20"/>
              </w:rPr>
            </w:pPr>
            <w:r w:rsidRPr="008406D3">
              <w:rPr>
                <w:rFonts w:ascii="汉仪中黑简" w:eastAsia="汉仪中黑简" w:hint="eastAsia"/>
                <w:bCs/>
                <w:kern w:val="0"/>
                <w:sz w:val="20"/>
                <w:szCs w:val="20"/>
              </w:rPr>
              <w:t>种类</w:t>
            </w:r>
          </w:p>
        </w:tc>
        <w:tc>
          <w:tcPr>
            <w:tcW w:w="3932" w:type="pct"/>
            <w:shd w:val="clear" w:color="auto" w:fill="auto"/>
            <w:vAlign w:val="center"/>
          </w:tcPr>
          <w:p w14:paraId="3251AB78" w14:textId="77777777" w:rsidR="00CC5E0B" w:rsidRPr="008406D3" w:rsidRDefault="00CC5E0B" w:rsidP="0035773E">
            <w:pPr>
              <w:spacing w:beforeLines="10" w:before="31" w:afterLines="20" w:after="62" w:line="280" w:lineRule="exact"/>
              <w:ind w:firstLineChars="0" w:firstLine="0"/>
              <w:rPr>
                <w:rFonts w:ascii="汉仪书宋一简" w:eastAsia="汉仪书宋一简" w:hint="eastAsia"/>
                <w:kern w:val="0"/>
                <w:sz w:val="20"/>
                <w:szCs w:val="20"/>
              </w:rPr>
            </w:pPr>
            <w:r w:rsidRPr="008406D3">
              <w:rPr>
                <w:rFonts w:ascii="汉仪书宋一简" w:eastAsia="汉仪书宋一简" w:hint="eastAsia"/>
                <w:kern w:val="0"/>
                <w:sz w:val="20"/>
                <w:szCs w:val="20"/>
              </w:rPr>
              <w:t>增资发行（已成立的股份公司），设立发行（拟募集设立的股份公司）</w:t>
            </w:r>
          </w:p>
        </w:tc>
      </w:tr>
      <w:tr w:rsidR="00CC5E0B" w:rsidRPr="008406D3" w14:paraId="5DCFCC47" w14:textId="77777777" w:rsidTr="0035773E">
        <w:trPr>
          <w:trHeight w:val="20"/>
          <w:jc w:val="center"/>
        </w:trPr>
        <w:tc>
          <w:tcPr>
            <w:tcW w:w="646" w:type="pct"/>
            <w:vMerge/>
            <w:shd w:val="clear" w:color="auto" w:fill="auto"/>
            <w:vAlign w:val="center"/>
          </w:tcPr>
          <w:p w14:paraId="66C98BFC" w14:textId="77777777" w:rsidR="00CC5E0B" w:rsidRPr="008406D3" w:rsidRDefault="00CC5E0B" w:rsidP="0035773E">
            <w:pPr>
              <w:spacing w:beforeLines="10" w:before="31" w:afterLines="20" w:after="62" w:line="280" w:lineRule="exact"/>
              <w:ind w:firstLineChars="0" w:firstLine="0"/>
              <w:jc w:val="center"/>
              <w:rPr>
                <w:rFonts w:ascii="汉仪中黑简" w:eastAsia="汉仪中黑简" w:hint="eastAsia"/>
                <w:bCs/>
                <w:kern w:val="0"/>
                <w:sz w:val="20"/>
                <w:szCs w:val="20"/>
              </w:rPr>
            </w:pPr>
          </w:p>
        </w:tc>
        <w:tc>
          <w:tcPr>
            <w:tcW w:w="422" w:type="pct"/>
            <w:shd w:val="clear" w:color="auto" w:fill="auto"/>
            <w:vAlign w:val="center"/>
          </w:tcPr>
          <w:p w14:paraId="5D0C22FB" w14:textId="77777777" w:rsidR="00CC5E0B" w:rsidRPr="008406D3" w:rsidRDefault="00CC5E0B" w:rsidP="0035773E">
            <w:pPr>
              <w:spacing w:beforeLines="10" w:before="31" w:afterLines="20" w:after="62" w:line="280" w:lineRule="exact"/>
              <w:ind w:firstLineChars="0" w:firstLine="0"/>
              <w:jc w:val="center"/>
              <w:rPr>
                <w:rFonts w:ascii="汉仪中黑简" w:eastAsia="汉仪中黑简" w:hint="eastAsia"/>
                <w:bCs/>
                <w:kern w:val="0"/>
                <w:sz w:val="20"/>
                <w:szCs w:val="20"/>
              </w:rPr>
            </w:pPr>
            <w:r w:rsidRPr="008406D3">
              <w:rPr>
                <w:rFonts w:ascii="汉仪中黑简" w:eastAsia="汉仪中黑简" w:hint="eastAsia"/>
                <w:bCs/>
                <w:kern w:val="0"/>
                <w:sz w:val="20"/>
                <w:szCs w:val="20"/>
              </w:rPr>
              <w:t>条件</w:t>
            </w:r>
          </w:p>
        </w:tc>
        <w:tc>
          <w:tcPr>
            <w:tcW w:w="3932" w:type="pct"/>
            <w:shd w:val="clear" w:color="auto" w:fill="auto"/>
            <w:vAlign w:val="center"/>
          </w:tcPr>
          <w:p w14:paraId="35A6DF43" w14:textId="77777777" w:rsidR="00CC5E0B" w:rsidRPr="008406D3" w:rsidRDefault="00CC5E0B" w:rsidP="0035773E">
            <w:pPr>
              <w:spacing w:beforeLines="10" w:before="31" w:afterLines="20" w:after="62" w:line="280" w:lineRule="exact"/>
              <w:ind w:firstLineChars="0" w:firstLine="0"/>
              <w:rPr>
                <w:rFonts w:ascii="汉仪书宋一简" w:eastAsia="汉仪书宋一简" w:hint="eastAsia"/>
                <w:kern w:val="0"/>
                <w:sz w:val="20"/>
                <w:szCs w:val="20"/>
              </w:rPr>
            </w:pPr>
            <w:r w:rsidRPr="008406D3">
              <w:rPr>
                <w:rFonts w:ascii="汉仪书宋一简" w:eastAsia="汉仪书宋一简" w:hint="eastAsia"/>
                <w:kern w:val="0"/>
                <w:sz w:val="20"/>
                <w:szCs w:val="20"/>
              </w:rPr>
              <w:t>公司首次公开发行新股，应当符合下列条件：①具备健全且运行良好的组织机构；②具有持续经营能力；</w:t>
            </w:r>
            <w:r w:rsidRPr="00EC5395">
              <w:rPr>
                <w:rFonts w:ascii="汉仪书宋一简" w:eastAsia="汉仪书宋一简" w:hint="eastAsia"/>
                <w:color w:val="FF0000"/>
                <w:kern w:val="0"/>
                <w:sz w:val="20"/>
                <w:szCs w:val="20"/>
              </w:rPr>
              <w:t>③最近3年财务会计报告被出具无保留意见审计报告</w:t>
            </w:r>
            <w:r w:rsidRPr="008406D3">
              <w:rPr>
                <w:rFonts w:ascii="汉仪书宋一简" w:eastAsia="汉仪书宋一简" w:hint="eastAsia"/>
                <w:kern w:val="0"/>
                <w:sz w:val="20"/>
                <w:szCs w:val="20"/>
              </w:rPr>
              <w:t>；④发行人及其控股股东、实际控制人最近3年不存在贪污、贿赂、侵占财产、挪用财产或破坏社会主义市场经济秩序的刑事犯罪；⑤经国务院批准的证监会规定的其他条件</w:t>
            </w:r>
          </w:p>
        </w:tc>
      </w:tr>
      <w:tr w:rsidR="00CC5E0B" w:rsidRPr="008406D3" w14:paraId="5E4587C8" w14:textId="77777777" w:rsidTr="0035773E">
        <w:trPr>
          <w:trHeight w:val="20"/>
          <w:jc w:val="center"/>
        </w:trPr>
        <w:tc>
          <w:tcPr>
            <w:tcW w:w="646" w:type="pct"/>
            <w:vMerge/>
            <w:shd w:val="clear" w:color="auto" w:fill="auto"/>
            <w:vAlign w:val="center"/>
          </w:tcPr>
          <w:p w14:paraId="07DCAFD1" w14:textId="77777777" w:rsidR="00CC5E0B" w:rsidRPr="008406D3" w:rsidRDefault="00CC5E0B" w:rsidP="0035773E">
            <w:pPr>
              <w:spacing w:beforeLines="10" w:before="31" w:afterLines="20" w:after="62" w:line="280" w:lineRule="exact"/>
              <w:ind w:firstLineChars="0" w:firstLine="0"/>
              <w:jc w:val="center"/>
              <w:rPr>
                <w:rFonts w:ascii="汉仪中黑简" w:eastAsia="汉仪中黑简" w:hint="eastAsia"/>
                <w:bCs/>
                <w:kern w:val="0"/>
                <w:sz w:val="20"/>
                <w:szCs w:val="20"/>
              </w:rPr>
            </w:pPr>
          </w:p>
        </w:tc>
        <w:tc>
          <w:tcPr>
            <w:tcW w:w="422" w:type="pct"/>
            <w:shd w:val="clear" w:color="auto" w:fill="auto"/>
            <w:vAlign w:val="center"/>
          </w:tcPr>
          <w:p w14:paraId="3851873E" w14:textId="77777777" w:rsidR="00CC5E0B" w:rsidRPr="008406D3" w:rsidRDefault="00CC5E0B" w:rsidP="0035773E">
            <w:pPr>
              <w:spacing w:beforeLines="10" w:before="31" w:afterLines="20" w:after="62" w:line="280" w:lineRule="exact"/>
              <w:ind w:firstLineChars="0" w:firstLine="0"/>
              <w:jc w:val="center"/>
              <w:rPr>
                <w:rFonts w:ascii="汉仪中黑简" w:eastAsia="汉仪中黑简" w:hint="eastAsia"/>
                <w:bCs/>
                <w:kern w:val="0"/>
                <w:sz w:val="20"/>
                <w:szCs w:val="20"/>
              </w:rPr>
            </w:pPr>
            <w:r w:rsidRPr="008406D3">
              <w:rPr>
                <w:rFonts w:ascii="汉仪中黑简" w:eastAsia="汉仪中黑简" w:hint="eastAsia"/>
                <w:bCs/>
                <w:kern w:val="0"/>
                <w:sz w:val="20"/>
                <w:szCs w:val="20"/>
              </w:rPr>
              <w:t>资金</w:t>
            </w:r>
          </w:p>
        </w:tc>
        <w:tc>
          <w:tcPr>
            <w:tcW w:w="3932" w:type="pct"/>
            <w:shd w:val="clear" w:color="auto" w:fill="auto"/>
            <w:vAlign w:val="center"/>
          </w:tcPr>
          <w:p w14:paraId="2ABE36B5" w14:textId="77777777" w:rsidR="00CC5E0B" w:rsidRPr="008406D3" w:rsidRDefault="00CC5E0B" w:rsidP="0035773E">
            <w:pPr>
              <w:spacing w:beforeLines="10" w:before="31" w:afterLines="20" w:after="62" w:line="280" w:lineRule="exact"/>
              <w:ind w:firstLineChars="0" w:firstLine="0"/>
              <w:rPr>
                <w:rFonts w:ascii="汉仪书宋一简" w:eastAsia="汉仪书宋一简" w:hint="eastAsia"/>
                <w:kern w:val="0"/>
                <w:sz w:val="20"/>
                <w:szCs w:val="20"/>
              </w:rPr>
            </w:pPr>
            <w:r w:rsidRPr="008406D3">
              <w:rPr>
                <w:rFonts w:ascii="汉仪书宋一简" w:eastAsia="汉仪书宋一简" w:hint="eastAsia"/>
                <w:kern w:val="0"/>
                <w:sz w:val="20"/>
                <w:szCs w:val="20"/>
              </w:rPr>
              <w:t>公司对公开发行股票所募集资金，必须按照招股说明书或者其他公开发行募集文件所列资金用途使用；改变资金用途，必须经股东会</w:t>
            </w:r>
            <w:proofErr w:type="gramStart"/>
            <w:r w:rsidRPr="008406D3">
              <w:rPr>
                <w:rFonts w:ascii="汉仪书宋一简" w:eastAsia="汉仪书宋一简" w:hint="eastAsia"/>
                <w:kern w:val="0"/>
                <w:sz w:val="20"/>
                <w:szCs w:val="20"/>
              </w:rPr>
              <w:t>作出</w:t>
            </w:r>
            <w:proofErr w:type="gramEnd"/>
            <w:r w:rsidRPr="008406D3">
              <w:rPr>
                <w:rFonts w:ascii="汉仪书宋一简" w:eastAsia="汉仪书宋一简" w:hint="eastAsia"/>
                <w:kern w:val="0"/>
                <w:sz w:val="20"/>
                <w:szCs w:val="20"/>
              </w:rPr>
              <w:t>决议。擅自改变用途，未作纠正的，或者未经股东会认可的，不得公开发行新股</w:t>
            </w:r>
          </w:p>
        </w:tc>
      </w:tr>
      <w:tr w:rsidR="00CC5E0B" w:rsidRPr="008406D3" w14:paraId="1F91B6F0" w14:textId="77777777" w:rsidTr="0035773E">
        <w:trPr>
          <w:trHeight w:val="20"/>
          <w:jc w:val="center"/>
        </w:trPr>
        <w:tc>
          <w:tcPr>
            <w:tcW w:w="646" w:type="pct"/>
            <w:vMerge w:val="restart"/>
            <w:shd w:val="clear" w:color="auto" w:fill="auto"/>
            <w:vAlign w:val="center"/>
          </w:tcPr>
          <w:p w14:paraId="2C76EF2E" w14:textId="77777777" w:rsidR="00CC5E0B" w:rsidRPr="008406D3" w:rsidRDefault="00CC5E0B" w:rsidP="0035773E">
            <w:pPr>
              <w:spacing w:beforeLines="10" w:before="31" w:afterLines="20" w:after="62" w:line="280" w:lineRule="exact"/>
              <w:ind w:firstLineChars="0" w:firstLine="0"/>
              <w:jc w:val="center"/>
              <w:rPr>
                <w:rFonts w:ascii="汉仪中黑简" w:eastAsia="汉仪中黑简" w:hint="eastAsia"/>
                <w:bCs/>
                <w:kern w:val="0"/>
                <w:sz w:val="20"/>
                <w:szCs w:val="20"/>
              </w:rPr>
            </w:pPr>
            <w:r w:rsidRPr="008406D3">
              <w:rPr>
                <w:rFonts w:ascii="汉仪中黑简" w:eastAsia="汉仪中黑简" w:hint="eastAsia"/>
                <w:bCs/>
                <w:kern w:val="0"/>
                <w:sz w:val="20"/>
                <w:szCs w:val="20"/>
              </w:rPr>
              <w:t>公开发行公司债券</w:t>
            </w:r>
          </w:p>
        </w:tc>
        <w:tc>
          <w:tcPr>
            <w:tcW w:w="422" w:type="pct"/>
            <w:shd w:val="clear" w:color="auto" w:fill="auto"/>
            <w:vAlign w:val="center"/>
          </w:tcPr>
          <w:p w14:paraId="69C28449" w14:textId="77777777" w:rsidR="00CC5E0B" w:rsidRPr="008406D3" w:rsidRDefault="00CC5E0B" w:rsidP="0035773E">
            <w:pPr>
              <w:spacing w:beforeLines="10" w:before="31" w:afterLines="20" w:after="62" w:line="280" w:lineRule="exact"/>
              <w:ind w:firstLineChars="0" w:firstLine="0"/>
              <w:jc w:val="center"/>
              <w:rPr>
                <w:rFonts w:ascii="汉仪中黑简" w:eastAsia="汉仪中黑简" w:hint="eastAsia"/>
                <w:bCs/>
                <w:kern w:val="0"/>
                <w:sz w:val="20"/>
                <w:szCs w:val="20"/>
              </w:rPr>
            </w:pPr>
            <w:r w:rsidRPr="008406D3">
              <w:rPr>
                <w:rFonts w:ascii="汉仪中黑简" w:eastAsia="汉仪中黑简" w:hint="eastAsia"/>
                <w:bCs/>
                <w:kern w:val="0"/>
                <w:sz w:val="20"/>
                <w:szCs w:val="20"/>
              </w:rPr>
              <w:t>条件</w:t>
            </w:r>
          </w:p>
        </w:tc>
        <w:tc>
          <w:tcPr>
            <w:tcW w:w="3932" w:type="pct"/>
            <w:shd w:val="clear" w:color="auto" w:fill="auto"/>
            <w:vAlign w:val="center"/>
          </w:tcPr>
          <w:p w14:paraId="6659D6C8" w14:textId="77777777" w:rsidR="00CC5E0B" w:rsidRPr="008406D3" w:rsidRDefault="00CC5E0B" w:rsidP="0035773E">
            <w:pPr>
              <w:spacing w:beforeLines="10" w:before="31" w:afterLines="20" w:after="62" w:line="280" w:lineRule="exact"/>
              <w:ind w:firstLineChars="0" w:firstLine="0"/>
              <w:rPr>
                <w:rFonts w:ascii="汉仪书宋一简" w:eastAsia="汉仪书宋一简" w:hint="eastAsia"/>
                <w:kern w:val="0"/>
                <w:sz w:val="20"/>
                <w:szCs w:val="20"/>
              </w:rPr>
            </w:pPr>
            <w:r w:rsidRPr="008406D3">
              <w:rPr>
                <w:rFonts w:ascii="汉仪书宋一简" w:eastAsia="汉仪书宋一简" w:hint="eastAsia"/>
                <w:kern w:val="0"/>
                <w:sz w:val="20"/>
                <w:szCs w:val="20"/>
              </w:rPr>
              <w:t>公开发行公司债券，应当符合下列条件：①具备健全且运行良好的组织机构；②最近3年平均可分配利润足以支付公司债券1年的利息；③国务院规定的其他条件。上市公司发行可转债，除应当符合上述条件外，还应当符合经国务院批准的证监会规定的条件。但是，按照公司债券募集办法，上市公司通过收购本公司股份的方式进行公司债券转换的除外</w:t>
            </w:r>
          </w:p>
        </w:tc>
      </w:tr>
      <w:tr w:rsidR="00CC5E0B" w:rsidRPr="008406D3" w14:paraId="5581FE19" w14:textId="77777777" w:rsidTr="0035773E">
        <w:trPr>
          <w:trHeight w:val="20"/>
          <w:jc w:val="center"/>
        </w:trPr>
        <w:tc>
          <w:tcPr>
            <w:tcW w:w="646" w:type="pct"/>
            <w:vMerge/>
            <w:shd w:val="clear" w:color="auto" w:fill="auto"/>
            <w:vAlign w:val="center"/>
          </w:tcPr>
          <w:p w14:paraId="3423C777" w14:textId="77777777" w:rsidR="00CC5E0B" w:rsidRPr="008406D3" w:rsidRDefault="00CC5E0B" w:rsidP="0035773E">
            <w:pPr>
              <w:spacing w:beforeLines="10" w:before="31" w:afterLines="20" w:after="62" w:line="280" w:lineRule="exact"/>
              <w:ind w:firstLineChars="0" w:firstLine="0"/>
              <w:rPr>
                <w:rFonts w:ascii="汉仪书宋一简" w:eastAsia="汉仪书宋一简" w:hint="eastAsia"/>
                <w:b/>
                <w:kern w:val="0"/>
                <w:sz w:val="20"/>
                <w:szCs w:val="20"/>
              </w:rPr>
            </w:pPr>
          </w:p>
        </w:tc>
        <w:tc>
          <w:tcPr>
            <w:tcW w:w="4354" w:type="pct"/>
            <w:gridSpan w:val="2"/>
            <w:shd w:val="clear" w:color="auto" w:fill="auto"/>
            <w:vAlign w:val="center"/>
          </w:tcPr>
          <w:p w14:paraId="5BA7F57F" w14:textId="77777777" w:rsidR="00CC5E0B" w:rsidRPr="008406D3" w:rsidRDefault="00CC5E0B" w:rsidP="0035773E">
            <w:pPr>
              <w:spacing w:beforeLines="10" w:before="31" w:afterLines="20" w:after="62" w:line="280" w:lineRule="exact"/>
              <w:ind w:firstLineChars="0" w:firstLine="0"/>
              <w:rPr>
                <w:rFonts w:ascii="汉仪书宋一简" w:eastAsia="汉仪书宋一简" w:hint="eastAsia"/>
                <w:kern w:val="0"/>
                <w:sz w:val="20"/>
                <w:szCs w:val="20"/>
              </w:rPr>
            </w:pPr>
            <w:r w:rsidRPr="008406D3">
              <w:rPr>
                <w:rFonts w:ascii="汉仪中黑简" w:eastAsia="汉仪中黑简" w:hint="eastAsia"/>
                <w:bCs/>
                <w:kern w:val="0"/>
                <w:sz w:val="20"/>
                <w:szCs w:val="20"/>
              </w:rPr>
              <w:t>资金：</w:t>
            </w:r>
            <w:r w:rsidRPr="008406D3">
              <w:rPr>
                <w:rFonts w:ascii="汉仪书宋一简" w:eastAsia="汉仪书宋一简" w:hint="eastAsia"/>
                <w:kern w:val="0"/>
                <w:sz w:val="20"/>
                <w:szCs w:val="20"/>
              </w:rPr>
              <w:t>必须按照公司债券募集办法所列资金用途使用；改变资金用途，必须经债券持有人会议</w:t>
            </w:r>
            <w:proofErr w:type="gramStart"/>
            <w:r w:rsidRPr="008406D3">
              <w:rPr>
                <w:rFonts w:ascii="汉仪书宋一简" w:eastAsia="汉仪书宋一简" w:hint="eastAsia"/>
                <w:kern w:val="0"/>
                <w:sz w:val="20"/>
                <w:szCs w:val="20"/>
              </w:rPr>
              <w:t>作出</w:t>
            </w:r>
            <w:proofErr w:type="gramEnd"/>
            <w:r w:rsidRPr="008406D3">
              <w:rPr>
                <w:rFonts w:ascii="汉仪书宋一简" w:eastAsia="汉仪书宋一简" w:hint="eastAsia"/>
                <w:kern w:val="0"/>
                <w:sz w:val="20"/>
                <w:szCs w:val="20"/>
              </w:rPr>
              <w:t>决议。公开发行公司债券筹集的资金，不得用于弥补亏损和非生产性支出</w:t>
            </w:r>
          </w:p>
        </w:tc>
      </w:tr>
    </w:tbl>
    <w:p w14:paraId="76FDF3AC" w14:textId="77777777" w:rsidR="00CC5E0B" w:rsidRPr="008B7DE2" w:rsidRDefault="00CC5E0B" w:rsidP="00CC5E0B">
      <w:pPr>
        <w:ind w:firstLine="520"/>
        <w:rPr>
          <w:rFonts w:ascii="汉仪书宋二简" w:hint="eastAsia"/>
          <w:sz w:val="26"/>
        </w:rPr>
      </w:pPr>
    </w:p>
    <w:p w14:paraId="077A1196" w14:textId="77777777" w:rsidR="00CC5E0B" w:rsidRPr="008406D3" w:rsidRDefault="00CC5E0B" w:rsidP="00CC5E0B">
      <w:pPr>
        <w:tabs>
          <w:tab w:val="clear" w:pos="420"/>
        </w:tabs>
        <w:autoSpaceDE w:val="0"/>
        <w:autoSpaceDN w:val="0"/>
        <w:adjustRightInd w:val="0"/>
        <w:ind w:firstLineChars="0" w:firstLine="0"/>
        <w:jc w:val="left"/>
        <w:textAlignment w:val="center"/>
        <w:rPr>
          <w:rFonts w:ascii="汉仪粗宋简" w:eastAsia="汉仪大宋简" w:hAnsi="Times New Roman" w:cs="汉仪粗宋简"/>
          <w:color w:val="000000"/>
          <w:kern w:val="0"/>
          <w:position w:val="4"/>
          <w:sz w:val="26"/>
          <w:szCs w:val="26"/>
          <w:lang w:val="zh-CN"/>
        </w:rPr>
      </w:pPr>
      <w:r w:rsidRPr="008406D3">
        <w:rPr>
          <w:rFonts w:ascii="汉仪粗宋简" w:eastAsia="汉仪大宋简" w:hAnsi="Times New Roman" w:cs="汉仪粗宋简" w:hint="eastAsia"/>
          <w:color w:val="000000"/>
          <w:kern w:val="0"/>
          <w:position w:val="4"/>
          <w:sz w:val="26"/>
          <w:szCs w:val="26"/>
          <w:lang w:val="zh-CN"/>
        </w:rPr>
        <w:t>二、证券交易</w:t>
      </w:r>
    </w:p>
    <w:p w14:paraId="710163F5" w14:textId="77777777" w:rsidR="00CC5E0B" w:rsidRDefault="00CC5E0B" w:rsidP="00CC5E0B">
      <w:pPr>
        <w:ind w:firstLine="520"/>
        <w:rPr>
          <w:rFonts w:ascii="汉仪书宋二简" w:hint="eastAsia"/>
          <w:sz w:val="26"/>
        </w:rPr>
      </w:pPr>
    </w:p>
    <w:tbl>
      <w:tblPr>
        <w:tblW w:w="8505" w:type="dxa"/>
        <w:jc w:val="center"/>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ook w:val="04A0" w:firstRow="1" w:lastRow="0" w:firstColumn="1" w:lastColumn="0" w:noHBand="0" w:noVBand="1"/>
      </w:tblPr>
      <w:tblGrid>
        <w:gridCol w:w="682"/>
        <w:gridCol w:w="716"/>
        <w:gridCol w:w="716"/>
        <w:gridCol w:w="6391"/>
      </w:tblGrid>
      <w:tr w:rsidR="00CC5E0B" w:rsidRPr="008406D3" w14:paraId="00FB2362" w14:textId="77777777" w:rsidTr="0035773E">
        <w:trPr>
          <w:trHeight w:val="1250"/>
          <w:jc w:val="center"/>
        </w:trPr>
        <w:tc>
          <w:tcPr>
            <w:tcW w:w="401" w:type="pct"/>
            <w:vMerge w:val="restart"/>
            <w:shd w:val="clear" w:color="auto" w:fill="auto"/>
            <w:vAlign w:val="center"/>
          </w:tcPr>
          <w:p w14:paraId="5D649E3F" w14:textId="77777777" w:rsidR="00CC5E0B" w:rsidRPr="008406D3" w:rsidRDefault="00CC5E0B" w:rsidP="0035773E">
            <w:pPr>
              <w:spacing w:beforeLines="10" w:before="31" w:afterLines="20" w:after="62" w:line="280" w:lineRule="exact"/>
              <w:ind w:firstLineChars="0" w:firstLine="0"/>
              <w:jc w:val="center"/>
              <w:rPr>
                <w:rFonts w:ascii="汉仪中黑简" w:eastAsia="汉仪中黑简" w:hint="eastAsia"/>
                <w:bCs/>
                <w:sz w:val="20"/>
                <w:szCs w:val="20"/>
              </w:rPr>
            </w:pPr>
            <w:r w:rsidRPr="008406D3">
              <w:rPr>
                <w:rFonts w:ascii="汉仪中黑简" w:eastAsia="汉仪中黑简" w:hint="eastAsia"/>
                <w:bCs/>
                <w:sz w:val="20"/>
                <w:szCs w:val="20"/>
              </w:rPr>
              <w:t>交易禁止</w:t>
            </w:r>
          </w:p>
        </w:tc>
        <w:tc>
          <w:tcPr>
            <w:tcW w:w="421" w:type="pct"/>
            <w:shd w:val="clear" w:color="auto" w:fill="auto"/>
            <w:vAlign w:val="center"/>
          </w:tcPr>
          <w:p w14:paraId="7817B49E" w14:textId="77777777" w:rsidR="00CC5E0B" w:rsidRPr="008406D3" w:rsidRDefault="00CC5E0B" w:rsidP="0035773E">
            <w:pPr>
              <w:spacing w:beforeLines="10" w:before="31" w:afterLines="20" w:after="62" w:line="280" w:lineRule="exact"/>
              <w:ind w:firstLineChars="0" w:firstLine="0"/>
              <w:jc w:val="center"/>
              <w:rPr>
                <w:rFonts w:ascii="汉仪书宋一简" w:eastAsia="汉仪书宋一简" w:hint="eastAsia"/>
                <w:sz w:val="20"/>
                <w:szCs w:val="20"/>
              </w:rPr>
            </w:pPr>
            <w:r w:rsidRPr="008406D3">
              <w:rPr>
                <w:rFonts w:ascii="汉仪书宋一简" w:eastAsia="汉仪书宋一简" w:hint="eastAsia"/>
                <w:sz w:val="20"/>
                <w:szCs w:val="20"/>
              </w:rPr>
              <w:t>特定人员</w:t>
            </w:r>
          </w:p>
        </w:tc>
        <w:tc>
          <w:tcPr>
            <w:tcW w:w="4178" w:type="pct"/>
            <w:gridSpan w:val="2"/>
            <w:shd w:val="clear" w:color="auto" w:fill="auto"/>
            <w:vAlign w:val="center"/>
          </w:tcPr>
          <w:p w14:paraId="40791A84" w14:textId="2C4B8BF1" w:rsidR="00CC5E0B" w:rsidRPr="008406D3" w:rsidRDefault="00CC5E0B" w:rsidP="0035773E">
            <w:pPr>
              <w:spacing w:beforeLines="10" w:before="31" w:afterLines="20" w:after="62" w:line="280" w:lineRule="exact"/>
              <w:ind w:firstLineChars="0" w:firstLine="0"/>
              <w:rPr>
                <w:rFonts w:ascii="汉仪书宋一简" w:eastAsia="汉仪书宋一简" w:hint="eastAsia"/>
                <w:kern w:val="0"/>
                <w:sz w:val="20"/>
                <w:szCs w:val="20"/>
              </w:rPr>
            </w:pPr>
            <w:r w:rsidRPr="008406D3">
              <w:rPr>
                <w:rFonts w:ascii="汉仪书宋一简" w:eastAsia="汉仪书宋一简" w:hint="eastAsia"/>
                <w:sz w:val="20"/>
                <w:szCs w:val="20"/>
              </w:rPr>
              <w:t>证券交易场所、证券公司和证券登记结算机构的从业人员，证券监督管理机构的工作人员以及法律、行政法规规定禁止参与股票交易的其他人员，在任期或者法定限期内，不得直接或者以化名、借他人名义持有、买卖股票或其他具有股权性质的证券，也不得收受他人赠送的股票或其他具有股权性质的证券。任何人在成为上述人员时，其原已持有的股票或其他具有股权性质的证券，必须依法转让。实施股权激励计划或员工持股计划的证券公司的从业人员，可以按照证监会的规定持有、卖出本公司股票或其他具有股权性质的证券</w:t>
            </w:r>
            <w:r w:rsidR="00EC5395">
              <w:rPr>
                <w:rFonts w:ascii="汉仪书宋一简" w:eastAsia="汉仪书宋一简" w:hint="eastAsia"/>
                <w:sz w:val="20"/>
                <w:szCs w:val="20"/>
              </w:rPr>
              <w:t>（</w:t>
            </w:r>
            <w:r w:rsidR="00EC5395" w:rsidRPr="00EC5395">
              <w:rPr>
                <w:rFonts w:ascii="汉仪书宋一简" w:eastAsia="汉仪书宋一简" w:hint="eastAsia"/>
                <w:color w:val="FF0000"/>
                <w:sz w:val="20"/>
                <w:szCs w:val="20"/>
              </w:rPr>
              <w:t>可能掌握内幕信息</w:t>
            </w:r>
            <w:r w:rsidR="00EC5395">
              <w:rPr>
                <w:rFonts w:ascii="汉仪书宋一简" w:eastAsia="汉仪书宋一简" w:hint="eastAsia"/>
                <w:sz w:val="20"/>
                <w:szCs w:val="20"/>
              </w:rPr>
              <w:t>）</w:t>
            </w:r>
          </w:p>
        </w:tc>
      </w:tr>
      <w:tr w:rsidR="00CC5E0B" w:rsidRPr="008406D3" w14:paraId="3D8CED65" w14:textId="77777777" w:rsidTr="0035773E">
        <w:trPr>
          <w:trHeight w:val="99"/>
          <w:jc w:val="center"/>
        </w:trPr>
        <w:tc>
          <w:tcPr>
            <w:tcW w:w="401" w:type="pct"/>
            <w:vMerge/>
            <w:shd w:val="clear" w:color="auto" w:fill="auto"/>
            <w:vAlign w:val="center"/>
          </w:tcPr>
          <w:p w14:paraId="3D890985" w14:textId="77777777" w:rsidR="00CC5E0B" w:rsidRPr="008406D3" w:rsidRDefault="00CC5E0B" w:rsidP="0035773E">
            <w:pPr>
              <w:spacing w:beforeLines="10" w:before="31" w:afterLines="20" w:after="62" w:line="280" w:lineRule="exact"/>
              <w:ind w:firstLineChars="0" w:firstLine="0"/>
              <w:rPr>
                <w:rFonts w:ascii="汉仪书宋一简" w:eastAsia="汉仪书宋一简" w:hint="eastAsia"/>
                <w:b/>
                <w:sz w:val="20"/>
                <w:szCs w:val="20"/>
              </w:rPr>
            </w:pPr>
          </w:p>
        </w:tc>
        <w:tc>
          <w:tcPr>
            <w:tcW w:w="421" w:type="pct"/>
            <w:vMerge w:val="restart"/>
            <w:shd w:val="clear" w:color="auto" w:fill="auto"/>
            <w:vAlign w:val="center"/>
          </w:tcPr>
          <w:p w14:paraId="4D3EFF85" w14:textId="77777777" w:rsidR="00CC5E0B" w:rsidRPr="008406D3" w:rsidRDefault="00CC5E0B" w:rsidP="0035773E">
            <w:pPr>
              <w:spacing w:beforeLines="10" w:before="31" w:afterLines="20" w:after="62" w:line="280" w:lineRule="exact"/>
              <w:ind w:firstLineChars="0" w:firstLine="0"/>
              <w:jc w:val="center"/>
              <w:rPr>
                <w:rFonts w:ascii="汉仪书宋一简" w:eastAsia="汉仪书宋一简" w:hint="eastAsia"/>
                <w:sz w:val="20"/>
                <w:szCs w:val="20"/>
              </w:rPr>
            </w:pPr>
            <w:r w:rsidRPr="008406D3">
              <w:rPr>
                <w:rFonts w:ascii="汉仪书宋一简" w:eastAsia="汉仪书宋一简" w:hint="eastAsia"/>
                <w:sz w:val="20"/>
                <w:szCs w:val="20"/>
              </w:rPr>
              <w:t>内幕交易</w:t>
            </w:r>
          </w:p>
        </w:tc>
        <w:tc>
          <w:tcPr>
            <w:tcW w:w="4178" w:type="pct"/>
            <w:gridSpan w:val="2"/>
            <w:shd w:val="clear" w:color="auto" w:fill="auto"/>
            <w:vAlign w:val="center"/>
          </w:tcPr>
          <w:p w14:paraId="04DD6C35" w14:textId="77777777" w:rsidR="00CC5E0B" w:rsidRPr="008406D3" w:rsidRDefault="00CC5E0B" w:rsidP="0035773E">
            <w:pPr>
              <w:spacing w:beforeLines="10" w:before="31" w:afterLines="20" w:after="62" w:line="280" w:lineRule="exact"/>
              <w:ind w:firstLineChars="0" w:firstLine="0"/>
              <w:rPr>
                <w:rFonts w:ascii="汉仪书宋一简" w:eastAsia="汉仪书宋一简" w:hint="eastAsia"/>
                <w:sz w:val="20"/>
                <w:szCs w:val="20"/>
              </w:rPr>
            </w:pPr>
            <w:r w:rsidRPr="008406D3">
              <w:rPr>
                <w:rFonts w:ascii="汉仪书宋一简" w:eastAsia="汉仪书宋一简" w:hint="eastAsia"/>
                <w:sz w:val="20"/>
                <w:szCs w:val="20"/>
              </w:rPr>
              <w:t>主体：</w:t>
            </w:r>
            <w:r w:rsidRPr="008406D3">
              <w:rPr>
                <w:rFonts w:ascii="汉仪书宋一简" w:eastAsia="汉仪书宋一简" w:hint="eastAsia"/>
                <w:kern w:val="0"/>
                <w:sz w:val="20"/>
                <w:szCs w:val="20"/>
              </w:rPr>
              <w:t>证券交易内幕信息的知情人和非法获取内幕信息的人。证券交易内幕信息的知情人包括</w:t>
            </w:r>
            <w:r w:rsidRPr="00EC5395">
              <w:rPr>
                <w:rFonts w:ascii="汉仪书宋一简" w:eastAsia="汉仪书宋一简" w:hint="eastAsia"/>
                <w:color w:val="FF0000"/>
                <w:kern w:val="0"/>
                <w:sz w:val="20"/>
                <w:szCs w:val="20"/>
              </w:rPr>
              <w:t>因其身份、任职或工作而合法获取内幕信息的人</w:t>
            </w:r>
          </w:p>
        </w:tc>
      </w:tr>
      <w:tr w:rsidR="00CC5E0B" w:rsidRPr="008406D3" w14:paraId="6BD131B9" w14:textId="77777777" w:rsidTr="0035773E">
        <w:trPr>
          <w:trHeight w:val="98"/>
          <w:jc w:val="center"/>
        </w:trPr>
        <w:tc>
          <w:tcPr>
            <w:tcW w:w="401" w:type="pct"/>
            <w:vMerge/>
            <w:shd w:val="clear" w:color="auto" w:fill="auto"/>
            <w:vAlign w:val="center"/>
          </w:tcPr>
          <w:p w14:paraId="627C01BF" w14:textId="77777777" w:rsidR="00CC5E0B" w:rsidRPr="008406D3" w:rsidRDefault="00CC5E0B" w:rsidP="0035773E">
            <w:pPr>
              <w:spacing w:beforeLines="10" w:before="31" w:afterLines="20" w:after="62" w:line="280" w:lineRule="exact"/>
              <w:ind w:firstLineChars="0" w:firstLine="0"/>
              <w:rPr>
                <w:rFonts w:ascii="汉仪书宋一简" w:eastAsia="汉仪书宋一简" w:hint="eastAsia"/>
                <w:b/>
                <w:sz w:val="20"/>
                <w:szCs w:val="20"/>
              </w:rPr>
            </w:pPr>
          </w:p>
        </w:tc>
        <w:tc>
          <w:tcPr>
            <w:tcW w:w="421" w:type="pct"/>
            <w:vMerge/>
            <w:shd w:val="clear" w:color="auto" w:fill="auto"/>
            <w:vAlign w:val="center"/>
          </w:tcPr>
          <w:p w14:paraId="4A5BF638" w14:textId="77777777" w:rsidR="00CC5E0B" w:rsidRPr="008406D3" w:rsidRDefault="00CC5E0B" w:rsidP="0035773E">
            <w:pPr>
              <w:spacing w:beforeLines="10" w:before="31" w:afterLines="20" w:after="62" w:line="280" w:lineRule="exact"/>
              <w:ind w:firstLineChars="0" w:firstLine="0"/>
              <w:jc w:val="center"/>
              <w:rPr>
                <w:rFonts w:ascii="汉仪书宋一简" w:eastAsia="汉仪书宋一简" w:hint="eastAsia"/>
                <w:sz w:val="20"/>
                <w:szCs w:val="20"/>
              </w:rPr>
            </w:pPr>
          </w:p>
        </w:tc>
        <w:tc>
          <w:tcPr>
            <w:tcW w:w="4178" w:type="pct"/>
            <w:gridSpan w:val="2"/>
            <w:shd w:val="clear" w:color="auto" w:fill="auto"/>
            <w:vAlign w:val="center"/>
          </w:tcPr>
          <w:p w14:paraId="4501A985" w14:textId="77777777" w:rsidR="00CC5E0B" w:rsidRPr="008406D3" w:rsidRDefault="00CC5E0B" w:rsidP="0035773E">
            <w:pPr>
              <w:spacing w:beforeLines="10" w:before="31" w:afterLines="20" w:after="62" w:line="280" w:lineRule="exact"/>
              <w:ind w:firstLineChars="0" w:firstLine="0"/>
              <w:rPr>
                <w:rFonts w:ascii="汉仪书宋一简" w:eastAsia="汉仪书宋一简" w:hint="eastAsia"/>
                <w:sz w:val="20"/>
                <w:szCs w:val="20"/>
              </w:rPr>
            </w:pPr>
            <w:r w:rsidRPr="008406D3">
              <w:rPr>
                <w:rFonts w:ascii="汉仪书宋一简" w:eastAsia="汉仪书宋一简" w:hint="eastAsia"/>
                <w:sz w:val="20"/>
                <w:szCs w:val="20"/>
              </w:rPr>
              <w:t>内幕信息：</w:t>
            </w:r>
            <w:r w:rsidRPr="008406D3">
              <w:rPr>
                <w:rFonts w:ascii="汉仪书宋一简" w:eastAsia="汉仪书宋一简" w:hint="eastAsia"/>
                <w:kern w:val="0"/>
                <w:sz w:val="20"/>
                <w:szCs w:val="20"/>
              </w:rPr>
              <w:t>证券交易活动中，涉及发行人的经营、财务或者对该发行人证券的市场价格有重大影响的尚未公开的信息，为内幕信息</w:t>
            </w:r>
          </w:p>
        </w:tc>
      </w:tr>
      <w:tr w:rsidR="00CC5E0B" w:rsidRPr="008406D3" w14:paraId="4ADEFFC1" w14:textId="77777777" w:rsidTr="0035773E">
        <w:trPr>
          <w:trHeight w:val="98"/>
          <w:jc w:val="center"/>
        </w:trPr>
        <w:tc>
          <w:tcPr>
            <w:tcW w:w="401" w:type="pct"/>
            <w:vMerge/>
            <w:shd w:val="clear" w:color="auto" w:fill="auto"/>
            <w:vAlign w:val="center"/>
          </w:tcPr>
          <w:p w14:paraId="536D8150" w14:textId="77777777" w:rsidR="00CC5E0B" w:rsidRPr="008406D3" w:rsidRDefault="00CC5E0B" w:rsidP="0035773E">
            <w:pPr>
              <w:spacing w:beforeLines="10" w:before="31" w:afterLines="20" w:after="62" w:line="280" w:lineRule="exact"/>
              <w:ind w:firstLineChars="0" w:firstLine="0"/>
              <w:rPr>
                <w:rFonts w:ascii="汉仪书宋一简" w:eastAsia="汉仪书宋一简" w:hint="eastAsia"/>
                <w:b/>
                <w:sz w:val="20"/>
                <w:szCs w:val="20"/>
              </w:rPr>
            </w:pPr>
          </w:p>
        </w:tc>
        <w:tc>
          <w:tcPr>
            <w:tcW w:w="421" w:type="pct"/>
            <w:vMerge/>
            <w:shd w:val="clear" w:color="auto" w:fill="auto"/>
            <w:vAlign w:val="center"/>
          </w:tcPr>
          <w:p w14:paraId="2B06C4B0" w14:textId="77777777" w:rsidR="00CC5E0B" w:rsidRPr="008406D3" w:rsidRDefault="00CC5E0B" w:rsidP="0035773E">
            <w:pPr>
              <w:spacing w:beforeLines="10" w:before="31" w:afterLines="20" w:after="62" w:line="280" w:lineRule="exact"/>
              <w:ind w:firstLineChars="0" w:firstLine="0"/>
              <w:jc w:val="center"/>
              <w:rPr>
                <w:rFonts w:ascii="汉仪书宋一简" w:eastAsia="汉仪书宋一简" w:hint="eastAsia"/>
                <w:sz w:val="20"/>
                <w:szCs w:val="20"/>
              </w:rPr>
            </w:pPr>
          </w:p>
        </w:tc>
        <w:tc>
          <w:tcPr>
            <w:tcW w:w="4178" w:type="pct"/>
            <w:gridSpan w:val="2"/>
            <w:shd w:val="clear" w:color="auto" w:fill="auto"/>
            <w:vAlign w:val="center"/>
          </w:tcPr>
          <w:p w14:paraId="3DB4599F" w14:textId="77777777" w:rsidR="00CC5E0B" w:rsidRPr="008406D3" w:rsidRDefault="00CC5E0B" w:rsidP="0035773E">
            <w:pPr>
              <w:spacing w:beforeLines="10" w:before="31" w:afterLines="20" w:after="62" w:line="280" w:lineRule="exact"/>
              <w:ind w:firstLineChars="0" w:firstLine="0"/>
              <w:rPr>
                <w:rFonts w:ascii="汉仪书宋一简" w:eastAsia="汉仪书宋一简" w:hint="eastAsia"/>
                <w:sz w:val="20"/>
                <w:szCs w:val="20"/>
              </w:rPr>
            </w:pPr>
            <w:r w:rsidRPr="008406D3">
              <w:rPr>
                <w:rFonts w:ascii="汉仪书宋一简" w:eastAsia="汉仪书宋一简" w:hint="eastAsia"/>
                <w:sz w:val="20"/>
                <w:szCs w:val="20"/>
              </w:rPr>
              <w:t>行为：</w:t>
            </w:r>
            <w:r w:rsidRPr="008406D3">
              <w:rPr>
                <w:rFonts w:ascii="汉仪书宋一简" w:eastAsia="汉仪书宋一简" w:hint="eastAsia"/>
                <w:kern w:val="0"/>
                <w:sz w:val="20"/>
                <w:szCs w:val="20"/>
              </w:rPr>
              <w:t>在内幕信息公开前，买卖该公司的证券，或泄露该信息，或建议他人买卖该证券</w:t>
            </w:r>
          </w:p>
        </w:tc>
      </w:tr>
      <w:tr w:rsidR="00CC5E0B" w:rsidRPr="008406D3" w14:paraId="0ED16C68" w14:textId="77777777" w:rsidTr="0035773E">
        <w:trPr>
          <w:trHeight w:val="98"/>
          <w:jc w:val="center"/>
        </w:trPr>
        <w:tc>
          <w:tcPr>
            <w:tcW w:w="401" w:type="pct"/>
            <w:vMerge/>
            <w:shd w:val="clear" w:color="auto" w:fill="auto"/>
            <w:vAlign w:val="center"/>
          </w:tcPr>
          <w:p w14:paraId="68066488" w14:textId="77777777" w:rsidR="00CC5E0B" w:rsidRPr="008406D3" w:rsidRDefault="00CC5E0B" w:rsidP="0035773E">
            <w:pPr>
              <w:spacing w:beforeLines="10" w:before="31" w:afterLines="20" w:after="62" w:line="280" w:lineRule="exact"/>
              <w:ind w:firstLineChars="0" w:firstLine="0"/>
              <w:rPr>
                <w:rFonts w:ascii="汉仪书宋一简" w:eastAsia="汉仪书宋一简" w:hint="eastAsia"/>
                <w:b/>
                <w:sz w:val="20"/>
                <w:szCs w:val="20"/>
              </w:rPr>
            </w:pPr>
          </w:p>
        </w:tc>
        <w:tc>
          <w:tcPr>
            <w:tcW w:w="421" w:type="pct"/>
            <w:vMerge/>
            <w:shd w:val="clear" w:color="auto" w:fill="auto"/>
            <w:vAlign w:val="center"/>
          </w:tcPr>
          <w:p w14:paraId="584B91F1" w14:textId="77777777" w:rsidR="00CC5E0B" w:rsidRPr="008406D3" w:rsidRDefault="00CC5E0B" w:rsidP="0035773E">
            <w:pPr>
              <w:spacing w:beforeLines="10" w:before="31" w:afterLines="20" w:after="62" w:line="280" w:lineRule="exact"/>
              <w:ind w:firstLineChars="0" w:firstLine="0"/>
              <w:jc w:val="center"/>
              <w:rPr>
                <w:rFonts w:ascii="汉仪书宋一简" w:eastAsia="汉仪书宋一简" w:hint="eastAsia"/>
                <w:sz w:val="20"/>
                <w:szCs w:val="20"/>
              </w:rPr>
            </w:pPr>
          </w:p>
        </w:tc>
        <w:tc>
          <w:tcPr>
            <w:tcW w:w="4178" w:type="pct"/>
            <w:gridSpan w:val="2"/>
            <w:shd w:val="clear" w:color="auto" w:fill="auto"/>
            <w:vAlign w:val="center"/>
          </w:tcPr>
          <w:p w14:paraId="662AB0E7" w14:textId="77777777" w:rsidR="00CC5E0B" w:rsidRPr="008406D3" w:rsidRDefault="00CC5E0B" w:rsidP="0035773E">
            <w:pPr>
              <w:widowControl/>
              <w:shd w:val="clear" w:color="auto" w:fill="FFFFFF"/>
              <w:spacing w:beforeLines="10" w:before="31" w:afterLines="20" w:after="62" w:line="280" w:lineRule="exact"/>
              <w:ind w:firstLineChars="0" w:firstLine="0"/>
              <w:rPr>
                <w:rFonts w:ascii="汉仪书宋一简" w:eastAsia="汉仪书宋一简" w:hint="eastAsia"/>
                <w:kern w:val="0"/>
                <w:sz w:val="20"/>
                <w:szCs w:val="20"/>
              </w:rPr>
            </w:pPr>
            <w:r w:rsidRPr="008406D3">
              <w:rPr>
                <w:rFonts w:ascii="汉仪书宋一简" w:eastAsia="汉仪书宋一简" w:hint="eastAsia"/>
                <w:sz w:val="20"/>
                <w:szCs w:val="20"/>
              </w:rPr>
              <w:t>后果：</w:t>
            </w:r>
            <w:r w:rsidRPr="008406D3">
              <w:rPr>
                <w:rFonts w:ascii="汉仪书宋一简" w:eastAsia="汉仪书宋一简" w:hint="eastAsia"/>
                <w:kern w:val="0"/>
                <w:sz w:val="20"/>
                <w:szCs w:val="20"/>
              </w:rPr>
              <w:t>内幕交易行为给投资者造成损失的，应当依法承担赔偿责任</w:t>
            </w:r>
          </w:p>
        </w:tc>
      </w:tr>
      <w:tr w:rsidR="00CC5E0B" w:rsidRPr="008406D3" w14:paraId="1E3D3B1C" w14:textId="77777777" w:rsidTr="0035773E">
        <w:trPr>
          <w:trHeight w:val="197"/>
          <w:jc w:val="center"/>
        </w:trPr>
        <w:tc>
          <w:tcPr>
            <w:tcW w:w="401" w:type="pct"/>
            <w:vMerge/>
            <w:shd w:val="clear" w:color="auto" w:fill="auto"/>
            <w:vAlign w:val="center"/>
          </w:tcPr>
          <w:p w14:paraId="13388722" w14:textId="77777777" w:rsidR="00CC5E0B" w:rsidRPr="008406D3" w:rsidRDefault="00CC5E0B" w:rsidP="0035773E">
            <w:pPr>
              <w:spacing w:beforeLines="10" w:before="31" w:afterLines="20" w:after="62" w:line="280" w:lineRule="exact"/>
              <w:ind w:firstLineChars="0" w:firstLine="0"/>
              <w:rPr>
                <w:rFonts w:ascii="汉仪书宋一简" w:eastAsia="汉仪书宋一简" w:hint="eastAsia"/>
                <w:b/>
                <w:sz w:val="20"/>
                <w:szCs w:val="20"/>
              </w:rPr>
            </w:pPr>
          </w:p>
        </w:tc>
        <w:tc>
          <w:tcPr>
            <w:tcW w:w="421" w:type="pct"/>
            <w:vMerge w:val="restart"/>
            <w:shd w:val="clear" w:color="auto" w:fill="auto"/>
            <w:vAlign w:val="center"/>
          </w:tcPr>
          <w:p w14:paraId="7AA4E369" w14:textId="77777777" w:rsidR="00CC5E0B" w:rsidRPr="008406D3" w:rsidRDefault="00CC5E0B" w:rsidP="0035773E">
            <w:pPr>
              <w:spacing w:beforeLines="10" w:before="31" w:afterLines="20" w:after="62" w:line="280" w:lineRule="exact"/>
              <w:ind w:firstLineChars="0" w:firstLine="0"/>
              <w:jc w:val="center"/>
              <w:rPr>
                <w:rFonts w:ascii="汉仪书宋一简" w:eastAsia="汉仪书宋一简" w:hint="eastAsia"/>
                <w:sz w:val="20"/>
                <w:szCs w:val="20"/>
              </w:rPr>
            </w:pPr>
            <w:r w:rsidRPr="008406D3">
              <w:rPr>
                <w:rFonts w:ascii="汉仪书宋一简" w:eastAsia="汉仪书宋一简" w:hint="eastAsia"/>
                <w:kern w:val="0"/>
                <w:sz w:val="20"/>
                <w:szCs w:val="20"/>
              </w:rPr>
              <w:t>操纵市场</w:t>
            </w:r>
          </w:p>
        </w:tc>
        <w:tc>
          <w:tcPr>
            <w:tcW w:w="4178" w:type="pct"/>
            <w:gridSpan w:val="2"/>
            <w:shd w:val="clear" w:color="auto" w:fill="auto"/>
            <w:vAlign w:val="center"/>
          </w:tcPr>
          <w:p w14:paraId="22B53EF6" w14:textId="77777777" w:rsidR="00CC5E0B" w:rsidRPr="008406D3" w:rsidRDefault="00CC5E0B" w:rsidP="0035773E">
            <w:pPr>
              <w:spacing w:beforeLines="10" w:before="31" w:afterLines="20" w:after="62" w:line="280" w:lineRule="exact"/>
              <w:ind w:firstLineChars="0" w:firstLine="0"/>
              <w:rPr>
                <w:rFonts w:ascii="汉仪书宋一简" w:eastAsia="汉仪书宋一简" w:hint="eastAsia"/>
                <w:sz w:val="20"/>
                <w:szCs w:val="20"/>
              </w:rPr>
            </w:pPr>
            <w:r w:rsidRPr="008406D3">
              <w:rPr>
                <w:rFonts w:ascii="汉仪书宋一简" w:eastAsia="汉仪书宋一简" w:hint="eastAsia"/>
                <w:sz w:val="20"/>
                <w:szCs w:val="20"/>
              </w:rPr>
              <w:t>禁止任何人以下列手段</w:t>
            </w:r>
            <w:r w:rsidRPr="00EC5395">
              <w:rPr>
                <w:rFonts w:ascii="汉仪书宋一简" w:eastAsia="汉仪书宋一简" w:hint="eastAsia"/>
                <w:color w:val="FF0000"/>
                <w:sz w:val="20"/>
                <w:szCs w:val="20"/>
              </w:rPr>
              <w:t>操纵证券市场，影响或意图影响证券交易价格或证</w:t>
            </w:r>
            <w:r w:rsidRPr="008406D3">
              <w:rPr>
                <w:rFonts w:ascii="汉仪书宋一简" w:eastAsia="汉仪书宋一简" w:hint="eastAsia"/>
                <w:sz w:val="20"/>
                <w:szCs w:val="20"/>
              </w:rPr>
              <w:t>券交易量：</w:t>
            </w:r>
            <w:r w:rsidRPr="008406D3">
              <w:rPr>
                <w:rFonts w:ascii="汉仪书宋一简" w:eastAsia="汉仪书宋一简" w:hAnsiTheme="minorEastAsia" w:hint="eastAsia"/>
                <w:sz w:val="20"/>
                <w:szCs w:val="20"/>
              </w:rPr>
              <w:t>①</w:t>
            </w:r>
            <w:r w:rsidRPr="008406D3">
              <w:rPr>
                <w:rFonts w:ascii="汉仪书宋一简" w:eastAsia="汉仪书宋一简" w:hint="eastAsia"/>
                <w:sz w:val="20"/>
                <w:szCs w:val="20"/>
              </w:rPr>
              <w:t>单独或者通过合谋，集中资金优势、持股优势或者利用信息优势联合或者连续买卖；</w:t>
            </w:r>
            <w:r w:rsidRPr="008406D3">
              <w:rPr>
                <w:rFonts w:ascii="汉仪书宋一简" w:eastAsia="汉仪书宋一简" w:hAnsiTheme="minorEastAsia" w:hint="eastAsia"/>
                <w:sz w:val="20"/>
                <w:szCs w:val="20"/>
              </w:rPr>
              <w:t>②</w:t>
            </w:r>
            <w:r w:rsidRPr="008406D3">
              <w:rPr>
                <w:rFonts w:ascii="汉仪书宋一简" w:eastAsia="汉仪书宋一简" w:hint="eastAsia"/>
                <w:sz w:val="20"/>
                <w:szCs w:val="20"/>
              </w:rPr>
              <w:t>与他人串通，以事先约定的时间、价格和方式相互进行证券交易；</w:t>
            </w:r>
            <w:r w:rsidRPr="008406D3">
              <w:rPr>
                <w:rFonts w:ascii="汉仪书宋一简" w:eastAsia="汉仪书宋一简" w:hAnsiTheme="minorEastAsia" w:hint="eastAsia"/>
                <w:sz w:val="20"/>
                <w:szCs w:val="20"/>
              </w:rPr>
              <w:t>③</w:t>
            </w:r>
            <w:r w:rsidRPr="008406D3">
              <w:rPr>
                <w:rFonts w:ascii="汉仪书宋一简" w:eastAsia="汉仪书宋一简" w:hint="eastAsia"/>
                <w:sz w:val="20"/>
                <w:szCs w:val="20"/>
              </w:rPr>
              <w:t>在自己实际控制的账户之间进行证券交易；</w:t>
            </w:r>
            <w:r w:rsidRPr="008406D3">
              <w:rPr>
                <w:rFonts w:ascii="汉仪书宋一简" w:eastAsia="汉仪书宋一简" w:hAnsiTheme="minorEastAsia" w:hint="eastAsia"/>
                <w:sz w:val="20"/>
                <w:szCs w:val="20"/>
              </w:rPr>
              <w:t>④</w:t>
            </w:r>
            <w:r w:rsidRPr="008406D3">
              <w:rPr>
                <w:rFonts w:ascii="汉仪书宋一简" w:eastAsia="汉仪书宋一简" w:hint="eastAsia"/>
                <w:sz w:val="20"/>
                <w:szCs w:val="20"/>
              </w:rPr>
              <w:t>不以成交为目的，频繁或大量申报并撤销申报；</w:t>
            </w:r>
            <w:r w:rsidRPr="008406D3">
              <w:rPr>
                <w:rFonts w:ascii="汉仪书宋一简" w:eastAsia="汉仪书宋一简" w:hAnsiTheme="minorEastAsia" w:hint="eastAsia"/>
                <w:sz w:val="20"/>
                <w:szCs w:val="20"/>
              </w:rPr>
              <w:t>⑤</w:t>
            </w:r>
            <w:r w:rsidRPr="008406D3">
              <w:rPr>
                <w:rFonts w:ascii="汉仪书宋一简" w:eastAsia="汉仪书宋一简" w:hint="eastAsia"/>
                <w:sz w:val="20"/>
                <w:szCs w:val="20"/>
              </w:rPr>
              <w:t>利用虚假或不确定的重大信息，诱导投资者进行证券交易；</w:t>
            </w:r>
            <w:r w:rsidRPr="008406D3">
              <w:rPr>
                <w:rFonts w:ascii="汉仪书宋一简" w:eastAsia="汉仪书宋一简" w:hAnsiTheme="minorEastAsia" w:hint="eastAsia"/>
                <w:sz w:val="20"/>
                <w:szCs w:val="20"/>
              </w:rPr>
              <w:t>⑥</w:t>
            </w:r>
            <w:r w:rsidRPr="008406D3">
              <w:rPr>
                <w:rFonts w:ascii="汉仪书宋一简" w:eastAsia="汉仪书宋一简" w:hint="eastAsia"/>
                <w:sz w:val="20"/>
                <w:szCs w:val="20"/>
              </w:rPr>
              <w:t>对证券、发行人公开</w:t>
            </w:r>
            <w:proofErr w:type="gramStart"/>
            <w:r w:rsidRPr="008406D3">
              <w:rPr>
                <w:rFonts w:ascii="汉仪书宋一简" w:eastAsia="汉仪书宋一简" w:hint="eastAsia"/>
                <w:sz w:val="20"/>
                <w:szCs w:val="20"/>
              </w:rPr>
              <w:t>作出</w:t>
            </w:r>
            <w:proofErr w:type="gramEnd"/>
            <w:r w:rsidRPr="008406D3">
              <w:rPr>
                <w:rFonts w:ascii="汉仪书宋一简" w:eastAsia="汉仪书宋一简" w:hint="eastAsia"/>
                <w:sz w:val="20"/>
                <w:szCs w:val="20"/>
              </w:rPr>
              <w:t>评价、预测或投资建议，并进行反向证券交易；</w:t>
            </w:r>
            <w:r w:rsidRPr="008406D3">
              <w:rPr>
                <w:rFonts w:ascii="汉仪书宋一简" w:eastAsia="汉仪书宋一简" w:hAnsiTheme="minorEastAsia" w:hint="eastAsia"/>
                <w:sz w:val="20"/>
                <w:szCs w:val="20"/>
              </w:rPr>
              <w:t>⑦</w:t>
            </w:r>
            <w:r w:rsidRPr="008406D3">
              <w:rPr>
                <w:rFonts w:ascii="汉仪书宋一简" w:eastAsia="汉仪书宋一简" w:hint="eastAsia"/>
                <w:sz w:val="20"/>
                <w:szCs w:val="20"/>
              </w:rPr>
              <w:t>利用在其他相关市场的活动操纵证券市场；</w:t>
            </w:r>
            <w:r w:rsidRPr="008406D3">
              <w:rPr>
                <w:rFonts w:ascii="汉仪书宋一简" w:eastAsia="汉仪书宋一简" w:hAnsiTheme="minorEastAsia" w:hint="eastAsia"/>
                <w:sz w:val="20"/>
                <w:szCs w:val="20"/>
              </w:rPr>
              <w:t>⑧</w:t>
            </w:r>
            <w:r w:rsidRPr="008406D3">
              <w:rPr>
                <w:rFonts w:ascii="汉仪书宋一简" w:eastAsia="汉仪书宋一简" w:hint="eastAsia"/>
                <w:sz w:val="20"/>
                <w:szCs w:val="20"/>
              </w:rPr>
              <w:t>操纵证券市场的其他手段</w:t>
            </w:r>
          </w:p>
        </w:tc>
      </w:tr>
      <w:tr w:rsidR="00CC5E0B" w:rsidRPr="008406D3" w14:paraId="737C0BA2" w14:textId="77777777" w:rsidTr="0035773E">
        <w:trPr>
          <w:trHeight w:val="196"/>
          <w:jc w:val="center"/>
        </w:trPr>
        <w:tc>
          <w:tcPr>
            <w:tcW w:w="401" w:type="pct"/>
            <w:vMerge/>
            <w:shd w:val="clear" w:color="auto" w:fill="auto"/>
            <w:vAlign w:val="center"/>
          </w:tcPr>
          <w:p w14:paraId="2E116F8C" w14:textId="77777777" w:rsidR="00CC5E0B" w:rsidRPr="008406D3" w:rsidRDefault="00CC5E0B" w:rsidP="0035773E">
            <w:pPr>
              <w:spacing w:beforeLines="10" w:before="31" w:afterLines="20" w:after="62" w:line="280" w:lineRule="exact"/>
              <w:ind w:firstLineChars="0" w:firstLine="0"/>
              <w:rPr>
                <w:rFonts w:ascii="汉仪书宋一简" w:eastAsia="汉仪书宋一简" w:hint="eastAsia"/>
                <w:b/>
                <w:sz w:val="20"/>
                <w:szCs w:val="20"/>
              </w:rPr>
            </w:pPr>
          </w:p>
        </w:tc>
        <w:tc>
          <w:tcPr>
            <w:tcW w:w="421" w:type="pct"/>
            <w:vMerge/>
            <w:shd w:val="clear" w:color="auto" w:fill="auto"/>
            <w:vAlign w:val="center"/>
          </w:tcPr>
          <w:p w14:paraId="6DF1278C" w14:textId="77777777" w:rsidR="00CC5E0B" w:rsidRPr="008406D3" w:rsidRDefault="00CC5E0B" w:rsidP="0035773E">
            <w:pPr>
              <w:spacing w:beforeLines="10" w:before="31" w:afterLines="20" w:after="62" w:line="280" w:lineRule="exact"/>
              <w:ind w:firstLineChars="0" w:firstLine="0"/>
              <w:rPr>
                <w:rFonts w:ascii="汉仪书宋一简" w:eastAsia="汉仪书宋一简" w:hint="eastAsia"/>
                <w:kern w:val="0"/>
                <w:sz w:val="20"/>
                <w:szCs w:val="20"/>
              </w:rPr>
            </w:pPr>
          </w:p>
        </w:tc>
        <w:tc>
          <w:tcPr>
            <w:tcW w:w="4178" w:type="pct"/>
            <w:gridSpan w:val="2"/>
            <w:shd w:val="clear" w:color="auto" w:fill="auto"/>
            <w:vAlign w:val="center"/>
          </w:tcPr>
          <w:p w14:paraId="57870FF5" w14:textId="77777777" w:rsidR="00CC5E0B" w:rsidRPr="008406D3" w:rsidRDefault="00CC5E0B" w:rsidP="0035773E">
            <w:pPr>
              <w:spacing w:beforeLines="10" w:before="31" w:afterLines="20" w:after="62" w:line="280" w:lineRule="exact"/>
              <w:ind w:firstLineChars="0" w:firstLine="0"/>
              <w:rPr>
                <w:rFonts w:ascii="汉仪书宋一简" w:eastAsia="汉仪书宋一简" w:hint="eastAsia"/>
                <w:sz w:val="20"/>
                <w:szCs w:val="20"/>
              </w:rPr>
            </w:pPr>
            <w:r w:rsidRPr="008406D3">
              <w:rPr>
                <w:rFonts w:ascii="汉仪书宋一简" w:eastAsia="汉仪书宋一简" w:hint="eastAsia"/>
                <w:sz w:val="20"/>
                <w:szCs w:val="20"/>
              </w:rPr>
              <w:t>后果：操纵证券市场行为给投资者造成损失的，应当依法承担赔偿责任</w:t>
            </w:r>
          </w:p>
        </w:tc>
      </w:tr>
      <w:tr w:rsidR="00CC5E0B" w:rsidRPr="008406D3" w14:paraId="03068C26" w14:textId="77777777" w:rsidTr="0035773E">
        <w:trPr>
          <w:jc w:val="center"/>
        </w:trPr>
        <w:tc>
          <w:tcPr>
            <w:tcW w:w="401" w:type="pct"/>
            <w:vMerge w:val="restart"/>
            <w:shd w:val="clear" w:color="auto" w:fill="auto"/>
            <w:vAlign w:val="center"/>
          </w:tcPr>
          <w:p w14:paraId="78D739B0" w14:textId="77777777" w:rsidR="00CC5E0B" w:rsidRPr="008406D3" w:rsidRDefault="00CC5E0B" w:rsidP="0035773E">
            <w:pPr>
              <w:spacing w:beforeLines="10" w:before="31" w:afterLines="20" w:after="62" w:line="280" w:lineRule="exact"/>
              <w:ind w:firstLineChars="0" w:firstLine="0"/>
              <w:jc w:val="center"/>
              <w:rPr>
                <w:rFonts w:ascii="汉仪书宋一简" w:eastAsia="汉仪书宋一简" w:hint="eastAsia"/>
                <w:b/>
                <w:sz w:val="20"/>
                <w:szCs w:val="20"/>
              </w:rPr>
            </w:pPr>
            <w:r w:rsidRPr="008406D3">
              <w:rPr>
                <w:rFonts w:ascii="汉仪中黑简" w:eastAsia="汉仪中黑简" w:hint="eastAsia"/>
                <w:bCs/>
                <w:sz w:val="20"/>
                <w:szCs w:val="20"/>
              </w:rPr>
              <w:t>交易限制</w:t>
            </w:r>
          </w:p>
        </w:tc>
        <w:tc>
          <w:tcPr>
            <w:tcW w:w="421" w:type="pct"/>
            <w:shd w:val="clear" w:color="auto" w:fill="auto"/>
            <w:vAlign w:val="center"/>
          </w:tcPr>
          <w:p w14:paraId="73CD0E3E" w14:textId="77777777" w:rsidR="00CC5E0B" w:rsidRPr="008406D3" w:rsidRDefault="00CC5E0B" w:rsidP="0035773E">
            <w:pPr>
              <w:spacing w:beforeLines="10" w:before="31" w:afterLines="20" w:after="62" w:line="280" w:lineRule="exact"/>
              <w:ind w:firstLineChars="0" w:firstLine="0"/>
              <w:jc w:val="center"/>
              <w:rPr>
                <w:rFonts w:ascii="汉仪书宋一简" w:eastAsia="汉仪书宋一简" w:hint="eastAsia"/>
                <w:sz w:val="20"/>
                <w:szCs w:val="20"/>
              </w:rPr>
            </w:pPr>
            <w:r w:rsidRPr="008406D3">
              <w:rPr>
                <w:rFonts w:ascii="汉仪书宋一简" w:eastAsia="汉仪书宋一简" w:hint="eastAsia"/>
                <w:kern w:val="0"/>
                <w:sz w:val="20"/>
                <w:szCs w:val="20"/>
              </w:rPr>
              <w:t>中介机构和人员</w:t>
            </w:r>
          </w:p>
        </w:tc>
        <w:tc>
          <w:tcPr>
            <w:tcW w:w="4178" w:type="pct"/>
            <w:gridSpan w:val="2"/>
            <w:shd w:val="clear" w:color="auto" w:fill="auto"/>
            <w:vAlign w:val="center"/>
          </w:tcPr>
          <w:p w14:paraId="1CA863BA" w14:textId="77777777" w:rsidR="00CC5E0B" w:rsidRPr="008406D3" w:rsidRDefault="00CC5E0B" w:rsidP="0035773E">
            <w:pPr>
              <w:spacing w:beforeLines="10" w:before="31" w:afterLines="20" w:after="62" w:line="280" w:lineRule="exact"/>
              <w:ind w:firstLineChars="0" w:firstLine="0"/>
              <w:rPr>
                <w:rFonts w:ascii="汉仪书宋一简" w:eastAsia="汉仪书宋一简" w:hint="eastAsia"/>
                <w:kern w:val="0"/>
                <w:sz w:val="20"/>
                <w:szCs w:val="20"/>
              </w:rPr>
            </w:pPr>
            <w:r w:rsidRPr="008406D3">
              <w:rPr>
                <w:rFonts w:ascii="汉仪书宋一简" w:eastAsia="汉仪书宋一简" w:hAnsiTheme="minorEastAsia" w:hint="eastAsia"/>
                <w:kern w:val="0"/>
                <w:sz w:val="20"/>
                <w:szCs w:val="20"/>
              </w:rPr>
              <w:t>①</w:t>
            </w:r>
            <w:r w:rsidRPr="008406D3">
              <w:rPr>
                <w:rFonts w:ascii="汉仪书宋一简" w:eastAsia="汉仪书宋一简" w:hint="eastAsia"/>
                <w:kern w:val="0"/>
                <w:sz w:val="20"/>
                <w:szCs w:val="20"/>
              </w:rPr>
              <w:t>为证券发行出具审计报告或法律意见书等文件的证券服务机构和人员，在该证券承销期内和期满后6个月内，不得买卖该证券。</w:t>
            </w:r>
            <w:r w:rsidRPr="008406D3">
              <w:rPr>
                <w:rFonts w:ascii="汉仪书宋一简" w:eastAsia="汉仪书宋一简" w:hAnsiTheme="minorEastAsia" w:hint="eastAsia"/>
                <w:kern w:val="0"/>
                <w:sz w:val="20"/>
                <w:szCs w:val="20"/>
              </w:rPr>
              <w:t>②</w:t>
            </w:r>
            <w:r w:rsidRPr="008406D3">
              <w:rPr>
                <w:rFonts w:ascii="汉仪书宋一简" w:eastAsia="汉仪书宋一简" w:hint="eastAsia"/>
                <w:kern w:val="0"/>
                <w:sz w:val="20"/>
                <w:szCs w:val="20"/>
              </w:rPr>
              <w:t>为发行人及其控股股东、实际控制人，或者收购人、重大资产交易方出具审计报告或法律意见书等文件的证券服务机构和人员，自接受委托之日或开展上述有关工作之日起至上述文件公开后5日内，不得买卖该证券</w:t>
            </w:r>
          </w:p>
        </w:tc>
      </w:tr>
      <w:tr w:rsidR="00CC5E0B" w:rsidRPr="008406D3" w14:paraId="0192DFEF" w14:textId="77777777" w:rsidTr="0035773E">
        <w:trPr>
          <w:trHeight w:val="236"/>
          <w:jc w:val="center"/>
        </w:trPr>
        <w:tc>
          <w:tcPr>
            <w:tcW w:w="401" w:type="pct"/>
            <w:vMerge/>
            <w:shd w:val="clear" w:color="auto" w:fill="auto"/>
            <w:vAlign w:val="center"/>
          </w:tcPr>
          <w:p w14:paraId="2D3B3C69" w14:textId="77777777" w:rsidR="00CC5E0B" w:rsidRPr="008406D3" w:rsidRDefault="00CC5E0B" w:rsidP="0035773E">
            <w:pPr>
              <w:spacing w:beforeLines="10" w:before="31" w:afterLines="20" w:after="62" w:line="280" w:lineRule="exact"/>
              <w:ind w:firstLineChars="0" w:firstLine="0"/>
              <w:rPr>
                <w:rFonts w:ascii="汉仪书宋一简" w:eastAsia="汉仪书宋一简" w:hint="eastAsia"/>
                <w:sz w:val="20"/>
                <w:szCs w:val="20"/>
              </w:rPr>
            </w:pPr>
          </w:p>
        </w:tc>
        <w:tc>
          <w:tcPr>
            <w:tcW w:w="421" w:type="pct"/>
            <w:vMerge w:val="restart"/>
            <w:shd w:val="clear" w:color="auto" w:fill="auto"/>
            <w:vAlign w:val="center"/>
          </w:tcPr>
          <w:p w14:paraId="5489613C" w14:textId="77777777" w:rsidR="00CC5E0B" w:rsidRPr="008406D3" w:rsidRDefault="00CC5E0B" w:rsidP="0035773E">
            <w:pPr>
              <w:spacing w:beforeLines="10" w:before="31" w:afterLines="20" w:after="62" w:line="280" w:lineRule="exact"/>
              <w:ind w:firstLineChars="0" w:firstLine="0"/>
              <w:jc w:val="center"/>
              <w:rPr>
                <w:rFonts w:ascii="汉仪书宋一简" w:eastAsia="汉仪书宋一简" w:hint="eastAsia"/>
                <w:sz w:val="20"/>
                <w:szCs w:val="20"/>
              </w:rPr>
            </w:pPr>
            <w:r w:rsidRPr="008406D3">
              <w:rPr>
                <w:rFonts w:ascii="汉仪书宋一简" w:eastAsia="汉仪书宋一简" w:hint="eastAsia"/>
                <w:kern w:val="0"/>
                <w:sz w:val="20"/>
                <w:szCs w:val="20"/>
              </w:rPr>
              <w:t>短线交易</w:t>
            </w:r>
          </w:p>
        </w:tc>
        <w:tc>
          <w:tcPr>
            <w:tcW w:w="421" w:type="pct"/>
            <w:shd w:val="clear" w:color="auto" w:fill="auto"/>
            <w:vAlign w:val="center"/>
          </w:tcPr>
          <w:p w14:paraId="35642A84" w14:textId="77777777" w:rsidR="00CC5E0B" w:rsidRPr="008406D3" w:rsidRDefault="00CC5E0B" w:rsidP="0035773E">
            <w:pPr>
              <w:spacing w:beforeLines="10" w:before="31" w:afterLines="20" w:after="62" w:line="280" w:lineRule="exact"/>
              <w:ind w:firstLineChars="0" w:firstLine="0"/>
              <w:jc w:val="center"/>
              <w:rPr>
                <w:rFonts w:ascii="汉仪书宋一简" w:eastAsia="汉仪书宋一简" w:hint="eastAsia"/>
                <w:kern w:val="0"/>
                <w:sz w:val="20"/>
                <w:szCs w:val="20"/>
              </w:rPr>
            </w:pPr>
            <w:r w:rsidRPr="008406D3">
              <w:rPr>
                <w:rFonts w:ascii="汉仪书宋一简" w:eastAsia="汉仪书宋一简" w:hint="eastAsia"/>
                <w:kern w:val="0"/>
                <w:sz w:val="20"/>
                <w:szCs w:val="20"/>
              </w:rPr>
              <w:t>主体</w:t>
            </w:r>
          </w:p>
        </w:tc>
        <w:tc>
          <w:tcPr>
            <w:tcW w:w="3757" w:type="pct"/>
            <w:shd w:val="clear" w:color="auto" w:fill="auto"/>
            <w:vAlign w:val="center"/>
          </w:tcPr>
          <w:p w14:paraId="5EBFDD1F" w14:textId="77777777" w:rsidR="00CC5E0B" w:rsidRPr="008406D3" w:rsidRDefault="00CC5E0B" w:rsidP="0035773E">
            <w:pPr>
              <w:spacing w:beforeLines="10" w:before="31" w:afterLines="20" w:after="62" w:line="280" w:lineRule="exact"/>
              <w:ind w:firstLineChars="0" w:firstLine="0"/>
              <w:rPr>
                <w:rFonts w:ascii="汉仪书宋一简" w:eastAsia="汉仪书宋一简" w:hint="eastAsia"/>
                <w:sz w:val="20"/>
                <w:szCs w:val="20"/>
              </w:rPr>
            </w:pPr>
            <w:r w:rsidRPr="008406D3">
              <w:rPr>
                <w:rFonts w:ascii="汉仪书宋一简" w:eastAsia="汉仪书宋一简" w:hint="eastAsia"/>
                <w:kern w:val="0"/>
                <w:sz w:val="20"/>
                <w:szCs w:val="20"/>
              </w:rPr>
              <w:t>上市公司、股票在国务院批准的其他全国性证券交易场所交易的公司持有</w:t>
            </w:r>
            <w:r w:rsidRPr="008406D3">
              <w:rPr>
                <w:rFonts w:ascii="汉仪书宋一简" w:eastAsia="汉仪书宋一简" w:hAnsi="楷体" w:cs="楷体" w:hint="eastAsia"/>
                <w:kern w:val="0"/>
                <w:sz w:val="20"/>
                <w:szCs w:val="20"/>
              </w:rPr>
              <w:t>5%以上</w:t>
            </w:r>
            <w:r w:rsidRPr="008406D3">
              <w:rPr>
                <w:rFonts w:ascii="汉仪书宋一简" w:eastAsia="汉仪书宋一简" w:hint="eastAsia"/>
                <w:kern w:val="0"/>
                <w:sz w:val="20"/>
                <w:szCs w:val="20"/>
              </w:rPr>
              <w:t>股份的股东、</w:t>
            </w:r>
            <w:proofErr w:type="gramStart"/>
            <w:r w:rsidRPr="008406D3">
              <w:rPr>
                <w:rFonts w:ascii="汉仪书宋一简" w:eastAsia="汉仪书宋一简" w:hint="eastAsia"/>
                <w:kern w:val="0"/>
                <w:sz w:val="20"/>
                <w:szCs w:val="20"/>
              </w:rPr>
              <w:t>董监高</w:t>
            </w:r>
            <w:proofErr w:type="gramEnd"/>
          </w:p>
        </w:tc>
      </w:tr>
      <w:tr w:rsidR="00CC5E0B" w:rsidRPr="008406D3" w14:paraId="6C878660" w14:textId="77777777" w:rsidTr="0035773E">
        <w:trPr>
          <w:trHeight w:val="422"/>
          <w:jc w:val="center"/>
        </w:trPr>
        <w:tc>
          <w:tcPr>
            <w:tcW w:w="401" w:type="pct"/>
            <w:vMerge/>
            <w:shd w:val="clear" w:color="auto" w:fill="auto"/>
            <w:vAlign w:val="center"/>
          </w:tcPr>
          <w:p w14:paraId="7AA575FD" w14:textId="77777777" w:rsidR="00CC5E0B" w:rsidRPr="008406D3" w:rsidRDefault="00CC5E0B" w:rsidP="0035773E">
            <w:pPr>
              <w:spacing w:beforeLines="10" w:before="31" w:afterLines="20" w:after="62" w:line="280" w:lineRule="exact"/>
              <w:ind w:firstLineChars="0" w:firstLine="0"/>
              <w:rPr>
                <w:rFonts w:ascii="汉仪书宋一简" w:eastAsia="汉仪书宋一简" w:hint="eastAsia"/>
                <w:sz w:val="20"/>
                <w:szCs w:val="20"/>
              </w:rPr>
            </w:pPr>
          </w:p>
        </w:tc>
        <w:tc>
          <w:tcPr>
            <w:tcW w:w="421" w:type="pct"/>
            <w:vMerge/>
            <w:shd w:val="clear" w:color="auto" w:fill="auto"/>
            <w:vAlign w:val="center"/>
          </w:tcPr>
          <w:p w14:paraId="38AC6485" w14:textId="77777777" w:rsidR="00CC5E0B" w:rsidRPr="008406D3" w:rsidRDefault="00CC5E0B" w:rsidP="0035773E">
            <w:pPr>
              <w:spacing w:beforeLines="10" w:before="31" w:afterLines="20" w:after="62" w:line="280" w:lineRule="exact"/>
              <w:ind w:firstLineChars="0" w:firstLine="0"/>
              <w:rPr>
                <w:rFonts w:ascii="汉仪书宋一简" w:eastAsia="汉仪书宋一简" w:hint="eastAsia"/>
                <w:kern w:val="0"/>
                <w:sz w:val="20"/>
                <w:szCs w:val="20"/>
              </w:rPr>
            </w:pPr>
          </w:p>
        </w:tc>
        <w:tc>
          <w:tcPr>
            <w:tcW w:w="421" w:type="pct"/>
            <w:shd w:val="clear" w:color="auto" w:fill="auto"/>
            <w:vAlign w:val="center"/>
          </w:tcPr>
          <w:p w14:paraId="48992034" w14:textId="77777777" w:rsidR="00CC5E0B" w:rsidRPr="008406D3" w:rsidRDefault="00CC5E0B" w:rsidP="0035773E">
            <w:pPr>
              <w:spacing w:beforeLines="10" w:before="31" w:afterLines="20" w:after="62" w:line="280" w:lineRule="exact"/>
              <w:ind w:firstLineChars="0" w:firstLine="0"/>
              <w:jc w:val="center"/>
              <w:rPr>
                <w:rFonts w:ascii="汉仪书宋一简" w:eastAsia="汉仪书宋一简" w:hint="eastAsia"/>
                <w:kern w:val="0"/>
                <w:sz w:val="20"/>
                <w:szCs w:val="20"/>
              </w:rPr>
            </w:pPr>
            <w:r w:rsidRPr="008406D3">
              <w:rPr>
                <w:rFonts w:ascii="汉仪书宋一简" w:eastAsia="汉仪书宋一简" w:hint="eastAsia"/>
                <w:kern w:val="0"/>
                <w:sz w:val="20"/>
                <w:szCs w:val="20"/>
              </w:rPr>
              <w:t>认定</w:t>
            </w:r>
          </w:p>
        </w:tc>
        <w:tc>
          <w:tcPr>
            <w:tcW w:w="3757" w:type="pct"/>
            <w:shd w:val="clear" w:color="auto" w:fill="auto"/>
            <w:vAlign w:val="center"/>
          </w:tcPr>
          <w:p w14:paraId="35753538" w14:textId="77777777" w:rsidR="00CC5E0B" w:rsidRPr="008406D3" w:rsidRDefault="00CC5E0B" w:rsidP="0035773E">
            <w:pPr>
              <w:spacing w:beforeLines="10" w:before="31" w:afterLines="20" w:after="62" w:line="280" w:lineRule="exact"/>
              <w:ind w:firstLineChars="0" w:firstLine="0"/>
              <w:rPr>
                <w:rFonts w:ascii="汉仪书宋一简" w:eastAsia="汉仪书宋一简" w:hint="eastAsia"/>
                <w:kern w:val="0"/>
                <w:sz w:val="20"/>
                <w:szCs w:val="20"/>
              </w:rPr>
            </w:pPr>
            <w:r w:rsidRPr="008406D3">
              <w:rPr>
                <w:rFonts w:ascii="汉仪书宋一简" w:eastAsia="汉仪书宋一简" w:hint="eastAsia"/>
                <w:kern w:val="0"/>
                <w:sz w:val="20"/>
                <w:szCs w:val="20"/>
              </w:rPr>
              <w:t>将其持有（包括其配偶、父母、子女持有的及利用他人账户持有）的该公司的股票或其他具有股权性质的证券在</w:t>
            </w:r>
            <w:r w:rsidRPr="00EC5395">
              <w:rPr>
                <w:rFonts w:ascii="汉仪书宋一简" w:eastAsia="汉仪书宋一简" w:hint="eastAsia"/>
                <w:color w:val="FF0000"/>
                <w:kern w:val="0"/>
                <w:sz w:val="20"/>
                <w:szCs w:val="20"/>
              </w:rPr>
              <w:t>买入后6个月内卖出，或者在卖出后6个月内又买入</w:t>
            </w:r>
          </w:p>
        </w:tc>
      </w:tr>
      <w:tr w:rsidR="00CC5E0B" w:rsidRPr="008406D3" w14:paraId="6616EEF0" w14:textId="77777777" w:rsidTr="0035773E">
        <w:trPr>
          <w:trHeight w:val="751"/>
          <w:jc w:val="center"/>
        </w:trPr>
        <w:tc>
          <w:tcPr>
            <w:tcW w:w="401" w:type="pct"/>
            <w:vMerge/>
            <w:shd w:val="clear" w:color="auto" w:fill="auto"/>
            <w:vAlign w:val="center"/>
          </w:tcPr>
          <w:p w14:paraId="263AF355" w14:textId="77777777" w:rsidR="00CC5E0B" w:rsidRPr="008406D3" w:rsidRDefault="00CC5E0B" w:rsidP="0035773E">
            <w:pPr>
              <w:spacing w:beforeLines="10" w:before="31" w:afterLines="20" w:after="62" w:line="280" w:lineRule="exact"/>
              <w:ind w:firstLineChars="0" w:firstLine="0"/>
              <w:rPr>
                <w:rFonts w:ascii="汉仪书宋一简" w:eastAsia="汉仪书宋一简" w:hint="eastAsia"/>
                <w:sz w:val="20"/>
                <w:szCs w:val="20"/>
              </w:rPr>
            </w:pPr>
          </w:p>
        </w:tc>
        <w:tc>
          <w:tcPr>
            <w:tcW w:w="421" w:type="pct"/>
            <w:vMerge/>
            <w:shd w:val="clear" w:color="auto" w:fill="auto"/>
            <w:vAlign w:val="center"/>
          </w:tcPr>
          <w:p w14:paraId="3E95D16E" w14:textId="77777777" w:rsidR="00CC5E0B" w:rsidRPr="008406D3" w:rsidRDefault="00CC5E0B" w:rsidP="0035773E">
            <w:pPr>
              <w:spacing w:beforeLines="10" w:before="31" w:afterLines="20" w:after="62" w:line="280" w:lineRule="exact"/>
              <w:ind w:firstLineChars="0" w:firstLine="0"/>
              <w:rPr>
                <w:rFonts w:ascii="汉仪书宋一简" w:eastAsia="汉仪书宋一简" w:hint="eastAsia"/>
                <w:kern w:val="0"/>
                <w:sz w:val="20"/>
                <w:szCs w:val="20"/>
              </w:rPr>
            </w:pPr>
          </w:p>
        </w:tc>
        <w:tc>
          <w:tcPr>
            <w:tcW w:w="421" w:type="pct"/>
            <w:shd w:val="clear" w:color="auto" w:fill="auto"/>
            <w:vAlign w:val="center"/>
          </w:tcPr>
          <w:p w14:paraId="149042BA" w14:textId="77777777" w:rsidR="00CC5E0B" w:rsidRPr="008406D3" w:rsidRDefault="00CC5E0B" w:rsidP="0035773E">
            <w:pPr>
              <w:spacing w:beforeLines="10" w:before="31" w:afterLines="20" w:after="62" w:line="280" w:lineRule="exact"/>
              <w:ind w:firstLineChars="0" w:firstLine="0"/>
              <w:jc w:val="center"/>
              <w:rPr>
                <w:rFonts w:ascii="汉仪书宋一简" w:eastAsia="汉仪书宋一简" w:hint="eastAsia"/>
                <w:kern w:val="0"/>
                <w:sz w:val="20"/>
                <w:szCs w:val="20"/>
              </w:rPr>
            </w:pPr>
            <w:r w:rsidRPr="008406D3">
              <w:rPr>
                <w:rFonts w:ascii="汉仪书宋一简" w:eastAsia="汉仪书宋一简" w:hint="eastAsia"/>
                <w:kern w:val="0"/>
                <w:sz w:val="20"/>
                <w:szCs w:val="20"/>
              </w:rPr>
              <w:t>后果</w:t>
            </w:r>
          </w:p>
        </w:tc>
        <w:tc>
          <w:tcPr>
            <w:tcW w:w="3757" w:type="pct"/>
            <w:shd w:val="clear" w:color="auto" w:fill="auto"/>
            <w:vAlign w:val="center"/>
          </w:tcPr>
          <w:p w14:paraId="7D5CA445" w14:textId="77777777" w:rsidR="00CC5E0B" w:rsidRPr="008406D3" w:rsidRDefault="00CC5E0B" w:rsidP="0035773E">
            <w:pPr>
              <w:spacing w:beforeLines="10" w:before="31" w:afterLines="20" w:after="62" w:line="280" w:lineRule="exact"/>
              <w:ind w:firstLineChars="0" w:firstLine="0"/>
              <w:rPr>
                <w:rFonts w:ascii="汉仪书宋一简" w:eastAsia="汉仪书宋一简" w:hint="eastAsia"/>
                <w:kern w:val="0"/>
                <w:sz w:val="20"/>
                <w:szCs w:val="20"/>
              </w:rPr>
            </w:pPr>
            <w:r w:rsidRPr="008406D3">
              <w:rPr>
                <w:rFonts w:ascii="汉仪书宋一简" w:eastAsia="汉仪书宋一简" w:hint="eastAsia"/>
                <w:kern w:val="0"/>
                <w:sz w:val="20"/>
                <w:szCs w:val="20"/>
              </w:rPr>
              <w:t>短线交易所得收益归</w:t>
            </w:r>
            <w:r w:rsidRPr="00EC5395">
              <w:rPr>
                <w:rFonts w:ascii="汉仪书宋一简" w:eastAsia="汉仪书宋一简" w:hint="eastAsia"/>
                <w:color w:val="FF0000"/>
                <w:kern w:val="0"/>
                <w:sz w:val="20"/>
                <w:szCs w:val="20"/>
              </w:rPr>
              <w:t>该</w:t>
            </w:r>
            <w:r w:rsidRPr="00EC5395">
              <w:rPr>
                <w:rFonts w:ascii="汉仪书宋一简" w:eastAsia="汉仪书宋一简" w:hAnsi="楷体" w:cs="楷体" w:hint="eastAsia"/>
                <w:color w:val="FF0000"/>
                <w:kern w:val="0"/>
                <w:sz w:val="20"/>
                <w:szCs w:val="20"/>
              </w:rPr>
              <w:t>公司</w:t>
            </w:r>
            <w:r w:rsidRPr="00EC5395">
              <w:rPr>
                <w:rFonts w:ascii="汉仪书宋一简" w:eastAsia="汉仪书宋一简" w:hint="eastAsia"/>
                <w:color w:val="FF0000"/>
                <w:kern w:val="0"/>
                <w:sz w:val="20"/>
                <w:szCs w:val="20"/>
              </w:rPr>
              <w:t>所有</w:t>
            </w:r>
            <w:r w:rsidRPr="008406D3">
              <w:rPr>
                <w:rFonts w:ascii="汉仪书宋一简" w:eastAsia="汉仪书宋一简" w:hint="eastAsia"/>
                <w:kern w:val="0"/>
                <w:sz w:val="20"/>
                <w:szCs w:val="20"/>
              </w:rPr>
              <w:t>。公司董事会应当收回其所得收益，否则股东有权要求董事会在30日内执行。公司董事会未在上述期限内执行的，股东有权为了公司的利益以自己的名义直接向法院提起诉讼。此外，董事会不收回其所得收益的，负有责任的董事依法承担连带责任</w:t>
            </w:r>
          </w:p>
        </w:tc>
      </w:tr>
    </w:tbl>
    <w:p w14:paraId="18D96167" w14:textId="77777777" w:rsidR="00CC5E0B" w:rsidRPr="008B7DE2" w:rsidRDefault="00CC5E0B" w:rsidP="00CC5E0B">
      <w:pPr>
        <w:ind w:firstLine="520"/>
        <w:rPr>
          <w:rFonts w:ascii="汉仪书宋二简" w:hint="eastAsia"/>
          <w:sz w:val="26"/>
        </w:rPr>
      </w:pPr>
    </w:p>
    <w:p w14:paraId="667A7BB1" w14:textId="77777777" w:rsidR="00CC5E0B" w:rsidRPr="008406D3" w:rsidRDefault="00CC5E0B" w:rsidP="00CC5E0B">
      <w:pPr>
        <w:tabs>
          <w:tab w:val="clear" w:pos="420"/>
        </w:tabs>
        <w:autoSpaceDE w:val="0"/>
        <w:autoSpaceDN w:val="0"/>
        <w:adjustRightInd w:val="0"/>
        <w:ind w:firstLineChars="0" w:firstLine="0"/>
        <w:jc w:val="left"/>
        <w:textAlignment w:val="center"/>
        <w:rPr>
          <w:rFonts w:ascii="汉仪粗宋简" w:eastAsia="汉仪大宋简" w:hAnsi="Times New Roman" w:cs="汉仪粗宋简"/>
          <w:color w:val="000000"/>
          <w:kern w:val="0"/>
          <w:position w:val="4"/>
          <w:sz w:val="26"/>
          <w:szCs w:val="26"/>
          <w:lang w:val="zh-CN"/>
        </w:rPr>
      </w:pPr>
      <w:r w:rsidRPr="008406D3">
        <w:rPr>
          <w:rFonts w:ascii="汉仪粗宋简" w:eastAsia="汉仪大宋简" w:hAnsi="Times New Roman" w:cs="汉仪粗宋简" w:hint="eastAsia"/>
          <w:color w:val="000000"/>
          <w:kern w:val="0"/>
          <w:position w:val="4"/>
          <w:sz w:val="26"/>
          <w:szCs w:val="26"/>
          <w:lang w:val="zh-CN"/>
        </w:rPr>
        <w:t>三、上市公司收购</w:t>
      </w:r>
    </w:p>
    <w:p w14:paraId="03E815E3" w14:textId="77777777" w:rsidR="00CC5E0B" w:rsidRPr="008B7DE2" w:rsidRDefault="00CC5E0B" w:rsidP="00CC5E0B">
      <w:pPr>
        <w:ind w:firstLine="520"/>
        <w:rPr>
          <w:rFonts w:ascii="汉仪书宋二简" w:hint="eastAsia"/>
          <w:sz w:val="26"/>
        </w:rPr>
      </w:pPr>
    </w:p>
    <w:tbl>
      <w:tblPr>
        <w:tblW w:w="8505" w:type="dxa"/>
        <w:jc w:val="center"/>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ook w:val="04A0" w:firstRow="1" w:lastRow="0" w:firstColumn="1" w:lastColumn="0" w:noHBand="0" w:noVBand="1"/>
      </w:tblPr>
      <w:tblGrid>
        <w:gridCol w:w="1099"/>
        <w:gridCol w:w="1123"/>
        <w:gridCol w:w="4948"/>
        <w:gridCol w:w="1335"/>
      </w:tblGrid>
      <w:tr w:rsidR="00CC5E0B" w:rsidRPr="008406D3" w14:paraId="0909D9A1" w14:textId="77777777" w:rsidTr="0035773E">
        <w:trPr>
          <w:trHeight w:val="315"/>
          <w:jc w:val="center"/>
        </w:trPr>
        <w:tc>
          <w:tcPr>
            <w:tcW w:w="646" w:type="pct"/>
            <w:shd w:val="clear" w:color="auto" w:fill="auto"/>
            <w:vAlign w:val="center"/>
          </w:tcPr>
          <w:p w14:paraId="799C5E1C" w14:textId="77777777" w:rsidR="00CC5E0B" w:rsidRPr="00F16072" w:rsidRDefault="00CC5E0B" w:rsidP="0035773E">
            <w:pPr>
              <w:spacing w:beforeLines="10" w:before="31" w:afterLines="20" w:after="62" w:line="280" w:lineRule="exact"/>
              <w:ind w:firstLineChars="0" w:firstLine="0"/>
              <w:jc w:val="center"/>
              <w:rPr>
                <w:rFonts w:ascii="汉仪中黑简" w:eastAsia="汉仪中黑简" w:hint="eastAsia"/>
                <w:bCs/>
                <w:sz w:val="20"/>
                <w:szCs w:val="20"/>
              </w:rPr>
            </w:pPr>
            <w:r w:rsidRPr="00F16072">
              <w:rPr>
                <w:rFonts w:ascii="汉仪中黑简" w:eastAsia="汉仪中黑简" w:hint="eastAsia"/>
                <w:bCs/>
                <w:sz w:val="20"/>
                <w:szCs w:val="20"/>
              </w:rPr>
              <w:t>概念</w:t>
            </w:r>
          </w:p>
        </w:tc>
        <w:tc>
          <w:tcPr>
            <w:tcW w:w="4353" w:type="pct"/>
            <w:gridSpan w:val="3"/>
            <w:shd w:val="clear" w:color="auto" w:fill="auto"/>
            <w:vAlign w:val="center"/>
          </w:tcPr>
          <w:p w14:paraId="7ED33E4C" w14:textId="77777777" w:rsidR="00CC5E0B" w:rsidRPr="008406D3" w:rsidRDefault="00CC5E0B" w:rsidP="0035773E">
            <w:pPr>
              <w:spacing w:beforeLines="10" w:before="31" w:afterLines="20" w:after="62" w:line="280" w:lineRule="exact"/>
              <w:ind w:firstLineChars="0" w:firstLine="0"/>
              <w:rPr>
                <w:rFonts w:ascii="汉仪书宋一简" w:eastAsia="汉仪书宋一简" w:hint="eastAsia"/>
                <w:kern w:val="0"/>
                <w:sz w:val="20"/>
                <w:szCs w:val="20"/>
              </w:rPr>
            </w:pPr>
            <w:r w:rsidRPr="008406D3">
              <w:rPr>
                <w:rFonts w:ascii="汉仪书宋一简" w:eastAsia="汉仪书宋一简" w:hint="eastAsia"/>
                <w:kern w:val="0"/>
                <w:sz w:val="20"/>
                <w:szCs w:val="20"/>
              </w:rPr>
              <w:t>投资者依法定程序公开收购股份公司已发行上市的股份以达到对该公司控股或兼并目的的行为</w:t>
            </w:r>
          </w:p>
        </w:tc>
      </w:tr>
      <w:tr w:rsidR="00CC5E0B" w:rsidRPr="008406D3" w14:paraId="0C157A03" w14:textId="77777777" w:rsidTr="0035773E">
        <w:trPr>
          <w:trHeight w:val="158"/>
          <w:jc w:val="center"/>
        </w:trPr>
        <w:tc>
          <w:tcPr>
            <w:tcW w:w="646" w:type="pct"/>
            <w:vMerge w:val="restart"/>
            <w:shd w:val="clear" w:color="auto" w:fill="auto"/>
            <w:vAlign w:val="center"/>
          </w:tcPr>
          <w:p w14:paraId="7DC1A292" w14:textId="77777777" w:rsidR="00CC5E0B" w:rsidRDefault="00CC5E0B" w:rsidP="0035773E">
            <w:pPr>
              <w:spacing w:beforeLines="10" w:before="31" w:afterLines="20" w:after="62" w:line="280" w:lineRule="exact"/>
              <w:ind w:firstLineChars="0" w:firstLine="0"/>
              <w:jc w:val="center"/>
              <w:rPr>
                <w:rFonts w:ascii="汉仪中黑简" w:eastAsia="汉仪中黑简"/>
                <w:bCs/>
                <w:sz w:val="20"/>
                <w:szCs w:val="20"/>
              </w:rPr>
            </w:pPr>
            <w:r w:rsidRPr="00F16072">
              <w:rPr>
                <w:rFonts w:ascii="汉仪中黑简" w:eastAsia="汉仪中黑简" w:hint="eastAsia"/>
                <w:bCs/>
                <w:sz w:val="20"/>
                <w:szCs w:val="20"/>
              </w:rPr>
              <w:t>举牌制度</w:t>
            </w:r>
          </w:p>
          <w:p w14:paraId="59EEBE3E" w14:textId="35A17610" w:rsidR="00EC5395" w:rsidRPr="00F16072" w:rsidRDefault="00EC5395" w:rsidP="0035773E">
            <w:pPr>
              <w:spacing w:beforeLines="10" w:before="31" w:afterLines="20" w:after="62" w:line="280" w:lineRule="exact"/>
              <w:ind w:firstLineChars="0" w:firstLine="0"/>
              <w:jc w:val="center"/>
              <w:rPr>
                <w:rFonts w:ascii="汉仪中黑简" w:eastAsia="汉仪中黑简" w:hint="eastAsia"/>
                <w:bCs/>
                <w:sz w:val="20"/>
                <w:szCs w:val="20"/>
              </w:rPr>
            </w:pPr>
            <w:r w:rsidRPr="00EC5395">
              <w:rPr>
                <w:rFonts w:ascii="汉仪中黑简" w:eastAsia="汉仪中黑简" w:hint="eastAsia"/>
                <w:bCs/>
                <w:color w:val="FF0000"/>
                <w:sz w:val="20"/>
                <w:szCs w:val="20"/>
              </w:rPr>
              <w:t>慢走规则</w:t>
            </w:r>
          </w:p>
        </w:tc>
        <w:tc>
          <w:tcPr>
            <w:tcW w:w="3568" w:type="pct"/>
            <w:gridSpan w:val="2"/>
            <w:shd w:val="clear" w:color="auto" w:fill="auto"/>
            <w:vAlign w:val="center"/>
          </w:tcPr>
          <w:p w14:paraId="370538AD" w14:textId="77777777" w:rsidR="00CC5E0B" w:rsidRPr="008406D3" w:rsidRDefault="00CC5E0B" w:rsidP="0035773E">
            <w:pPr>
              <w:spacing w:beforeLines="10" w:before="31" w:afterLines="20" w:after="62" w:line="280" w:lineRule="exact"/>
              <w:ind w:firstLineChars="0" w:firstLine="0"/>
              <w:rPr>
                <w:rFonts w:ascii="汉仪书宋一简" w:eastAsia="汉仪书宋一简" w:hint="eastAsia"/>
                <w:kern w:val="0"/>
                <w:sz w:val="20"/>
                <w:szCs w:val="20"/>
              </w:rPr>
            </w:pPr>
            <w:r w:rsidRPr="008406D3">
              <w:rPr>
                <w:rFonts w:ascii="汉仪书宋一简" w:eastAsia="汉仪书宋一简" w:hint="eastAsia"/>
                <w:kern w:val="0"/>
                <w:sz w:val="20"/>
                <w:szCs w:val="20"/>
              </w:rPr>
              <w:t>5%举牌与限制交易：</w:t>
            </w:r>
            <w:r w:rsidRPr="008406D3">
              <w:rPr>
                <w:rFonts w:ascii="汉仪书宋一简" w:eastAsia="汉仪书宋一简" w:hint="eastAsia"/>
                <w:sz w:val="20"/>
                <w:szCs w:val="20"/>
              </w:rPr>
              <w:t>通过证券交易所的证券交易，投资者或</w:t>
            </w:r>
            <w:proofErr w:type="gramStart"/>
            <w:r w:rsidRPr="008406D3">
              <w:rPr>
                <w:rFonts w:ascii="汉仪书宋一简" w:eastAsia="汉仪书宋一简" w:hint="eastAsia"/>
                <w:sz w:val="20"/>
                <w:szCs w:val="20"/>
              </w:rPr>
              <w:t>其一致</w:t>
            </w:r>
            <w:proofErr w:type="gramEnd"/>
            <w:r w:rsidRPr="008406D3">
              <w:rPr>
                <w:rFonts w:ascii="汉仪书宋一简" w:eastAsia="汉仪书宋一简" w:hint="eastAsia"/>
                <w:sz w:val="20"/>
                <w:szCs w:val="20"/>
              </w:rPr>
              <w:t>行动人持有一个上市公司已发行的有表决权股份达到5%时，应当在该事实发生之日起3日内，</w:t>
            </w:r>
            <w:r w:rsidRPr="008406D3">
              <w:rPr>
                <w:rFonts w:ascii="汉仪书宋一简" w:eastAsia="汉仪书宋一简" w:hAnsi="楷体" w:cs="楷体" w:hint="eastAsia"/>
                <w:sz w:val="20"/>
                <w:szCs w:val="20"/>
              </w:rPr>
              <w:t>向证监会、证券交易所</w:t>
            </w:r>
            <w:proofErr w:type="gramStart"/>
            <w:r w:rsidRPr="008406D3">
              <w:rPr>
                <w:rFonts w:ascii="汉仪书宋一简" w:eastAsia="汉仪书宋一简" w:hAnsi="楷体" w:cs="楷体" w:hint="eastAsia"/>
                <w:sz w:val="20"/>
                <w:szCs w:val="20"/>
              </w:rPr>
              <w:t>作出</w:t>
            </w:r>
            <w:proofErr w:type="gramEnd"/>
            <w:r w:rsidRPr="008406D3">
              <w:rPr>
                <w:rFonts w:ascii="汉仪书宋一简" w:eastAsia="汉仪书宋一简" w:hAnsi="楷体" w:cs="楷体" w:hint="eastAsia"/>
                <w:sz w:val="20"/>
                <w:szCs w:val="20"/>
              </w:rPr>
              <w:t>书面报告，通知该上市公司，并予公告</w:t>
            </w:r>
            <w:r w:rsidRPr="008406D3">
              <w:rPr>
                <w:rFonts w:ascii="汉仪书宋一简" w:eastAsia="汉仪书宋一简" w:hint="eastAsia"/>
                <w:sz w:val="20"/>
                <w:szCs w:val="20"/>
              </w:rPr>
              <w:t>，在上述期限内不得再行买卖该上市公司的股票，但证监会规定的情形除外</w:t>
            </w:r>
          </w:p>
        </w:tc>
        <w:tc>
          <w:tcPr>
            <w:tcW w:w="784" w:type="pct"/>
            <w:vMerge w:val="restart"/>
            <w:shd w:val="clear" w:color="auto" w:fill="auto"/>
            <w:vAlign w:val="center"/>
          </w:tcPr>
          <w:p w14:paraId="5E5C0AC1" w14:textId="77777777" w:rsidR="00CC5E0B" w:rsidRPr="008406D3" w:rsidRDefault="00CC5E0B" w:rsidP="0035773E">
            <w:pPr>
              <w:spacing w:beforeLines="10" w:before="31" w:afterLines="20" w:after="62" w:line="280" w:lineRule="exact"/>
              <w:ind w:firstLineChars="0" w:firstLine="0"/>
              <w:rPr>
                <w:rFonts w:ascii="汉仪书宋一简" w:eastAsia="汉仪书宋一简" w:hint="eastAsia"/>
                <w:kern w:val="0"/>
                <w:sz w:val="20"/>
                <w:szCs w:val="20"/>
              </w:rPr>
            </w:pPr>
            <w:r w:rsidRPr="008406D3">
              <w:rPr>
                <w:rFonts w:ascii="汉仪书宋一简" w:eastAsia="汉仪书宋一简" w:hint="eastAsia"/>
                <w:sz w:val="20"/>
                <w:szCs w:val="20"/>
              </w:rPr>
              <w:t>违规买入上市公司有表决权的股份的，在买入后的36个月内，对该超过规定比例部分的股份不得行使表决权</w:t>
            </w:r>
          </w:p>
        </w:tc>
      </w:tr>
      <w:tr w:rsidR="00CC5E0B" w:rsidRPr="008406D3" w14:paraId="308C18D5" w14:textId="77777777" w:rsidTr="0035773E">
        <w:trPr>
          <w:trHeight w:val="157"/>
          <w:jc w:val="center"/>
        </w:trPr>
        <w:tc>
          <w:tcPr>
            <w:tcW w:w="646" w:type="pct"/>
            <w:vMerge/>
            <w:shd w:val="clear" w:color="auto" w:fill="auto"/>
            <w:vAlign w:val="center"/>
          </w:tcPr>
          <w:p w14:paraId="2EF68E25" w14:textId="77777777" w:rsidR="00CC5E0B" w:rsidRPr="00F16072" w:rsidRDefault="00CC5E0B" w:rsidP="0035773E">
            <w:pPr>
              <w:spacing w:beforeLines="10" w:before="31" w:afterLines="20" w:after="62" w:line="280" w:lineRule="exact"/>
              <w:ind w:firstLineChars="0" w:firstLine="0"/>
              <w:jc w:val="center"/>
              <w:rPr>
                <w:rFonts w:ascii="汉仪中黑简" w:eastAsia="汉仪中黑简" w:hint="eastAsia"/>
                <w:bCs/>
                <w:sz w:val="20"/>
                <w:szCs w:val="20"/>
              </w:rPr>
            </w:pPr>
          </w:p>
        </w:tc>
        <w:tc>
          <w:tcPr>
            <w:tcW w:w="3568" w:type="pct"/>
            <w:gridSpan w:val="2"/>
            <w:shd w:val="clear" w:color="auto" w:fill="auto"/>
            <w:vAlign w:val="center"/>
          </w:tcPr>
          <w:p w14:paraId="43B7FF1A" w14:textId="77777777" w:rsidR="00CC5E0B" w:rsidRPr="00F16072" w:rsidRDefault="00CC5E0B" w:rsidP="0035773E">
            <w:pPr>
              <w:spacing w:beforeLines="10" w:before="31" w:afterLines="20" w:after="62" w:line="280" w:lineRule="exact"/>
              <w:ind w:firstLineChars="0" w:firstLine="0"/>
              <w:rPr>
                <w:rFonts w:ascii="汉仪书宋一简" w:eastAsia="汉仪书宋一简" w:hint="eastAsia"/>
                <w:spacing w:val="-3"/>
                <w:kern w:val="0"/>
                <w:sz w:val="20"/>
                <w:szCs w:val="20"/>
              </w:rPr>
            </w:pPr>
            <w:r w:rsidRPr="00F16072">
              <w:rPr>
                <w:rFonts w:ascii="汉仪书宋一简" w:eastAsia="汉仪书宋一简" w:hint="eastAsia"/>
                <w:spacing w:val="-3"/>
                <w:kern w:val="0"/>
                <w:sz w:val="20"/>
                <w:szCs w:val="20"/>
              </w:rPr>
              <w:t>变动5%举牌与限制交易：</w:t>
            </w:r>
            <w:r w:rsidRPr="00F16072">
              <w:rPr>
                <w:rFonts w:ascii="汉仪书宋一简" w:eastAsia="汉仪书宋一简" w:hint="eastAsia"/>
                <w:spacing w:val="-3"/>
                <w:sz w:val="20"/>
                <w:szCs w:val="20"/>
              </w:rPr>
              <w:t>以后所持比例每增加或减少5%，应当向证监会、证券交易所</w:t>
            </w:r>
            <w:proofErr w:type="gramStart"/>
            <w:r w:rsidRPr="00F16072">
              <w:rPr>
                <w:rFonts w:ascii="汉仪书宋一简" w:eastAsia="汉仪书宋一简" w:hint="eastAsia"/>
                <w:spacing w:val="-3"/>
                <w:sz w:val="20"/>
                <w:szCs w:val="20"/>
              </w:rPr>
              <w:t>作出</w:t>
            </w:r>
            <w:proofErr w:type="gramEnd"/>
            <w:r w:rsidRPr="00F16072">
              <w:rPr>
                <w:rFonts w:ascii="汉仪书宋一简" w:eastAsia="汉仪书宋一简" w:hint="eastAsia"/>
                <w:spacing w:val="-3"/>
                <w:sz w:val="20"/>
                <w:szCs w:val="20"/>
              </w:rPr>
              <w:t>书面报告，通知该上市公司，并予公告，在该事实发生之日起至公告后3日内，不得再行买卖该上市公司的股票，但国务院证券监督管理机构规定的情形除外；以后所持比例每增加或减少1%，应当在该事实发生的次日通知该上市公司，并予公告</w:t>
            </w:r>
          </w:p>
        </w:tc>
        <w:tc>
          <w:tcPr>
            <w:tcW w:w="784" w:type="pct"/>
            <w:vMerge/>
            <w:shd w:val="clear" w:color="auto" w:fill="auto"/>
            <w:vAlign w:val="center"/>
          </w:tcPr>
          <w:p w14:paraId="04C2643D" w14:textId="77777777" w:rsidR="00CC5E0B" w:rsidRPr="008406D3" w:rsidRDefault="00CC5E0B" w:rsidP="0035773E">
            <w:pPr>
              <w:spacing w:beforeLines="10" w:before="31" w:afterLines="20" w:after="62" w:line="280" w:lineRule="exact"/>
              <w:ind w:firstLineChars="0" w:firstLine="0"/>
              <w:rPr>
                <w:rFonts w:ascii="汉仪书宋一简" w:eastAsia="汉仪书宋一简" w:hint="eastAsia"/>
                <w:kern w:val="0"/>
                <w:sz w:val="20"/>
                <w:szCs w:val="20"/>
              </w:rPr>
            </w:pPr>
          </w:p>
        </w:tc>
      </w:tr>
      <w:tr w:rsidR="00CC5E0B" w:rsidRPr="008406D3" w14:paraId="2A87CAE4" w14:textId="77777777" w:rsidTr="0035773E">
        <w:trPr>
          <w:jc w:val="center"/>
        </w:trPr>
        <w:tc>
          <w:tcPr>
            <w:tcW w:w="646" w:type="pct"/>
            <w:shd w:val="clear" w:color="auto" w:fill="auto"/>
            <w:vAlign w:val="center"/>
          </w:tcPr>
          <w:p w14:paraId="09A15E5A" w14:textId="77777777" w:rsidR="00CC5E0B" w:rsidRPr="00F16072" w:rsidRDefault="00CC5E0B" w:rsidP="0035773E">
            <w:pPr>
              <w:spacing w:beforeLines="10" w:before="31" w:afterLines="20" w:after="62" w:line="280" w:lineRule="exact"/>
              <w:ind w:firstLineChars="0" w:firstLine="0"/>
              <w:jc w:val="center"/>
              <w:rPr>
                <w:rFonts w:ascii="汉仪中黑简" w:eastAsia="汉仪中黑简" w:hint="eastAsia"/>
                <w:bCs/>
                <w:sz w:val="20"/>
                <w:szCs w:val="20"/>
              </w:rPr>
            </w:pPr>
            <w:r w:rsidRPr="00F16072">
              <w:rPr>
                <w:rFonts w:ascii="汉仪中黑简" w:eastAsia="汉仪中黑简" w:hint="eastAsia"/>
                <w:bCs/>
                <w:sz w:val="20"/>
                <w:szCs w:val="20"/>
              </w:rPr>
              <w:t>收购方式</w:t>
            </w:r>
          </w:p>
        </w:tc>
        <w:tc>
          <w:tcPr>
            <w:tcW w:w="4353" w:type="pct"/>
            <w:gridSpan w:val="3"/>
            <w:shd w:val="clear" w:color="auto" w:fill="auto"/>
            <w:vAlign w:val="center"/>
          </w:tcPr>
          <w:p w14:paraId="0EAD544D" w14:textId="77777777" w:rsidR="00CC5E0B" w:rsidRPr="008406D3" w:rsidRDefault="00CC5E0B" w:rsidP="0035773E">
            <w:pPr>
              <w:spacing w:beforeLines="10" w:before="31" w:afterLines="20" w:after="62" w:line="280" w:lineRule="exact"/>
              <w:ind w:firstLineChars="0" w:firstLine="0"/>
              <w:rPr>
                <w:rFonts w:ascii="汉仪书宋一简" w:eastAsia="汉仪书宋一简" w:hint="eastAsia"/>
                <w:kern w:val="0"/>
                <w:sz w:val="20"/>
                <w:szCs w:val="20"/>
              </w:rPr>
            </w:pPr>
            <w:r w:rsidRPr="008406D3">
              <w:rPr>
                <w:rFonts w:ascii="汉仪书宋一简" w:eastAsia="汉仪书宋一简" w:hint="eastAsia"/>
                <w:kern w:val="0"/>
                <w:sz w:val="20"/>
                <w:szCs w:val="20"/>
              </w:rPr>
              <w:t>要约收购、协议收购和其他合法方式收购</w:t>
            </w:r>
          </w:p>
        </w:tc>
      </w:tr>
      <w:tr w:rsidR="00CC5E0B" w:rsidRPr="008406D3" w14:paraId="6B088313" w14:textId="77777777" w:rsidTr="0035773E">
        <w:trPr>
          <w:trHeight w:val="307"/>
          <w:jc w:val="center"/>
        </w:trPr>
        <w:tc>
          <w:tcPr>
            <w:tcW w:w="646" w:type="pct"/>
            <w:vMerge w:val="restart"/>
            <w:shd w:val="clear" w:color="auto" w:fill="auto"/>
            <w:vAlign w:val="center"/>
          </w:tcPr>
          <w:p w14:paraId="367F5A28" w14:textId="77777777" w:rsidR="00CC5E0B" w:rsidRPr="00F16072" w:rsidRDefault="00CC5E0B" w:rsidP="0035773E">
            <w:pPr>
              <w:spacing w:beforeLines="10" w:before="31" w:afterLines="20" w:after="62" w:line="280" w:lineRule="exact"/>
              <w:ind w:firstLineChars="0" w:firstLine="0"/>
              <w:jc w:val="center"/>
              <w:rPr>
                <w:rFonts w:ascii="汉仪中黑简" w:eastAsia="汉仪中黑简" w:hint="eastAsia"/>
                <w:bCs/>
                <w:sz w:val="20"/>
                <w:szCs w:val="20"/>
              </w:rPr>
            </w:pPr>
            <w:r w:rsidRPr="00F16072">
              <w:rPr>
                <w:rFonts w:ascii="汉仪中黑简" w:eastAsia="汉仪中黑简" w:hint="eastAsia"/>
                <w:bCs/>
                <w:sz w:val="20"/>
                <w:szCs w:val="20"/>
              </w:rPr>
              <w:t>要约收购</w:t>
            </w:r>
          </w:p>
        </w:tc>
        <w:tc>
          <w:tcPr>
            <w:tcW w:w="660" w:type="pct"/>
            <w:shd w:val="clear" w:color="auto" w:fill="auto"/>
            <w:vAlign w:val="center"/>
          </w:tcPr>
          <w:p w14:paraId="4EB27564" w14:textId="77777777" w:rsidR="00CC5E0B" w:rsidRPr="008406D3" w:rsidRDefault="00CC5E0B" w:rsidP="0035773E">
            <w:pPr>
              <w:spacing w:beforeLines="10" w:before="31" w:afterLines="20" w:after="62" w:line="280" w:lineRule="exact"/>
              <w:ind w:firstLineChars="0" w:firstLine="0"/>
              <w:jc w:val="center"/>
              <w:rPr>
                <w:rFonts w:ascii="汉仪书宋一简" w:eastAsia="汉仪书宋一简" w:hint="eastAsia"/>
                <w:kern w:val="0"/>
                <w:sz w:val="20"/>
                <w:szCs w:val="20"/>
              </w:rPr>
            </w:pPr>
            <w:r w:rsidRPr="008406D3">
              <w:rPr>
                <w:rFonts w:ascii="汉仪书宋一简" w:eastAsia="汉仪书宋一简" w:hint="eastAsia"/>
                <w:kern w:val="0"/>
                <w:sz w:val="20"/>
                <w:szCs w:val="20"/>
              </w:rPr>
              <w:t>条件</w:t>
            </w:r>
          </w:p>
        </w:tc>
        <w:tc>
          <w:tcPr>
            <w:tcW w:w="3693" w:type="pct"/>
            <w:gridSpan w:val="2"/>
            <w:shd w:val="clear" w:color="auto" w:fill="auto"/>
            <w:vAlign w:val="center"/>
          </w:tcPr>
          <w:p w14:paraId="2F4E5465" w14:textId="7E3941E5" w:rsidR="00CC5E0B" w:rsidRPr="008406D3" w:rsidRDefault="00CC5E0B" w:rsidP="0035773E">
            <w:pPr>
              <w:spacing w:beforeLines="10" w:before="31" w:afterLines="20" w:after="62" w:line="280" w:lineRule="exact"/>
              <w:ind w:firstLineChars="0" w:firstLine="0"/>
              <w:rPr>
                <w:rFonts w:ascii="汉仪书宋一简" w:eastAsia="汉仪书宋一简" w:hint="eastAsia"/>
                <w:kern w:val="0"/>
                <w:sz w:val="20"/>
                <w:szCs w:val="20"/>
              </w:rPr>
            </w:pPr>
            <w:r w:rsidRPr="008406D3">
              <w:rPr>
                <w:rFonts w:ascii="汉仪书宋一简" w:eastAsia="汉仪书宋一简" w:hint="eastAsia"/>
                <w:kern w:val="0"/>
                <w:sz w:val="20"/>
                <w:szCs w:val="20"/>
              </w:rPr>
              <w:t>持有已发行的有表决权股</w:t>
            </w:r>
            <w:r w:rsidRPr="007424A4">
              <w:rPr>
                <w:rFonts w:ascii="汉仪书宋一简" w:eastAsia="汉仪书宋一简" w:hint="eastAsia"/>
                <w:color w:val="FF0000"/>
                <w:kern w:val="0"/>
                <w:sz w:val="20"/>
                <w:szCs w:val="20"/>
              </w:rPr>
              <w:t>份30%且继续收购的</w:t>
            </w:r>
            <w:r w:rsidR="007424A4">
              <w:rPr>
                <w:rFonts w:ascii="汉仪书宋一简" w:eastAsia="汉仪书宋一简" w:hint="eastAsia"/>
                <w:color w:val="FF0000"/>
                <w:kern w:val="0"/>
                <w:sz w:val="20"/>
                <w:szCs w:val="20"/>
              </w:rPr>
              <w:t xml:space="preserve">  必须选择要约收购不能</w:t>
            </w:r>
            <w:proofErr w:type="gramStart"/>
            <w:r w:rsidR="007424A4">
              <w:rPr>
                <w:rFonts w:ascii="汉仪书宋一简" w:eastAsia="汉仪书宋一简" w:hint="eastAsia"/>
                <w:color w:val="FF0000"/>
                <w:kern w:val="0"/>
                <w:sz w:val="20"/>
                <w:szCs w:val="20"/>
              </w:rPr>
              <w:t>再协议</w:t>
            </w:r>
            <w:proofErr w:type="gramEnd"/>
            <w:r w:rsidR="007424A4">
              <w:rPr>
                <w:rFonts w:ascii="汉仪书宋一简" w:eastAsia="汉仪书宋一简" w:hint="eastAsia"/>
                <w:color w:val="FF0000"/>
                <w:kern w:val="0"/>
                <w:sz w:val="20"/>
                <w:szCs w:val="20"/>
              </w:rPr>
              <w:t>收购</w:t>
            </w:r>
          </w:p>
        </w:tc>
      </w:tr>
      <w:tr w:rsidR="00CC5E0B" w:rsidRPr="008406D3" w14:paraId="64589046" w14:textId="77777777" w:rsidTr="0035773E">
        <w:trPr>
          <w:trHeight w:val="197"/>
          <w:jc w:val="center"/>
        </w:trPr>
        <w:tc>
          <w:tcPr>
            <w:tcW w:w="646" w:type="pct"/>
            <w:vMerge/>
            <w:shd w:val="clear" w:color="auto" w:fill="auto"/>
            <w:vAlign w:val="center"/>
          </w:tcPr>
          <w:p w14:paraId="40996EAE" w14:textId="77777777" w:rsidR="00CC5E0B" w:rsidRPr="008406D3" w:rsidRDefault="00CC5E0B" w:rsidP="0035773E">
            <w:pPr>
              <w:spacing w:beforeLines="10" w:before="31" w:afterLines="20" w:after="62" w:line="280" w:lineRule="exact"/>
              <w:ind w:firstLineChars="0" w:firstLine="0"/>
              <w:rPr>
                <w:rFonts w:ascii="汉仪书宋一简" w:eastAsia="汉仪书宋一简" w:hint="eastAsia"/>
                <w:kern w:val="0"/>
                <w:sz w:val="20"/>
                <w:szCs w:val="20"/>
              </w:rPr>
            </w:pPr>
          </w:p>
        </w:tc>
        <w:tc>
          <w:tcPr>
            <w:tcW w:w="660" w:type="pct"/>
            <w:vMerge w:val="restart"/>
            <w:shd w:val="clear" w:color="auto" w:fill="auto"/>
            <w:vAlign w:val="center"/>
          </w:tcPr>
          <w:p w14:paraId="5937EFF0" w14:textId="77777777" w:rsidR="00CC5E0B" w:rsidRPr="008406D3" w:rsidRDefault="00CC5E0B" w:rsidP="0035773E">
            <w:pPr>
              <w:spacing w:beforeLines="10" w:before="31" w:afterLines="20" w:after="62" w:line="280" w:lineRule="exact"/>
              <w:ind w:firstLineChars="0" w:firstLine="0"/>
              <w:jc w:val="center"/>
              <w:rPr>
                <w:rFonts w:ascii="汉仪书宋一简" w:eastAsia="汉仪书宋一简" w:hint="eastAsia"/>
                <w:kern w:val="0"/>
                <w:sz w:val="20"/>
                <w:szCs w:val="20"/>
              </w:rPr>
            </w:pPr>
            <w:r w:rsidRPr="008406D3">
              <w:rPr>
                <w:rFonts w:ascii="汉仪书宋一简" w:eastAsia="汉仪书宋一简" w:hint="eastAsia"/>
                <w:kern w:val="0"/>
                <w:sz w:val="20"/>
                <w:szCs w:val="20"/>
              </w:rPr>
              <w:t>公平性</w:t>
            </w:r>
          </w:p>
        </w:tc>
        <w:tc>
          <w:tcPr>
            <w:tcW w:w="3693" w:type="pct"/>
            <w:gridSpan w:val="2"/>
            <w:shd w:val="clear" w:color="auto" w:fill="auto"/>
            <w:vAlign w:val="center"/>
          </w:tcPr>
          <w:p w14:paraId="51FCA526" w14:textId="77777777" w:rsidR="00CC5E0B" w:rsidRPr="008406D3" w:rsidRDefault="00CC5E0B" w:rsidP="0035773E">
            <w:pPr>
              <w:spacing w:beforeLines="10" w:before="31" w:afterLines="20" w:after="62" w:line="280" w:lineRule="exact"/>
              <w:ind w:firstLineChars="0" w:firstLine="0"/>
              <w:rPr>
                <w:rFonts w:ascii="汉仪书宋一简" w:eastAsia="汉仪书宋一简" w:hAnsiTheme="minorEastAsia" w:hint="eastAsia"/>
                <w:kern w:val="0"/>
                <w:sz w:val="20"/>
                <w:szCs w:val="20"/>
              </w:rPr>
            </w:pPr>
            <w:r w:rsidRPr="008406D3">
              <w:rPr>
                <w:rFonts w:ascii="汉仪书宋一简" w:eastAsia="汉仪书宋一简" w:hAnsiTheme="minorEastAsia" w:hint="eastAsia"/>
                <w:kern w:val="0"/>
                <w:sz w:val="20"/>
                <w:szCs w:val="20"/>
              </w:rPr>
              <w:t>被收购公司股东承诺出售的股份数额超过预定收购的股份数额的，收购人按比例进行收购</w:t>
            </w:r>
          </w:p>
        </w:tc>
      </w:tr>
      <w:tr w:rsidR="00CC5E0B" w:rsidRPr="008406D3" w14:paraId="4E74DF15" w14:textId="77777777" w:rsidTr="0035773E">
        <w:trPr>
          <w:trHeight w:val="196"/>
          <w:jc w:val="center"/>
        </w:trPr>
        <w:tc>
          <w:tcPr>
            <w:tcW w:w="646" w:type="pct"/>
            <w:vMerge/>
            <w:shd w:val="clear" w:color="auto" w:fill="auto"/>
            <w:vAlign w:val="center"/>
          </w:tcPr>
          <w:p w14:paraId="34A3B5BB" w14:textId="77777777" w:rsidR="00CC5E0B" w:rsidRPr="008406D3" w:rsidRDefault="00CC5E0B" w:rsidP="0035773E">
            <w:pPr>
              <w:spacing w:beforeLines="10" w:before="31" w:afterLines="20" w:after="62" w:line="280" w:lineRule="exact"/>
              <w:ind w:firstLineChars="0" w:firstLine="0"/>
              <w:rPr>
                <w:rFonts w:ascii="汉仪书宋一简" w:eastAsia="汉仪书宋一简" w:hint="eastAsia"/>
                <w:kern w:val="0"/>
                <w:sz w:val="20"/>
                <w:szCs w:val="20"/>
              </w:rPr>
            </w:pPr>
          </w:p>
        </w:tc>
        <w:tc>
          <w:tcPr>
            <w:tcW w:w="660" w:type="pct"/>
            <w:vMerge/>
            <w:shd w:val="clear" w:color="auto" w:fill="auto"/>
            <w:vAlign w:val="center"/>
          </w:tcPr>
          <w:p w14:paraId="077F9AC8" w14:textId="77777777" w:rsidR="00CC5E0B" w:rsidRPr="008406D3" w:rsidRDefault="00CC5E0B" w:rsidP="0035773E">
            <w:pPr>
              <w:spacing w:beforeLines="10" w:before="31" w:afterLines="20" w:after="62" w:line="280" w:lineRule="exact"/>
              <w:ind w:firstLineChars="0" w:firstLine="0"/>
              <w:jc w:val="center"/>
              <w:rPr>
                <w:rFonts w:ascii="汉仪书宋一简" w:eastAsia="汉仪书宋一简" w:hint="eastAsia"/>
                <w:kern w:val="0"/>
                <w:sz w:val="20"/>
                <w:szCs w:val="20"/>
              </w:rPr>
            </w:pPr>
          </w:p>
        </w:tc>
        <w:tc>
          <w:tcPr>
            <w:tcW w:w="3693" w:type="pct"/>
            <w:gridSpan w:val="2"/>
            <w:shd w:val="clear" w:color="auto" w:fill="auto"/>
            <w:vAlign w:val="center"/>
          </w:tcPr>
          <w:p w14:paraId="4561A7F3" w14:textId="77777777" w:rsidR="00CC5E0B" w:rsidRPr="008406D3" w:rsidRDefault="00CC5E0B" w:rsidP="0035773E">
            <w:pPr>
              <w:spacing w:beforeLines="10" w:before="31" w:afterLines="20" w:after="62" w:line="280" w:lineRule="exact"/>
              <w:ind w:firstLineChars="0" w:firstLine="0"/>
              <w:rPr>
                <w:rFonts w:ascii="汉仪书宋一简" w:eastAsia="汉仪书宋一简" w:hint="eastAsia"/>
                <w:kern w:val="0"/>
                <w:sz w:val="20"/>
                <w:szCs w:val="20"/>
              </w:rPr>
            </w:pPr>
            <w:r w:rsidRPr="008406D3">
              <w:rPr>
                <w:rFonts w:ascii="汉仪书宋一简" w:eastAsia="汉仪书宋一简" w:hint="eastAsia"/>
                <w:sz w:val="20"/>
                <w:szCs w:val="20"/>
              </w:rPr>
              <w:t>收购要约提出的各项收购条件，适用于被收购公司的所有股东，但是，</w:t>
            </w:r>
            <w:r w:rsidRPr="008406D3">
              <w:rPr>
                <w:rFonts w:ascii="汉仪书宋一简" w:eastAsia="汉仪书宋一简" w:hint="eastAsia"/>
                <w:sz w:val="20"/>
                <w:szCs w:val="20"/>
              </w:rPr>
              <w:lastRenderedPageBreak/>
              <w:t>上市公司发行不同种类股份的，收购人可以针对不同种类股份提出不同的收购条件</w:t>
            </w:r>
          </w:p>
        </w:tc>
      </w:tr>
      <w:tr w:rsidR="00CC5E0B" w:rsidRPr="008406D3" w14:paraId="724F6F18" w14:textId="77777777" w:rsidTr="0035773E">
        <w:trPr>
          <w:trHeight w:val="297"/>
          <w:jc w:val="center"/>
        </w:trPr>
        <w:tc>
          <w:tcPr>
            <w:tcW w:w="646" w:type="pct"/>
            <w:vMerge/>
            <w:shd w:val="clear" w:color="auto" w:fill="auto"/>
            <w:vAlign w:val="center"/>
          </w:tcPr>
          <w:p w14:paraId="749EFF3E" w14:textId="77777777" w:rsidR="00CC5E0B" w:rsidRPr="008406D3" w:rsidRDefault="00CC5E0B" w:rsidP="0035773E">
            <w:pPr>
              <w:spacing w:beforeLines="10" w:before="31" w:afterLines="20" w:after="62" w:line="280" w:lineRule="exact"/>
              <w:ind w:firstLineChars="0" w:firstLine="0"/>
              <w:rPr>
                <w:rFonts w:ascii="汉仪书宋一简" w:eastAsia="汉仪书宋一简" w:hint="eastAsia"/>
                <w:kern w:val="0"/>
                <w:sz w:val="20"/>
                <w:szCs w:val="20"/>
              </w:rPr>
            </w:pPr>
          </w:p>
        </w:tc>
        <w:tc>
          <w:tcPr>
            <w:tcW w:w="660" w:type="pct"/>
            <w:shd w:val="clear" w:color="auto" w:fill="auto"/>
            <w:vAlign w:val="center"/>
          </w:tcPr>
          <w:p w14:paraId="12B2ECD4" w14:textId="77777777" w:rsidR="00CC5E0B" w:rsidRPr="008406D3" w:rsidRDefault="00CC5E0B" w:rsidP="0035773E">
            <w:pPr>
              <w:spacing w:beforeLines="10" w:before="31" w:afterLines="20" w:after="62" w:line="280" w:lineRule="exact"/>
              <w:ind w:firstLineChars="0" w:firstLine="0"/>
              <w:jc w:val="center"/>
              <w:rPr>
                <w:rFonts w:ascii="汉仪书宋一简" w:eastAsia="汉仪书宋一简" w:hint="eastAsia"/>
                <w:kern w:val="0"/>
                <w:sz w:val="20"/>
                <w:szCs w:val="20"/>
              </w:rPr>
            </w:pPr>
            <w:r w:rsidRPr="008406D3">
              <w:rPr>
                <w:rFonts w:ascii="汉仪书宋一简" w:eastAsia="汉仪书宋一简" w:hint="eastAsia"/>
                <w:kern w:val="0"/>
                <w:sz w:val="20"/>
                <w:szCs w:val="20"/>
              </w:rPr>
              <w:t>期限</w:t>
            </w:r>
          </w:p>
        </w:tc>
        <w:tc>
          <w:tcPr>
            <w:tcW w:w="3693" w:type="pct"/>
            <w:gridSpan w:val="2"/>
            <w:shd w:val="clear" w:color="auto" w:fill="auto"/>
            <w:vAlign w:val="center"/>
          </w:tcPr>
          <w:p w14:paraId="75344BDE" w14:textId="77777777" w:rsidR="00CC5E0B" w:rsidRPr="008406D3" w:rsidRDefault="00CC5E0B" w:rsidP="0035773E">
            <w:pPr>
              <w:spacing w:beforeLines="10" w:before="31" w:afterLines="20" w:after="62" w:line="280" w:lineRule="exact"/>
              <w:ind w:firstLineChars="0" w:firstLine="0"/>
              <w:rPr>
                <w:rFonts w:ascii="汉仪书宋一简" w:eastAsia="汉仪书宋一简" w:hint="eastAsia"/>
                <w:kern w:val="0"/>
                <w:sz w:val="20"/>
                <w:szCs w:val="20"/>
              </w:rPr>
            </w:pPr>
            <w:r w:rsidRPr="008406D3">
              <w:rPr>
                <w:rFonts w:ascii="汉仪书宋一简" w:eastAsia="汉仪书宋一简" w:hint="eastAsia"/>
                <w:kern w:val="0"/>
                <w:sz w:val="20"/>
                <w:szCs w:val="20"/>
              </w:rPr>
              <w:t>不得少于30日，并不得超过60日</w:t>
            </w:r>
          </w:p>
        </w:tc>
      </w:tr>
      <w:tr w:rsidR="00CC5E0B" w:rsidRPr="008406D3" w14:paraId="12648AA2" w14:textId="77777777" w:rsidTr="0035773E">
        <w:trPr>
          <w:trHeight w:val="566"/>
          <w:jc w:val="center"/>
        </w:trPr>
        <w:tc>
          <w:tcPr>
            <w:tcW w:w="646" w:type="pct"/>
            <w:vMerge/>
            <w:shd w:val="clear" w:color="auto" w:fill="auto"/>
            <w:vAlign w:val="center"/>
          </w:tcPr>
          <w:p w14:paraId="6C65D7D7" w14:textId="77777777" w:rsidR="00CC5E0B" w:rsidRPr="008406D3" w:rsidRDefault="00CC5E0B" w:rsidP="0035773E">
            <w:pPr>
              <w:spacing w:beforeLines="10" w:before="31" w:afterLines="20" w:after="62" w:line="280" w:lineRule="exact"/>
              <w:ind w:firstLineChars="0" w:firstLine="0"/>
              <w:rPr>
                <w:rFonts w:ascii="汉仪书宋一简" w:eastAsia="汉仪书宋一简" w:hint="eastAsia"/>
                <w:kern w:val="0"/>
                <w:sz w:val="20"/>
                <w:szCs w:val="20"/>
              </w:rPr>
            </w:pPr>
          </w:p>
        </w:tc>
        <w:tc>
          <w:tcPr>
            <w:tcW w:w="660" w:type="pct"/>
            <w:shd w:val="clear" w:color="auto" w:fill="auto"/>
            <w:vAlign w:val="center"/>
          </w:tcPr>
          <w:p w14:paraId="1A163125" w14:textId="77777777" w:rsidR="00CC5E0B" w:rsidRPr="008406D3" w:rsidRDefault="00CC5E0B" w:rsidP="0035773E">
            <w:pPr>
              <w:spacing w:beforeLines="10" w:before="31" w:afterLines="20" w:after="62" w:line="280" w:lineRule="exact"/>
              <w:ind w:firstLineChars="0" w:firstLine="0"/>
              <w:jc w:val="center"/>
              <w:rPr>
                <w:rFonts w:ascii="汉仪书宋一简" w:eastAsia="汉仪书宋一简" w:hint="eastAsia"/>
                <w:kern w:val="0"/>
                <w:sz w:val="20"/>
                <w:szCs w:val="20"/>
              </w:rPr>
            </w:pPr>
            <w:r w:rsidRPr="008406D3">
              <w:rPr>
                <w:rFonts w:ascii="汉仪书宋一简" w:eastAsia="汉仪书宋一简" w:hint="eastAsia"/>
                <w:kern w:val="0"/>
                <w:sz w:val="20"/>
                <w:szCs w:val="20"/>
              </w:rPr>
              <w:t>排他性</w:t>
            </w:r>
          </w:p>
        </w:tc>
        <w:tc>
          <w:tcPr>
            <w:tcW w:w="3693" w:type="pct"/>
            <w:gridSpan w:val="2"/>
            <w:shd w:val="clear" w:color="auto" w:fill="auto"/>
            <w:vAlign w:val="center"/>
          </w:tcPr>
          <w:p w14:paraId="60680A6B" w14:textId="77777777" w:rsidR="00CC5E0B" w:rsidRPr="008406D3" w:rsidRDefault="00CC5E0B" w:rsidP="0035773E">
            <w:pPr>
              <w:spacing w:beforeLines="10" w:before="31" w:afterLines="20" w:after="62" w:line="280" w:lineRule="exact"/>
              <w:ind w:firstLineChars="0" w:firstLine="0"/>
              <w:rPr>
                <w:rFonts w:ascii="汉仪书宋一简" w:eastAsia="汉仪书宋一简" w:hint="eastAsia"/>
                <w:kern w:val="0"/>
                <w:sz w:val="20"/>
                <w:szCs w:val="20"/>
              </w:rPr>
            </w:pPr>
            <w:r w:rsidRPr="008406D3">
              <w:rPr>
                <w:rFonts w:ascii="汉仪书宋一简" w:eastAsia="汉仪书宋一简" w:hint="eastAsia"/>
                <w:kern w:val="0"/>
                <w:sz w:val="20"/>
                <w:szCs w:val="20"/>
              </w:rPr>
              <w:t>收购人在收购期限内，不得卖出被收购公司的股票，也不得采取要约规定以外的形式和超出要约的条件买入被收购公司的股票</w:t>
            </w:r>
          </w:p>
        </w:tc>
      </w:tr>
      <w:tr w:rsidR="00CC5E0B" w:rsidRPr="008406D3" w14:paraId="232C5770" w14:textId="77777777" w:rsidTr="0035773E">
        <w:trPr>
          <w:trHeight w:val="566"/>
          <w:jc w:val="center"/>
        </w:trPr>
        <w:tc>
          <w:tcPr>
            <w:tcW w:w="646" w:type="pct"/>
            <w:vMerge/>
            <w:shd w:val="clear" w:color="auto" w:fill="auto"/>
            <w:vAlign w:val="center"/>
          </w:tcPr>
          <w:p w14:paraId="36272193" w14:textId="77777777" w:rsidR="00CC5E0B" w:rsidRPr="008406D3" w:rsidRDefault="00CC5E0B" w:rsidP="0035773E">
            <w:pPr>
              <w:spacing w:beforeLines="10" w:before="31" w:afterLines="20" w:after="62" w:line="280" w:lineRule="exact"/>
              <w:ind w:firstLineChars="0" w:firstLine="0"/>
              <w:rPr>
                <w:rFonts w:ascii="汉仪书宋一简" w:eastAsia="汉仪书宋一简" w:hint="eastAsia"/>
                <w:kern w:val="0"/>
                <w:sz w:val="20"/>
                <w:szCs w:val="20"/>
              </w:rPr>
            </w:pPr>
          </w:p>
        </w:tc>
        <w:tc>
          <w:tcPr>
            <w:tcW w:w="660" w:type="pct"/>
            <w:shd w:val="clear" w:color="auto" w:fill="auto"/>
            <w:vAlign w:val="center"/>
          </w:tcPr>
          <w:p w14:paraId="163FCB23" w14:textId="77777777" w:rsidR="00CC5E0B" w:rsidRPr="008406D3" w:rsidRDefault="00CC5E0B" w:rsidP="0035773E">
            <w:pPr>
              <w:spacing w:beforeLines="10" w:before="31" w:afterLines="20" w:after="62" w:line="280" w:lineRule="exact"/>
              <w:ind w:firstLineChars="0" w:firstLine="0"/>
              <w:jc w:val="center"/>
              <w:rPr>
                <w:rFonts w:ascii="汉仪书宋一简" w:eastAsia="汉仪书宋一简" w:hint="eastAsia"/>
                <w:kern w:val="0"/>
                <w:sz w:val="20"/>
                <w:szCs w:val="20"/>
              </w:rPr>
            </w:pPr>
            <w:r w:rsidRPr="008406D3">
              <w:rPr>
                <w:rFonts w:ascii="汉仪书宋一简" w:eastAsia="汉仪书宋一简" w:hint="eastAsia"/>
                <w:kern w:val="0"/>
                <w:sz w:val="20"/>
                <w:szCs w:val="20"/>
              </w:rPr>
              <w:t>不可撤销</w:t>
            </w:r>
          </w:p>
        </w:tc>
        <w:tc>
          <w:tcPr>
            <w:tcW w:w="3693" w:type="pct"/>
            <w:gridSpan w:val="2"/>
            <w:shd w:val="clear" w:color="auto" w:fill="auto"/>
            <w:vAlign w:val="center"/>
          </w:tcPr>
          <w:p w14:paraId="2860C32D" w14:textId="77777777" w:rsidR="00CC5E0B" w:rsidRPr="008406D3" w:rsidRDefault="00CC5E0B" w:rsidP="0035773E">
            <w:pPr>
              <w:spacing w:beforeLines="10" w:before="31" w:afterLines="20" w:after="62" w:line="280" w:lineRule="exact"/>
              <w:ind w:firstLineChars="0" w:firstLine="0"/>
              <w:rPr>
                <w:rFonts w:ascii="汉仪书宋一简" w:eastAsia="汉仪书宋一简" w:hint="eastAsia"/>
                <w:kern w:val="0"/>
                <w:sz w:val="20"/>
                <w:szCs w:val="20"/>
              </w:rPr>
            </w:pPr>
            <w:r w:rsidRPr="008406D3">
              <w:rPr>
                <w:rFonts w:ascii="汉仪书宋一简" w:eastAsia="汉仪书宋一简" w:hint="eastAsia"/>
                <w:kern w:val="0"/>
                <w:sz w:val="20"/>
                <w:szCs w:val="20"/>
              </w:rPr>
              <w:t>要约</w:t>
            </w:r>
            <w:r w:rsidRPr="008406D3">
              <w:rPr>
                <w:rFonts w:ascii="汉仪书宋一简" w:eastAsia="汉仪书宋一简" w:hAnsi="楷体" w:cs="楷体" w:hint="eastAsia"/>
                <w:kern w:val="0"/>
                <w:sz w:val="20"/>
                <w:szCs w:val="20"/>
              </w:rPr>
              <w:t>不得撤销</w:t>
            </w:r>
            <w:r w:rsidRPr="008406D3">
              <w:rPr>
                <w:rFonts w:ascii="汉仪书宋一简" w:eastAsia="汉仪书宋一简" w:hint="eastAsia"/>
                <w:kern w:val="0"/>
                <w:sz w:val="20"/>
                <w:szCs w:val="20"/>
              </w:rPr>
              <w:t>，若要变更</w:t>
            </w:r>
            <w:r w:rsidRPr="008406D3">
              <w:rPr>
                <w:rFonts w:ascii="汉仪书宋一简" w:eastAsia="汉仪书宋一简" w:hint="eastAsia"/>
                <w:sz w:val="20"/>
                <w:szCs w:val="20"/>
              </w:rPr>
              <w:t>，应当及时公告，且不得存在下列情形：</w:t>
            </w:r>
            <w:r w:rsidRPr="008406D3">
              <w:rPr>
                <w:rFonts w:ascii="汉仪书宋一简" w:eastAsia="汉仪书宋一简" w:hAnsiTheme="minorEastAsia" w:hint="eastAsia"/>
                <w:sz w:val="20"/>
                <w:szCs w:val="20"/>
              </w:rPr>
              <w:t>①</w:t>
            </w:r>
            <w:r w:rsidRPr="008406D3">
              <w:rPr>
                <w:rFonts w:ascii="汉仪书宋一简" w:eastAsia="汉仪书宋一简" w:hint="eastAsia"/>
                <w:sz w:val="20"/>
                <w:szCs w:val="20"/>
              </w:rPr>
              <w:t>降低收购价格；</w:t>
            </w:r>
            <w:r w:rsidRPr="008406D3">
              <w:rPr>
                <w:rFonts w:ascii="汉仪书宋一简" w:eastAsia="汉仪书宋一简" w:hAnsiTheme="minorEastAsia" w:hint="eastAsia"/>
                <w:sz w:val="20"/>
                <w:szCs w:val="20"/>
              </w:rPr>
              <w:t>②</w:t>
            </w:r>
            <w:r w:rsidRPr="008406D3">
              <w:rPr>
                <w:rFonts w:ascii="汉仪书宋一简" w:eastAsia="汉仪书宋一简" w:hint="eastAsia"/>
                <w:sz w:val="20"/>
                <w:szCs w:val="20"/>
              </w:rPr>
              <w:t>减少预定收购股份数额；</w:t>
            </w:r>
            <w:r w:rsidRPr="008406D3">
              <w:rPr>
                <w:rFonts w:ascii="汉仪书宋一简" w:eastAsia="汉仪书宋一简" w:hAnsiTheme="minorEastAsia" w:hint="eastAsia"/>
                <w:sz w:val="20"/>
                <w:szCs w:val="20"/>
              </w:rPr>
              <w:t>③</w:t>
            </w:r>
            <w:r w:rsidRPr="008406D3">
              <w:rPr>
                <w:rFonts w:ascii="汉仪书宋一简" w:eastAsia="汉仪书宋一简" w:hint="eastAsia"/>
                <w:sz w:val="20"/>
                <w:szCs w:val="20"/>
              </w:rPr>
              <w:t>缩短收购期限；</w:t>
            </w:r>
            <w:r w:rsidRPr="008406D3">
              <w:rPr>
                <w:rFonts w:ascii="汉仪书宋一简" w:eastAsia="汉仪书宋一简" w:hAnsiTheme="minorEastAsia" w:hint="eastAsia"/>
                <w:sz w:val="20"/>
                <w:szCs w:val="20"/>
              </w:rPr>
              <w:t>④</w:t>
            </w:r>
            <w:r w:rsidRPr="008406D3">
              <w:rPr>
                <w:rFonts w:ascii="汉仪书宋一简" w:eastAsia="汉仪书宋一简" w:hint="eastAsia"/>
                <w:sz w:val="20"/>
                <w:szCs w:val="20"/>
              </w:rPr>
              <w:t>证监会规定的其他情形</w:t>
            </w:r>
          </w:p>
        </w:tc>
      </w:tr>
      <w:tr w:rsidR="00CC5E0B" w:rsidRPr="008406D3" w14:paraId="0BF99744" w14:textId="77777777" w:rsidTr="0035773E">
        <w:trPr>
          <w:trHeight w:val="290"/>
          <w:jc w:val="center"/>
        </w:trPr>
        <w:tc>
          <w:tcPr>
            <w:tcW w:w="646" w:type="pct"/>
            <w:vMerge w:val="restart"/>
            <w:shd w:val="clear" w:color="auto" w:fill="auto"/>
            <w:vAlign w:val="center"/>
          </w:tcPr>
          <w:p w14:paraId="77231F1A" w14:textId="77777777" w:rsidR="00CC5E0B" w:rsidRPr="00F16072" w:rsidRDefault="00CC5E0B" w:rsidP="0035773E">
            <w:pPr>
              <w:spacing w:beforeLines="10" w:before="31" w:afterLines="20" w:after="62" w:line="280" w:lineRule="exact"/>
              <w:ind w:firstLineChars="0" w:firstLine="0"/>
              <w:jc w:val="center"/>
              <w:rPr>
                <w:rFonts w:ascii="汉仪中黑简" w:eastAsia="汉仪中黑简" w:hint="eastAsia"/>
                <w:bCs/>
                <w:sz w:val="20"/>
                <w:szCs w:val="20"/>
              </w:rPr>
            </w:pPr>
            <w:r w:rsidRPr="00F16072">
              <w:rPr>
                <w:rFonts w:ascii="汉仪中黑简" w:eastAsia="汉仪中黑简" w:hint="eastAsia"/>
                <w:bCs/>
                <w:sz w:val="20"/>
                <w:szCs w:val="20"/>
              </w:rPr>
              <w:t>协议收购</w:t>
            </w:r>
          </w:p>
        </w:tc>
        <w:tc>
          <w:tcPr>
            <w:tcW w:w="4353" w:type="pct"/>
            <w:gridSpan w:val="3"/>
            <w:shd w:val="clear" w:color="auto" w:fill="auto"/>
            <w:vAlign w:val="center"/>
          </w:tcPr>
          <w:p w14:paraId="196D2A39" w14:textId="1D4F8C92" w:rsidR="00CC5E0B" w:rsidRPr="008406D3" w:rsidRDefault="00CC5E0B" w:rsidP="0035773E">
            <w:pPr>
              <w:spacing w:beforeLines="10" w:before="31" w:afterLines="20" w:after="62" w:line="280" w:lineRule="exact"/>
              <w:ind w:firstLineChars="0" w:firstLine="0"/>
              <w:rPr>
                <w:rFonts w:ascii="汉仪书宋一简" w:eastAsia="汉仪书宋一简" w:hint="eastAsia"/>
                <w:kern w:val="0"/>
                <w:sz w:val="20"/>
                <w:szCs w:val="20"/>
              </w:rPr>
            </w:pPr>
            <w:r w:rsidRPr="008406D3">
              <w:rPr>
                <w:rFonts w:ascii="汉仪书宋一简" w:eastAsia="汉仪书宋一简" w:hint="eastAsia"/>
                <w:kern w:val="0"/>
                <w:sz w:val="20"/>
                <w:szCs w:val="20"/>
              </w:rPr>
              <w:t>依照法律、行政法规规定以协议方式收购上市公司时，达成协议后，收购人必须在3日内将该收购协议向证监会及证券交易所</w:t>
            </w:r>
            <w:proofErr w:type="gramStart"/>
            <w:r w:rsidRPr="008406D3">
              <w:rPr>
                <w:rFonts w:ascii="汉仪书宋一简" w:eastAsia="汉仪书宋一简" w:hint="eastAsia"/>
                <w:kern w:val="0"/>
                <w:sz w:val="20"/>
                <w:szCs w:val="20"/>
              </w:rPr>
              <w:t>作出</w:t>
            </w:r>
            <w:proofErr w:type="gramEnd"/>
            <w:r w:rsidRPr="008406D3">
              <w:rPr>
                <w:rFonts w:ascii="汉仪书宋一简" w:eastAsia="汉仪书宋一简" w:hint="eastAsia"/>
                <w:kern w:val="0"/>
                <w:sz w:val="20"/>
                <w:szCs w:val="20"/>
              </w:rPr>
              <w:t>书面报告，并予公告。在公告前不得履行收购协议</w:t>
            </w:r>
            <w:r w:rsidR="007424A4">
              <w:rPr>
                <w:rFonts w:ascii="汉仪书宋一简" w:eastAsia="汉仪书宋一简" w:hint="eastAsia"/>
                <w:kern w:val="0"/>
                <w:sz w:val="20"/>
                <w:szCs w:val="20"/>
              </w:rPr>
              <w:t>（</w:t>
            </w:r>
            <w:r w:rsidR="007424A4" w:rsidRPr="007424A4">
              <w:rPr>
                <w:rFonts w:ascii="汉仪书宋一简" w:eastAsia="汉仪书宋一简" w:hint="eastAsia"/>
                <w:color w:val="FF0000"/>
                <w:kern w:val="0"/>
                <w:sz w:val="20"/>
                <w:szCs w:val="20"/>
              </w:rPr>
              <w:t>和股东一对一协议）</w:t>
            </w:r>
          </w:p>
        </w:tc>
      </w:tr>
      <w:tr w:rsidR="00CC5E0B" w:rsidRPr="008406D3" w14:paraId="50BEF2F8" w14:textId="77777777" w:rsidTr="0035773E">
        <w:trPr>
          <w:trHeight w:val="290"/>
          <w:jc w:val="center"/>
        </w:trPr>
        <w:tc>
          <w:tcPr>
            <w:tcW w:w="646" w:type="pct"/>
            <w:vMerge/>
            <w:shd w:val="clear" w:color="auto" w:fill="auto"/>
            <w:vAlign w:val="center"/>
          </w:tcPr>
          <w:p w14:paraId="012CB4EB" w14:textId="77777777" w:rsidR="00CC5E0B" w:rsidRPr="00F16072" w:rsidRDefault="00CC5E0B" w:rsidP="0035773E">
            <w:pPr>
              <w:spacing w:beforeLines="10" w:before="31" w:afterLines="20" w:after="62" w:line="280" w:lineRule="exact"/>
              <w:ind w:firstLineChars="0" w:firstLine="0"/>
              <w:jc w:val="center"/>
              <w:rPr>
                <w:rFonts w:ascii="汉仪中黑简" w:eastAsia="汉仪中黑简" w:hint="eastAsia"/>
                <w:bCs/>
                <w:sz w:val="20"/>
                <w:szCs w:val="20"/>
              </w:rPr>
            </w:pPr>
          </w:p>
        </w:tc>
        <w:tc>
          <w:tcPr>
            <w:tcW w:w="4353" w:type="pct"/>
            <w:gridSpan w:val="3"/>
            <w:shd w:val="clear" w:color="auto" w:fill="auto"/>
            <w:vAlign w:val="center"/>
          </w:tcPr>
          <w:p w14:paraId="2B254B1A" w14:textId="77777777" w:rsidR="00CC5E0B" w:rsidRPr="008406D3" w:rsidRDefault="00CC5E0B" w:rsidP="0035773E">
            <w:pPr>
              <w:spacing w:beforeLines="10" w:before="31" w:afterLines="20" w:after="62" w:line="280" w:lineRule="exact"/>
              <w:ind w:firstLineChars="0" w:firstLine="0"/>
              <w:rPr>
                <w:rFonts w:ascii="汉仪书宋一简" w:eastAsia="汉仪书宋一简" w:hint="eastAsia"/>
                <w:kern w:val="0"/>
                <w:sz w:val="20"/>
                <w:szCs w:val="20"/>
              </w:rPr>
            </w:pPr>
            <w:r w:rsidRPr="007424A4">
              <w:rPr>
                <w:rFonts w:ascii="汉仪书宋一简" w:eastAsia="汉仪书宋一简" w:hint="eastAsia"/>
                <w:color w:val="FF0000"/>
                <w:kern w:val="0"/>
                <w:sz w:val="20"/>
                <w:szCs w:val="20"/>
              </w:rPr>
              <w:t>协议受到到达要约收购的起点（30%）的，应当启</w:t>
            </w:r>
            <w:r w:rsidRPr="008406D3">
              <w:rPr>
                <w:rFonts w:ascii="汉仪书宋一简" w:eastAsia="汉仪书宋一简" w:hint="eastAsia"/>
                <w:kern w:val="0"/>
                <w:sz w:val="20"/>
                <w:szCs w:val="20"/>
              </w:rPr>
              <w:t>动要约收购，但是</w:t>
            </w:r>
            <w:r w:rsidRPr="008406D3">
              <w:rPr>
                <w:rFonts w:ascii="汉仪书宋一简" w:eastAsia="汉仪书宋一简" w:hint="eastAsia"/>
                <w:sz w:val="20"/>
                <w:szCs w:val="20"/>
              </w:rPr>
              <w:t>按照证监会规定免除发出要约的除外</w:t>
            </w:r>
          </w:p>
        </w:tc>
      </w:tr>
      <w:tr w:rsidR="00CC5E0B" w:rsidRPr="008406D3" w14:paraId="4FF2DA8F" w14:textId="77777777" w:rsidTr="0035773E">
        <w:trPr>
          <w:trHeight w:val="1025"/>
          <w:jc w:val="center"/>
        </w:trPr>
        <w:tc>
          <w:tcPr>
            <w:tcW w:w="646" w:type="pct"/>
            <w:vMerge w:val="restart"/>
            <w:shd w:val="clear" w:color="auto" w:fill="auto"/>
            <w:vAlign w:val="center"/>
          </w:tcPr>
          <w:p w14:paraId="487C0739" w14:textId="77777777" w:rsidR="00CC5E0B" w:rsidRPr="00F16072" w:rsidRDefault="00CC5E0B" w:rsidP="0035773E">
            <w:pPr>
              <w:spacing w:beforeLines="10" w:before="31" w:afterLines="20" w:after="62" w:line="280" w:lineRule="exact"/>
              <w:ind w:firstLineChars="0" w:firstLine="0"/>
              <w:jc w:val="center"/>
              <w:rPr>
                <w:rFonts w:ascii="汉仪中黑简" w:eastAsia="汉仪中黑简" w:hint="eastAsia"/>
                <w:bCs/>
                <w:sz w:val="20"/>
                <w:szCs w:val="20"/>
              </w:rPr>
            </w:pPr>
            <w:r w:rsidRPr="00F16072">
              <w:rPr>
                <w:rFonts w:ascii="汉仪中黑简" w:eastAsia="汉仪中黑简" w:hint="eastAsia"/>
                <w:bCs/>
                <w:sz w:val="20"/>
                <w:szCs w:val="20"/>
              </w:rPr>
              <w:t>收购完成</w:t>
            </w:r>
          </w:p>
        </w:tc>
        <w:tc>
          <w:tcPr>
            <w:tcW w:w="4353" w:type="pct"/>
            <w:gridSpan w:val="3"/>
            <w:shd w:val="clear" w:color="auto" w:fill="auto"/>
            <w:vAlign w:val="center"/>
          </w:tcPr>
          <w:p w14:paraId="592DDFE3" w14:textId="77777777" w:rsidR="00CC5E0B" w:rsidRPr="008406D3" w:rsidRDefault="00CC5E0B" w:rsidP="0035773E">
            <w:pPr>
              <w:spacing w:beforeLines="10" w:before="31" w:afterLines="20" w:after="62" w:line="280" w:lineRule="exact"/>
              <w:ind w:firstLineChars="0" w:firstLine="0"/>
              <w:rPr>
                <w:rFonts w:ascii="汉仪书宋一简" w:eastAsia="汉仪书宋一简" w:hint="eastAsia"/>
                <w:sz w:val="20"/>
                <w:szCs w:val="20"/>
                <w:shd w:val="clear" w:color="auto" w:fill="FFFFFF"/>
              </w:rPr>
            </w:pPr>
            <w:r w:rsidRPr="008406D3">
              <w:rPr>
                <w:rFonts w:ascii="汉仪书宋一简" w:eastAsia="汉仪书宋一简" w:hint="eastAsia"/>
                <w:sz w:val="20"/>
                <w:szCs w:val="20"/>
                <w:shd w:val="clear" w:color="auto" w:fill="FFFFFF"/>
              </w:rPr>
              <w:t>必然的结果：①限制转让：在上市公司收购中，收购人持有的被收购的上市公司的股票，在收购行为完成后的18个月内不得转让</w:t>
            </w:r>
            <w:r>
              <w:rPr>
                <w:rFonts w:ascii="汉仪书宋一简" w:eastAsia="汉仪书宋一简" w:hint="eastAsia"/>
                <w:sz w:val="20"/>
                <w:szCs w:val="20"/>
                <w:shd w:val="clear" w:color="auto" w:fill="FFFFFF"/>
              </w:rPr>
              <w:t>；</w:t>
            </w:r>
            <w:r w:rsidRPr="008406D3">
              <w:rPr>
                <w:rFonts w:ascii="汉仪书宋一简" w:eastAsia="汉仪书宋一简" w:hint="eastAsia"/>
                <w:sz w:val="20"/>
                <w:szCs w:val="20"/>
                <w:shd w:val="clear" w:color="auto" w:fill="FFFFFF"/>
              </w:rPr>
              <w:t>②</w:t>
            </w:r>
            <w:r w:rsidRPr="008406D3">
              <w:rPr>
                <w:rFonts w:ascii="汉仪书宋一简" w:eastAsia="汉仪书宋一简" w:hAnsiTheme="minorEastAsia" w:hint="eastAsia"/>
                <w:sz w:val="20"/>
                <w:szCs w:val="20"/>
                <w:shd w:val="clear" w:color="auto" w:fill="FFFFFF"/>
              </w:rPr>
              <w:t>报告公告：</w:t>
            </w:r>
            <w:r w:rsidRPr="008406D3">
              <w:rPr>
                <w:rFonts w:ascii="汉仪书宋一简" w:eastAsia="汉仪书宋一简" w:hint="eastAsia"/>
                <w:sz w:val="20"/>
                <w:szCs w:val="20"/>
              </w:rPr>
              <w:t>收购行为完成后，收购人应当在15日内报告证监会和证券交易所，并予公告</w:t>
            </w:r>
          </w:p>
        </w:tc>
      </w:tr>
      <w:tr w:rsidR="00CC5E0B" w:rsidRPr="008406D3" w14:paraId="58665FE0" w14:textId="77777777" w:rsidTr="0035773E">
        <w:trPr>
          <w:trHeight w:val="263"/>
          <w:jc w:val="center"/>
        </w:trPr>
        <w:tc>
          <w:tcPr>
            <w:tcW w:w="646" w:type="pct"/>
            <w:vMerge/>
            <w:shd w:val="clear" w:color="auto" w:fill="auto"/>
            <w:vAlign w:val="center"/>
          </w:tcPr>
          <w:p w14:paraId="32B78AA6" w14:textId="77777777" w:rsidR="00CC5E0B" w:rsidRPr="008406D3" w:rsidRDefault="00CC5E0B" w:rsidP="0035773E">
            <w:pPr>
              <w:spacing w:beforeLines="10" w:before="31" w:afterLines="20" w:after="62" w:line="280" w:lineRule="exact"/>
              <w:ind w:firstLineChars="0" w:firstLine="0"/>
              <w:rPr>
                <w:rFonts w:ascii="汉仪书宋一简" w:eastAsia="汉仪书宋一简" w:hint="eastAsia"/>
                <w:b/>
                <w:sz w:val="20"/>
                <w:szCs w:val="20"/>
                <w:shd w:val="clear" w:color="auto" w:fill="FFFFFF"/>
              </w:rPr>
            </w:pPr>
          </w:p>
        </w:tc>
        <w:tc>
          <w:tcPr>
            <w:tcW w:w="4353" w:type="pct"/>
            <w:gridSpan w:val="3"/>
            <w:shd w:val="clear" w:color="auto" w:fill="auto"/>
            <w:vAlign w:val="center"/>
          </w:tcPr>
          <w:p w14:paraId="464ECEF5" w14:textId="77777777" w:rsidR="00CC5E0B" w:rsidRPr="008406D3" w:rsidRDefault="00CC5E0B" w:rsidP="0035773E">
            <w:pPr>
              <w:spacing w:beforeLines="10" w:before="31" w:afterLines="20" w:after="62" w:line="280" w:lineRule="exact"/>
              <w:ind w:firstLineChars="0" w:firstLine="0"/>
              <w:rPr>
                <w:rFonts w:ascii="汉仪书宋一简" w:eastAsia="汉仪书宋一简" w:hint="eastAsia"/>
                <w:sz w:val="20"/>
                <w:szCs w:val="20"/>
                <w:shd w:val="clear" w:color="auto" w:fill="FFFFFF"/>
              </w:rPr>
            </w:pPr>
            <w:r w:rsidRPr="008406D3">
              <w:rPr>
                <w:rFonts w:ascii="汉仪书宋一简" w:eastAsia="汉仪书宋一简" w:hint="eastAsia"/>
                <w:sz w:val="20"/>
                <w:szCs w:val="20"/>
                <w:shd w:val="clear" w:color="auto" w:fill="FFFFFF"/>
              </w:rPr>
              <w:t>可能的结果：①终止上市</w:t>
            </w:r>
            <w:r>
              <w:rPr>
                <w:rFonts w:ascii="汉仪书宋一简" w:eastAsia="汉仪书宋一简" w:hint="eastAsia"/>
                <w:sz w:val="20"/>
                <w:szCs w:val="20"/>
                <w:shd w:val="clear" w:color="auto" w:fill="FFFFFF"/>
              </w:rPr>
              <w:t>；</w:t>
            </w:r>
            <w:r w:rsidRPr="008406D3">
              <w:rPr>
                <w:rFonts w:ascii="汉仪书宋一简" w:eastAsia="汉仪书宋一简" w:hint="eastAsia"/>
                <w:sz w:val="20"/>
                <w:szCs w:val="20"/>
                <w:shd w:val="clear" w:color="auto" w:fill="FFFFFF"/>
              </w:rPr>
              <w:t>②变更形式</w:t>
            </w:r>
            <w:r>
              <w:rPr>
                <w:rFonts w:ascii="汉仪书宋一简" w:eastAsia="汉仪书宋一简" w:hint="eastAsia"/>
                <w:sz w:val="20"/>
                <w:szCs w:val="20"/>
                <w:shd w:val="clear" w:color="auto" w:fill="FFFFFF"/>
              </w:rPr>
              <w:t>；</w:t>
            </w:r>
            <w:r w:rsidRPr="008406D3">
              <w:rPr>
                <w:rFonts w:ascii="汉仪书宋一简" w:eastAsia="汉仪书宋一简" w:hint="eastAsia"/>
                <w:sz w:val="20"/>
                <w:szCs w:val="20"/>
                <w:shd w:val="clear" w:color="auto" w:fill="FFFFFF"/>
              </w:rPr>
              <w:t>③公司解散</w:t>
            </w:r>
          </w:p>
        </w:tc>
      </w:tr>
    </w:tbl>
    <w:p w14:paraId="3FF0259A" w14:textId="77777777" w:rsidR="008C114B" w:rsidRPr="00CC5E0B" w:rsidRDefault="008C114B" w:rsidP="007424A4">
      <w:pPr>
        <w:tabs>
          <w:tab w:val="clear" w:pos="420"/>
        </w:tabs>
        <w:autoSpaceDE w:val="0"/>
        <w:autoSpaceDN w:val="0"/>
        <w:adjustRightInd w:val="0"/>
        <w:ind w:firstLineChars="0" w:firstLine="425"/>
        <w:textAlignment w:val="center"/>
        <w:rPr>
          <w:rFonts w:hint="eastAsia"/>
        </w:rPr>
      </w:pPr>
    </w:p>
    <w:sectPr w:rsidR="008C114B" w:rsidRPr="00CC5E0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A0B2AB" w14:textId="77777777" w:rsidR="006A78B5" w:rsidRDefault="006A78B5" w:rsidP="00CC5E0B">
      <w:pPr>
        <w:spacing w:line="240" w:lineRule="auto"/>
        <w:ind w:firstLine="420"/>
        <w:rPr>
          <w:rFonts w:hint="eastAsia"/>
        </w:rPr>
      </w:pPr>
      <w:r>
        <w:separator/>
      </w:r>
    </w:p>
  </w:endnote>
  <w:endnote w:type="continuationSeparator" w:id="0">
    <w:p w14:paraId="73FE5566" w14:textId="77777777" w:rsidR="006A78B5" w:rsidRDefault="006A78B5" w:rsidP="00CC5E0B">
      <w:pPr>
        <w:spacing w:line="240" w:lineRule="auto"/>
        <w:ind w:firstLine="420"/>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汉仪中黑简">
    <w:altName w:val="微软雅黑"/>
    <w:charset w:val="86"/>
    <w:family w:val="modern"/>
    <w:pitch w:val="fixed"/>
    <w:sig w:usb0="00000001" w:usb1="080E0800" w:usb2="00000012"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汉仪书宋二简">
    <w:altName w:val="微软雅黑"/>
    <w:charset w:val="86"/>
    <w:family w:val="modern"/>
    <w:pitch w:val="fixed"/>
    <w:sig w:usb0="00000001" w:usb1="080E0800" w:usb2="00000012" w:usb3="00000000" w:csb0="00040000"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汉仪书宋一简">
    <w:altName w:val="微软雅黑"/>
    <w:charset w:val="86"/>
    <w:family w:val="modern"/>
    <w:pitch w:val="fixed"/>
    <w:sig w:usb0="00000001" w:usb1="080E0800" w:usb2="00000012" w:usb3="00000000" w:csb0="00040000" w:csb1="00000000"/>
  </w:font>
  <w:font w:name="Apple Color Emoji">
    <w:charset w:val="00"/>
    <w:family w:val="auto"/>
    <w:pitch w:val="variable"/>
    <w:sig w:usb0="00000003" w:usb1="18000000" w:usb2="14000000" w:usb3="00000000" w:csb0="00000001" w:csb1="00000000"/>
  </w:font>
  <w:font w:name="方正书宋简体">
    <w:altName w:val="宋体"/>
    <w:charset w:val="86"/>
    <w:family w:val="script"/>
    <w:pitch w:val="fixed"/>
    <w:sig w:usb0="00000001" w:usb1="080E0000" w:usb2="00000010" w:usb3="00000000" w:csb0="00040000" w:csb1="00000000"/>
  </w:font>
  <w:font w:name="汉仪粗宋简">
    <w:altName w:val="微软雅黑"/>
    <w:charset w:val="86"/>
    <w:family w:val="modern"/>
    <w:pitch w:val="fixed"/>
    <w:sig w:usb0="00000001" w:usb1="080E0800" w:usb2="00000012" w:usb3="00000000" w:csb0="00040000" w:csb1="00000000"/>
  </w:font>
  <w:font w:name="汉仪大宋简">
    <w:altName w:val="微软雅黑"/>
    <w:charset w:val="86"/>
    <w:family w:val="modern"/>
    <w:pitch w:val="fixed"/>
    <w:sig w:usb0="00000001" w:usb1="080E0800" w:usb2="00000012" w:usb3="00000000" w:csb0="00040000" w:csb1="00000000"/>
  </w:font>
  <w:font w:name="Arial">
    <w:panose1 w:val="020B0604020202020204"/>
    <w:charset w:val="00"/>
    <w:family w:val="swiss"/>
    <w:pitch w:val="variable"/>
    <w:sig w:usb0="E0002EFF" w:usb1="C000785B" w:usb2="00000009" w:usb3="00000000" w:csb0="000001FF" w:csb1="00000000"/>
  </w:font>
  <w:font w:name="汉仪粗黑简">
    <w:altName w:val="微软雅黑"/>
    <w:charset w:val="86"/>
    <w:family w:val="modern"/>
    <w:pitch w:val="fixed"/>
    <w:sig w:usb0="00000001" w:usb1="080E0800" w:usb2="00000012" w:usb3="00000000" w:csb0="00040000" w:csb1="00000000"/>
  </w:font>
  <w:font w:name="仿宋">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9A28B5" w14:textId="77777777" w:rsidR="006A78B5" w:rsidRDefault="006A78B5" w:rsidP="00CC5E0B">
      <w:pPr>
        <w:spacing w:line="240" w:lineRule="auto"/>
        <w:ind w:firstLine="420"/>
        <w:rPr>
          <w:rFonts w:hint="eastAsia"/>
        </w:rPr>
      </w:pPr>
      <w:r>
        <w:separator/>
      </w:r>
    </w:p>
  </w:footnote>
  <w:footnote w:type="continuationSeparator" w:id="0">
    <w:p w14:paraId="03EC270A" w14:textId="77777777" w:rsidR="006A78B5" w:rsidRDefault="006A78B5" w:rsidP="00CC5E0B">
      <w:pPr>
        <w:spacing w:line="240" w:lineRule="auto"/>
        <w:ind w:firstLine="420"/>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A063DEE"/>
    <w:multiLevelType w:val="singleLevel"/>
    <w:tmpl w:val="AA063DEE"/>
    <w:lvl w:ilvl="0">
      <w:start w:val="2"/>
      <w:numFmt w:val="decimal"/>
      <w:lvlText w:val="%1."/>
      <w:lvlJc w:val="left"/>
      <w:pPr>
        <w:tabs>
          <w:tab w:val="left" w:pos="312"/>
        </w:tabs>
      </w:pPr>
    </w:lvl>
  </w:abstractNum>
  <w:abstractNum w:abstractNumId="1" w15:restartNumberingAfterBreak="0">
    <w:nsid w:val="B12015F6"/>
    <w:multiLevelType w:val="singleLevel"/>
    <w:tmpl w:val="B12015F6"/>
    <w:lvl w:ilvl="0">
      <w:start w:val="3"/>
      <w:numFmt w:val="decimal"/>
      <w:lvlText w:val="%1."/>
      <w:lvlJc w:val="left"/>
      <w:pPr>
        <w:tabs>
          <w:tab w:val="left" w:pos="312"/>
        </w:tabs>
      </w:pPr>
    </w:lvl>
  </w:abstractNum>
  <w:abstractNum w:abstractNumId="2" w15:restartNumberingAfterBreak="0">
    <w:nsid w:val="CB37AE83"/>
    <w:multiLevelType w:val="singleLevel"/>
    <w:tmpl w:val="CB37AE83"/>
    <w:lvl w:ilvl="0">
      <w:start w:val="1"/>
      <w:numFmt w:val="decimal"/>
      <w:lvlText w:val="%1."/>
      <w:lvlJc w:val="left"/>
      <w:pPr>
        <w:tabs>
          <w:tab w:val="left" w:pos="312"/>
        </w:tabs>
      </w:pPr>
    </w:lvl>
  </w:abstractNum>
  <w:abstractNum w:abstractNumId="3" w15:restartNumberingAfterBreak="0">
    <w:nsid w:val="DAEE42D5"/>
    <w:multiLevelType w:val="singleLevel"/>
    <w:tmpl w:val="DAEE42D5"/>
    <w:lvl w:ilvl="0">
      <w:start w:val="4"/>
      <w:numFmt w:val="chineseCounting"/>
      <w:suff w:val="nothing"/>
      <w:lvlText w:val="%1、"/>
      <w:lvlJc w:val="left"/>
      <w:rPr>
        <w:rFonts w:hint="eastAsia"/>
      </w:rPr>
    </w:lvl>
  </w:abstractNum>
  <w:abstractNum w:abstractNumId="4" w15:restartNumberingAfterBreak="0">
    <w:nsid w:val="E6FC183B"/>
    <w:multiLevelType w:val="singleLevel"/>
    <w:tmpl w:val="E6FC183B"/>
    <w:lvl w:ilvl="0">
      <w:start w:val="2"/>
      <w:numFmt w:val="chineseCounting"/>
      <w:suff w:val="nothing"/>
      <w:lvlText w:val="%1、"/>
      <w:lvlJc w:val="left"/>
      <w:rPr>
        <w:rFonts w:hint="eastAsia"/>
      </w:rPr>
    </w:lvl>
  </w:abstractNum>
  <w:abstractNum w:abstractNumId="5" w15:restartNumberingAfterBreak="0">
    <w:nsid w:val="00C42082"/>
    <w:multiLevelType w:val="singleLevel"/>
    <w:tmpl w:val="00C42082"/>
    <w:lvl w:ilvl="0">
      <w:start w:val="2"/>
      <w:numFmt w:val="decimal"/>
      <w:lvlText w:val="%1."/>
      <w:lvlJc w:val="left"/>
      <w:pPr>
        <w:tabs>
          <w:tab w:val="left" w:pos="312"/>
        </w:tabs>
      </w:pPr>
    </w:lvl>
  </w:abstractNum>
  <w:abstractNum w:abstractNumId="6" w15:restartNumberingAfterBreak="0">
    <w:nsid w:val="01861EC0"/>
    <w:multiLevelType w:val="hybridMultilevel"/>
    <w:tmpl w:val="7CB46274"/>
    <w:lvl w:ilvl="0" w:tplc="1444F44A">
      <w:start w:val="1"/>
      <w:numFmt w:val="japaneseCounting"/>
      <w:lvlText w:val="（%1）"/>
      <w:lvlJc w:val="left"/>
      <w:pPr>
        <w:ind w:left="1008" w:hanging="720"/>
      </w:pPr>
      <w:rPr>
        <w:rFonts w:hint="default"/>
      </w:rPr>
    </w:lvl>
    <w:lvl w:ilvl="1" w:tplc="04090019" w:tentative="1">
      <w:start w:val="1"/>
      <w:numFmt w:val="lowerLetter"/>
      <w:lvlText w:val="%2)"/>
      <w:lvlJc w:val="left"/>
      <w:pPr>
        <w:ind w:left="1168" w:hanging="440"/>
      </w:pPr>
    </w:lvl>
    <w:lvl w:ilvl="2" w:tplc="0409001B" w:tentative="1">
      <w:start w:val="1"/>
      <w:numFmt w:val="lowerRoman"/>
      <w:lvlText w:val="%3."/>
      <w:lvlJc w:val="right"/>
      <w:pPr>
        <w:ind w:left="1608" w:hanging="440"/>
      </w:pPr>
    </w:lvl>
    <w:lvl w:ilvl="3" w:tplc="0409000F" w:tentative="1">
      <w:start w:val="1"/>
      <w:numFmt w:val="decimal"/>
      <w:lvlText w:val="%4."/>
      <w:lvlJc w:val="left"/>
      <w:pPr>
        <w:ind w:left="2048" w:hanging="440"/>
      </w:pPr>
    </w:lvl>
    <w:lvl w:ilvl="4" w:tplc="04090019" w:tentative="1">
      <w:start w:val="1"/>
      <w:numFmt w:val="lowerLetter"/>
      <w:lvlText w:val="%5)"/>
      <w:lvlJc w:val="left"/>
      <w:pPr>
        <w:ind w:left="2488" w:hanging="440"/>
      </w:pPr>
    </w:lvl>
    <w:lvl w:ilvl="5" w:tplc="0409001B" w:tentative="1">
      <w:start w:val="1"/>
      <w:numFmt w:val="lowerRoman"/>
      <w:lvlText w:val="%6."/>
      <w:lvlJc w:val="right"/>
      <w:pPr>
        <w:ind w:left="2928" w:hanging="440"/>
      </w:pPr>
    </w:lvl>
    <w:lvl w:ilvl="6" w:tplc="0409000F" w:tentative="1">
      <w:start w:val="1"/>
      <w:numFmt w:val="decimal"/>
      <w:lvlText w:val="%7."/>
      <w:lvlJc w:val="left"/>
      <w:pPr>
        <w:ind w:left="3368" w:hanging="440"/>
      </w:pPr>
    </w:lvl>
    <w:lvl w:ilvl="7" w:tplc="04090019" w:tentative="1">
      <w:start w:val="1"/>
      <w:numFmt w:val="lowerLetter"/>
      <w:lvlText w:val="%8)"/>
      <w:lvlJc w:val="left"/>
      <w:pPr>
        <w:ind w:left="3808" w:hanging="440"/>
      </w:pPr>
    </w:lvl>
    <w:lvl w:ilvl="8" w:tplc="0409001B" w:tentative="1">
      <w:start w:val="1"/>
      <w:numFmt w:val="lowerRoman"/>
      <w:lvlText w:val="%9."/>
      <w:lvlJc w:val="right"/>
      <w:pPr>
        <w:ind w:left="4248" w:hanging="440"/>
      </w:pPr>
    </w:lvl>
  </w:abstractNum>
  <w:abstractNum w:abstractNumId="7" w15:restartNumberingAfterBreak="0">
    <w:nsid w:val="0543370E"/>
    <w:multiLevelType w:val="singleLevel"/>
    <w:tmpl w:val="0543370E"/>
    <w:lvl w:ilvl="0">
      <w:start w:val="5"/>
      <w:numFmt w:val="chineseCounting"/>
      <w:suff w:val="nothing"/>
      <w:lvlText w:val="%1、"/>
      <w:lvlJc w:val="left"/>
      <w:rPr>
        <w:rFonts w:hint="eastAsia"/>
      </w:rPr>
    </w:lvl>
  </w:abstractNum>
  <w:abstractNum w:abstractNumId="8" w15:restartNumberingAfterBreak="0">
    <w:nsid w:val="05A400A0"/>
    <w:multiLevelType w:val="singleLevel"/>
    <w:tmpl w:val="05A400A0"/>
    <w:lvl w:ilvl="0">
      <w:start w:val="1"/>
      <w:numFmt w:val="decimal"/>
      <w:suff w:val="nothing"/>
      <w:lvlText w:val="（%1）"/>
      <w:lvlJc w:val="left"/>
    </w:lvl>
  </w:abstractNum>
  <w:abstractNum w:abstractNumId="9" w15:restartNumberingAfterBreak="0">
    <w:nsid w:val="138058BF"/>
    <w:multiLevelType w:val="hybridMultilevel"/>
    <w:tmpl w:val="731C5BB0"/>
    <w:lvl w:ilvl="0" w:tplc="FAAEB2AE">
      <w:start w:val="1"/>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0" w15:restartNumberingAfterBreak="0">
    <w:nsid w:val="18436C55"/>
    <w:multiLevelType w:val="hybridMultilevel"/>
    <w:tmpl w:val="13DE7626"/>
    <w:lvl w:ilvl="0" w:tplc="4024213A">
      <w:start w:val="2"/>
      <w:numFmt w:val="decimal"/>
      <w:lvlText w:val="%1．"/>
      <w:lvlJc w:val="left"/>
      <w:pPr>
        <w:ind w:left="1160" w:hanging="720"/>
      </w:pPr>
      <w:rPr>
        <w:rFonts w:hint="default"/>
      </w:rPr>
    </w:lvl>
    <w:lvl w:ilvl="1" w:tplc="04090019" w:tentative="1">
      <w:start w:val="1"/>
      <w:numFmt w:val="low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low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lowerLetter"/>
      <w:lvlText w:val="%8)"/>
      <w:lvlJc w:val="left"/>
      <w:pPr>
        <w:ind w:left="3960" w:hanging="440"/>
      </w:pPr>
    </w:lvl>
    <w:lvl w:ilvl="8" w:tplc="0409001B" w:tentative="1">
      <w:start w:val="1"/>
      <w:numFmt w:val="lowerRoman"/>
      <w:lvlText w:val="%9."/>
      <w:lvlJc w:val="right"/>
      <w:pPr>
        <w:ind w:left="4400" w:hanging="440"/>
      </w:pPr>
    </w:lvl>
  </w:abstractNum>
  <w:abstractNum w:abstractNumId="11" w15:restartNumberingAfterBreak="0">
    <w:nsid w:val="1F1944AC"/>
    <w:multiLevelType w:val="hybridMultilevel"/>
    <w:tmpl w:val="A5484134"/>
    <w:lvl w:ilvl="0" w:tplc="71C2B7E0">
      <w:start w:val="1"/>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2" w15:restartNumberingAfterBreak="0">
    <w:nsid w:val="1F45A5F8"/>
    <w:multiLevelType w:val="singleLevel"/>
    <w:tmpl w:val="1F45A5F8"/>
    <w:lvl w:ilvl="0">
      <w:start w:val="6"/>
      <w:numFmt w:val="chineseCounting"/>
      <w:suff w:val="nothing"/>
      <w:lvlText w:val="%1、"/>
      <w:lvlJc w:val="left"/>
      <w:rPr>
        <w:rFonts w:hint="eastAsia"/>
      </w:rPr>
    </w:lvl>
  </w:abstractNum>
  <w:abstractNum w:abstractNumId="13" w15:restartNumberingAfterBreak="0">
    <w:nsid w:val="22EA3387"/>
    <w:multiLevelType w:val="hybridMultilevel"/>
    <w:tmpl w:val="45A8D076"/>
    <w:lvl w:ilvl="0" w:tplc="4AB4358A">
      <w:start w:val="1"/>
      <w:numFmt w:val="japaneseCounting"/>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4" w15:restartNumberingAfterBreak="0">
    <w:nsid w:val="27838F1F"/>
    <w:multiLevelType w:val="singleLevel"/>
    <w:tmpl w:val="27838F1F"/>
    <w:lvl w:ilvl="0">
      <w:start w:val="1"/>
      <w:numFmt w:val="chineseCounting"/>
      <w:suff w:val="nothing"/>
      <w:lvlText w:val="（%1）"/>
      <w:lvlJc w:val="left"/>
      <w:rPr>
        <w:rFonts w:hint="eastAsia"/>
      </w:rPr>
    </w:lvl>
  </w:abstractNum>
  <w:abstractNum w:abstractNumId="15" w15:restartNumberingAfterBreak="0">
    <w:nsid w:val="290BC1C4"/>
    <w:multiLevelType w:val="singleLevel"/>
    <w:tmpl w:val="290BC1C4"/>
    <w:lvl w:ilvl="0">
      <w:start w:val="2"/>
      <w:numFmt w:val="chineseCounting"/>
      <w:suff w:val="nothing"/>
      <w:lvlText w:val="%1、"/>
      <w:lvlJc w:val="left"/>
      <w:rPr>
        <w:rFonts w:hint="eastAsia"/>
      </w:rPr>
    </w:lvl>
  </w:abstractNum>
  <w:abstractNum w:abstractNumId="16" w15:restartNumberingAfterBreak="0">
    <w:nsid w:val="2A262A5D"/>
    <w:multiLevelType w:val="hybridMultilevel"/>
    <w:tmpl w:val="F13401CA"/>
    <w:lvl w:ilvl="0" w:tplc="7EE4781A">
      <w:start w:val="1"/>
      <w:numFmt w:val="decimalEnclosedCircle"/>
      <w:lvlText w:val="%1"/>
      <w:lvlJc w:val="left"/>
      <w:pPr>
        <w:ind w:left="360" w:hanging="360"/>
      </w:pPr>
      <w:rPr>
        <w:rFonts w:hint="default"/>
        <w:color w:val="000000" w:themeColor="text1"/>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7" w15:restartNumberingAfterBreak="0">
    <w:nsid w:val="42AF68F5"/>
    <w:multiLevelType w:val="hybridMultilevel"/>
    <w:tmpl w:val="E3E44160"/>
    <w:lvl w:ilvl="0" w:tplc="13D422CA">
      <w:start w:val="2"/>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8" w15:restartNumberingAfterBreak="0">
    <w:nsid w:val="49F04D93"/>
    <w:multiLevelType w:val="hybridMultilevel"/>
    <w:tmpl w:val="E5BAA77C"/>
    <w:lvl w:ilvl="0" w:tplc="2B8AB512">
      <w:start w:val="1"/>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9" w15:restartNumberingAfterBreak="0">
    <w:nsid w:val="4AD93752"/>
    <w:multiLevelType w:val="hybridMultilevel"/>
    <w:tmpl w:val="AEEC19B2"/>
    <w:lvl w:ilvl="0" w:tplc="9426E79A">
      <w:start w:val="1"/>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0" w15:restartNumberingAfterBreak="0">
    <w:nsid w:val="522114FF"/>
    <w:multiLevelType w:val="hybridMultilevel"/>
    <w:tmpl w:val="B6C4FE86"/>
    <w:lvl w:ilvl="0" w:tplc="7AE4FDEA">
      <w:start w:val="2"/>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1" w15:restartNumberingAfterBreak="0">
    <w:nsid w:val="53593559"/>
    <w:multiLevelType w:val="hybridMultilevel"/>
    <w:tmpl w:val="EAE4C8A6"/>
    <w:lvl w:ilvl="0" w:tplc="74020EAA">
      <w:start w:val="1"/>
      <w:numFmt w:val="japaneseCounting"/>
      <w:lvlText w:val="%1、"/>
      <w:lvlJc w:val="left"/>
      <w:pPr>
        <w:ind w:left="870" w:hanging="45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22" w15:restartNumberingAfterBreak="0">
    <w:nsid w:val="54C1303F"/>
    <w:multiLevelType w:val="hybridMultilevel"/>
    <w:tmpl w:val="9E8E2294"/>
    <w:lvl w:ilvl="0" w:tplc="54C6CA2C">
      <w:start w:val="2"/>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3" w15:restartNumberingAfterBreak="0">
    <w:nsid w:val="5C3C252B"/>
    <w:multiLevelType w:val="hybridMultilevel"/>
    <w:tmpl w:val="1AC42946"/>
    <w:lvl w:ilvl="0" w:tplc="363C2634">
      <w:start w:val="1"/>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4" w15:restartNumberingAfterBreak="0">
    <w:nsid w:val="61D15126"/>
    <w:multiLevelType w:val="hybridMultilevel"/>
    <w:tmpl w:val="9C5ACE2C"/>
    <w:lvl w:ilvl="0" w:tplc="C2C6B5EC">
      <w:start w:val="1"/>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5" w15:restartNumberingAfterBreak="0">
    <w:nsid w:val="6212167D"/>
    <w:multiLevelType w:val="hybridMultilevel"/>
    <w:tmpl w:val="4C68B92A"/>
    <w:lvl w:ilvl="0" w:tplc="8D962110">
      <w:start w:val="1"/>
      <w:numFmt w:val="decimalEnclosedCircle"/>
      <w:lvlText w:val="%1"/>
      <w:lvlJc w:val="left"/>
      <w:pPr>
        <w:ind w:left="360" w:hanging="360"/>
      </w:pPr>
      <w:rPr>
        <w:rFonts w:hAnsi="楷体" w:cs="楷体"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6" w15:restartNumberingAfterBreak="0">
    <w:nsid w:val="62F403DB"/>
    <w:multiLevelType w:val="hybridMultilevel"/>
    <w:tmpl w:val="924AC8B8"/>
    <w:lvl w:ilvl="0" w:tplc="E2B835C8">
      <w:start w:val="2"/>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7" w15:restartNumberingAfterBreak="0">
    <w:nsid w:val="6337033B"/>
    <w:multiLevelType w:val="hybridMultilevel"/>
    <w:tmpl w:val="96C8F6AA"/>
    <w:lvl w:ilvl="0" w:tplc="8D962110">
      <w:start w:val="1"/>
      <w:numFmt w:val="decimalEnclosedCircle"/>
      <w:lvlText w:val="%1"/>
      <w:lvlJc w:val="left"/>
      <w:pPr>
        <w:ind w:left="360" w:hanging="360"/>
      </w:pPr>
      <w:rPr>
        <w:rFonts w:hAnsi="楷体" w:cs="楷体"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8" w15:restartNumberingAfterBreak="0">
    <w:nsid w:val="648C0DAC"/>
    <w:multiLevelType w:val="hybridMultilevel"/>
    <w:tmpl w:val="A4141AA8"/>
    <w:lvl w:ilvl="0" w:tplc="DEA4B3FE">
      <w:start w:val="2"/>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9" w15:restartNumberingAfterBreak="0">
    <w:nsid w:val="6F1857C3"/>
    <w:multiLevelType w:val="singleLevel"/>
    <w:tmpl w:val="6F1857C3"/>
    <w:lvl w:ilvl="0">
      <w:start w:val="1"/>
      <w:numFmt w:val="decimal"/>
      <w:suff w:val="nothing"/>
      <w:lvlText w:val="（%1）"/>
      <w:lvlJc w:val="left"/>
    </w:lvl>
  </w:abstractNum>
  <w:abstractNum w:abstractNumId="30" w15:restartNumberingAfterBreak="0">
    <w:nsid w:val="6F770264"/>
    <w:multiLevelType w:val="hybridMultilevel"/>
    <w:tmpl w:val="F20A01A4"/>
    <w:lvl w:ilvl="0" w:tplc="AAE22F60">
      <w:start w:val="1"/>
      <w:numFmt w:val="decimalEnclosedCircle"/>
      <w:lvlText w:val="%1"/>
      <w:lvlJc w:val="left"/>
      <w:pPr>
        <w:ind w:left="360" w:hanging="360"/>
      </w:pPr>
      <w:rPr>
        <w:rFonts w:ascii="汉仪中黑简" w:eastAsia="汉仪中黑简" w:hint="default"/>
        <w:color w:val="000000" w:themeColor="text1"/>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1" w15:restartNumberingAfterBreak="0">
    <w:nsid w:val="6FE9F9AA"/>
    <w:multiLevelType w:val="singleLevel"/>
    <w:tmpl w:val="6FE9F9AA"/>
    <w:lvl w:ilvl="0">
      <w:start w:val="4"/>
      <w:numFmt w:val="chineseCounting"/>
      <w:suff w:val="nothing"/>
      <w:lvlText w:val="（%1）"/>
      <w:lvlJc w:val="left"/>
      <w:rPr>
        <w:rFonts w:hint="eastAsia"/>
      </w:rPr>
    </w:lvl>
  </w:abstractNum>
  <w:abstractNum w:abstractNumId="32" w15:restartNumberingAfterBreak="0">
    <w:nsid w:val="717E4021"/>
    <w:multiLevelType w:val="hybridMultilevel"/>
    <w:tmpl w:val="74EE51D2"/>
    <w:lvl w:ilvl="0" w:tplc="A202A200">
      <w:start w:val="4"/>
      <w:numFmt w:val="decimal"/>
      <w:lvlText w:val="%1．"/>
      <w:lvlJc w:val="left"/>
      <w:pPr>
        <w:ind w:left="1160" w:hanging="720"/>
      </w:pPr>
      <w:rPr>
        <w:rFonts w:hint="default"/>
      </w:rPr>
    </w:lvl>
    <w:lvl w:ilvl="1" w:tplc="04090019" w:tentative="1">
      <w:start w:val="1"/>
      <w:numFmt w:val="low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low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lowerLetter"/>
      <w:lvlText w:val="%8)"/>
      <w:lvlJc w:val="left"/>
      <w:pPr>
        <w:ind w:left="3960" w:hanging="440"/>
      </w:pPr>
    </w:lvl>
    <w:lvl w:ilvl="8" w:tplc="0409001B" w:tentative="1">
      <w:start w:val="1"/>
      <w:numFmt w:val="lowerRoman"/>
      <w:lvlText w:val="%9."/>
      <w:lvlJc w:val="right"/>
      <w:pPr>
        <w:ind w:left="4400" w:hanging="440"/>
      </w:pPr>
    </w:lvl>
  </w:abstractNum>
  <w:abstractNum w:abstractNumId="33" w15:restartNumberingAfterBreak="0">
    <w:nsid w:val="72034425"/>
    <w:multiLevelType w:val="singleLevel"/>
    <w:tmpl w:val="72034425"/>
    <w:lvl w:ilvl="0">
      <w:start w:val="2"/>
      <w:numFmt w:val="chineseCounting"/>
      <w:suff w:val="nothing"/>
      <w:lvlText w:val="%1、"/>
      <w:lvlJc w:val="left"/>
      <w:rPr>
        <w:rFonts w:hint="eastAsia"/>
      </w:rPr>
    </w:lvl>
  </w:abstractNum>
  <w:num w:numId="1" w16cid:durableId="285551841">
    <w:abstractNumId w:val="0"/>
  </w:num>
  <w:num w:numId="2" w16cid:durableId="586420764">
    <w:abstractNumId w:val="3"/>
  </w:num>
  <w:num w:numId="3" w16cid:durableId="422384966">
    <w:abstractNumId w:val="15"/>
  </w:num>
  <w:num w:numId="4" w16cid:durableId="1379665058">
    <w:abstractNumId w:val="4"/>
  </w:num>
  <w:num w:numId="5" w16cid:durableId="640111044">
    <w:abstractNumId w:val="1"/>
  </w:num>
  <w:num w:numId="6" w16cid:durableId="663826238">
    <w:abstractNumId w:val="5"/>
  </w:num>
  <w:num w:numId="7" w16cid:durableId="1983804929">
    <w:abstractNumId w:val="12"/>
  </w:num>
  <w:num w:numId="8" w16cid:durableId="1473207461">
    <w:abstractNumId w:val="2"/>
  </w:num>
  <w:num w:numId="9" w16cid:durableId="368840622">
    <w:abstractNumId w:val="8"/>
  </w:num>
  <w:num w:numId="10" w16cid:durableId="723332622">
    <w:abstractNumId w:val="31"/>
  </w:num>
  <w:num w:numId="11" w16cid:durableId="675570996">
    <w:abstractNumId w:val="7"/>
  </w:num>
  <w:num w:numId="12" w16cid:durableId="918364712">
    <w:abstractNumId w:val="14"/>
  </w:num>
  <w:num w:numId="13" w16cid:durableId="1044982047">
    <w:abstractNumId w:val="29"/>
  </w:num>
  <w:num w:numId="14" w16cid:durableId="1318726462">
    <w:abstractNumId w:val="33"/>
  </w:num>
  <w:num w:numId="15" w16cid:durableId="1399985784">
    <w:abstractNumId w:val="21"/>
  </w:num>
  <w:num w:numId="16" w16cid:durableId="509878057">
    <w:abstractNumId w:val="13"/>
  </w:num>
  <w:num w:numId="17" w16cid:durableId="1528912069">
    <w:abstractNumId w:val="32"/>
  </w:num>
  <w:num w:numId="18" w16cid:durableId="226115695">
    <w:abstractNumId w:val="10"/>
  </w:num>
  <w:num w:numId="19" w16cid:durableId="829448535">
    <w:abstractNumId w:val="6"/>
  </w:num>
  <w:num w:numId="20" w16cid:durableId="1854998675">
    <w:abstractNumId w:val="18"/>
  </w:num>
  <w:num w:numId="21" w16cid:durableId="423385724">
    <w:abstractNumId w:val="23"/>
  </w:num>
  <w:num w:numId="22" w16cid:durableId="1486776496">
    <w:abstractNumId w:val="28"/>
  </w:num>
  <w:num w:numId="23" w16cid:durableId="1250120935">
    <w:abstractNumId w:val="26"/>
  </w:num>
  <w:num w:numId="24" w16cid:durableId="10189083">
    <w:abstractNumId w:val="27"/>
  </w:num>
  <w:num w:numId="25" w16cid:durableId="1037051636">
    <w:abstractNumId w:val="25"/>
  </w:num>
  <w:num w:numId="26" w16cid:durableId="490172876">
    <w:abstractNumId w:val="9"/>
  </w:num>
  <w:num w:numId="27" w16cid:durableId="574320379">
    <w:abstractNumId w:val="24"/>
  </w:num>
  <w:num w:numId="28" w16cid:durableId="2087918941">
    <w:abstractNumId w:val="11"/>
  </w:num>
  <w:num w:numId="29" w16cid:durableId="87240217">
    <w:abstractNumId w:val="20"/>
  </w:num>
  <w:num w:numId="30" w16cid:durableId="693386722">
    <w:abstractNumId w:val="30"/>
  </w:num>
  <w:num w:numId="31" w16cid:durableId="1243250131">
    <w:abstractNumId w:val="19"/>
  </w:num>
  <w:num w:numId="32" w16cid:durableId="354691071">
    <w:abstractNumId w:val="17"/>
  </w:num>
  <w:num w:numId="33" w16cid:durableId="2065133265">
    <w:abstractNumId w:val="22"/>
  </w:num>
  <w:num w:numId="34" w16cid:durableId="148767359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654"/>
    <w:rsid w:val="00027580"/>
    <w:rsid w:val="001311B8"/>
    <w:rsid w:val="00136F2E"/>
    <w:rsid w:val="001C5B44"/>
    <w:rsid w:val="002C4E6F"/>
    <w:rsid w:val="006A78B5"/>
    <w:rsid w:val="006C0289"/>
    <w:rsid w:val="007424A4"/>
    <w:rsid w:val="0088441C"/>
    <w:rsid w:val="008C114B"/>
    <w:rsid w:val="00933631"/>
    <w:rsid w:val="00CC5E0B"/>
    <w:rsid w:val="00DE6654"/>
    <w:rsid w:val="00EC53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192A4A"/>
  <w15:chartTrackingRefBased/>
  <w15:docId w15:val="{1940C1DB-E9AC-446D-AF3B-C6E1091E1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5E0B"/>
    <w:pPr>
      <w:widowControl w:val="0"/>
      <w:tabs>
        <w:tab w:val="left" w:pos="420"/>
      </w:tabs>
      <w:spacing w:line="384" w:lineRule="exact"/>
      <w:ind w:firstLineChars="200" w:firstLine="721"/>
      <w:jc w:val="both"/>
    </w:pPr>
    <w:rPr>
      <w:rFonts w:ascii="宋体" w:eastAsia="汉仪书宋二简" w:hAnsi="宋体" w:cs="宋体"/>
      <w:color w:val="000000" w:themeColor="text1"/>
      <w:szCs w:val="21"/>
      <w14:ligatures w14:val="none"/>
    </w:rPr>
  </w:style>
  <w:style w:type="paragraph" w:styleId="1">
    <w:name w:val="heading 1"/>
    <w:basedOn w:val="a"/>
    <w:next w:val="a"/>
    <w:link w:val="10"/>
    <w:uiPriority w:val="9"/>
    <w:qFormat/>
    <w:rsid w:val="00DE66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unhideWhenUsed/>
    <w:qFormat/>
    <w:rsid w:val="00DE66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unhideWhenUsed/>
    <w:qFormat/>
    <w:rsid w:val="00DE66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unhideWhenUsed/>
    <w:qFormat/>
    <w:rsid w:val="00DE66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unhideWhenUsed/>
    <w:qFormat/>
    <w:rsid w:val="00DE6654"/>
    <w:pPr>
      <w:keepNext/>
      <w:keepLines/>
      <w:spacing w:before="80" w:after="40"/>
      <w:outlineLvl w:val="4"/>
    </w:pPr>
    <w:rPr>
      <w:rFonts w:cstheme="majorBidi"/>
      <w:color w:val="2F5496" w:themeColor="accent1" w:themeShade="BF"/>
      <w:sz w:val="24"/>
      <w:szCs w:val="24"/>
    </w:rPr>
  </w:style>
  <w:style w:type="paragraph" w:styleId="6">
    <w:name w:val="heading 6"/>
    <w:basedOn w:val="a"/>
    <w:next w:val="a"/>
    <w:link w:val="60"/>
    <w:uiPriority w:val="9"/>
    <w:semiHidden/>
    <w:unhideWhenUsed/>
    <w:qFormat/>
    <w:rsid w:val="00DE6654"/>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6654"/>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6654"/>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DE6654"/>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qFormat/>
    <w:rsid w:val="00DE66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qFormat/>
    <w:rsid w:val="00DE66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qFormat/>
    <w:rsid w:val="00DE66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qFormat/>
    <w:rsid w:val="00DE6654"/>
    <w:rPr>
      <w:rFonts w:cstheme="majorBidi"/>
      <w:color w:val="2F5496" w:themeColor="accent1" w:themeShade="BF"/>
      <w:sz w:val="28"/>
      <w:szCs w:val="28"/>
    </w:rPr>
  </w:style>
  <w:style w:type="character" w:customStyle="1" w:styleId="50">
    <w:name w:val="标题 5 字符"/>
    <w:basedOn w:val="a0"/>
    <w:link w:val="5"/>
    <w:uiPriority w:val="9"/>
    <w:qFormat/>
    <w:rsid w:val="00DE6654"/>
    <w:rPr>
      <w:rFonts w:cstheme="majorBidi"/>
      <w:color w:val="2F5496" w:themeColor="accent1" w:themeShade="BF"/>
      <w:sz w:val="24"/>
      <w:szCs w:val="24"/>
    </w:rPr>
  </w:style>
  <w:style w:type="character" w:customStyle="1" w:styleId="60">
    <w:name w:val="标题 6 字符"/>
    <w:basedOn w:val="a0"/>
    <w:link w:val="6"/>
    <w:uiPriority w:val="9"/>
    <w:semiHidden/>
    <w:rsid w:val="00DE6654"/>
    <w:rPr>
      <w:rFonts w:cstheme="majorBidi"/>
      <w:b/>
      <w:bCs/>
      <w:color w:val="2F5496" w:themeColor="accent1" w:themeShade="BF"/>
    </w:rPr>
  </w:style>
  <w:style w:type="character" w:customStyle="1" w:styleId="70">
    <w:name w:val="标题 7 字符"/>
    <w:basedOn w:val="a0"/>
    <w:link w:val="7"/>
    <w:uiPriority w:val="9"/>
    <w:semiHidden/>
    <w:rsid w:val="00DE6654"/>
    <w:rPr>
      <w:rFonts w:cstheme="majorBidi"/>
      <w:b/>
      <w:bCs/>
      <w:color w:val="595959" w:themeColor="text1" w:themeTint="A6"/>
    </w:rPr>
  </w:style>
  <w:style w:type="character" w:customStyle="1" w:styleId="80">
    <w:name w:val="标题 8 字符"/>
    <w:basedOn w:val="a0"/>
    <w:link w:val="8"/>
    <w:uiPriority w:val="9"/>
    <w:semiHidden/>
    <w:rsid w:val="00DE6654"/>
    <w:rPr>
      <w:rFonts w:cstheme="majorBidi"/>
      <w:color w:val="595959" w:themeColor="text1" w:themeTint="A6"/>
    </w:rPr>
  </w:style>
  <w:style w:type="character" w:customStyle="1" w:styleId="90">
    <w:name w:val="标题 9 字符"/>
    <w:basedOn w:val="a0"/>
    <w:link w:val="9"/>
    <w:uiPriority w:val="9"/>
    <w:semiHidden/>
    <w:rsid w:val="00DE6654"/>
    <w:rPr>
      <w:rFonts w:eastAsiaTheme="majorEastAsia" w:cstheme="majorBidi"/>
      <w:color w:val="595959" w:themeColor="text1" w:themeTint="A6"/>
    </w:rPr>
  </w:style>
  <w:style w:type="paragraph" w:styleId="a3">
    <w:name w:val="Title"/>
    <w:basedOn w:val="a"/>
    <w:next w:val="a"/>
    <w:link w:val="a4"/>
    <w:qFormat/>
    <w:rsid w:val="00DE665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qFormat/>
    <w:rsid w:val="00DE66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665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66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6654"/>
    <w:pPr>
      <w:spacing w:before="160" w:after="160"/>
      <w:jc w:val="center"/>
    </w:pPr>
    <w:rPr>
      <w:i/>
      <w:iCs/>
      <w:color w:val="404040" w:themeColor="text1" w:themeTint="BF"/>
    </w:rPr>
  </w:style>
  <w:style w:type="character" w:customStyle="1" w:styleId="a8">
    <w:name w:val="引用 字符"/>
    <w:basedOn w:val="a0"/>
    <w:link w:val="a7"/>
    <w:uiPriority w:val="29"/>
    <w:rsid w:val="00DE6654"/>
    <w:rPr>
      <w:i/>
      <w:iCs/>
      <w:color w:val="404040" w:themeColor="text1" w:themeTint="BF"/>
    </w:rPr>
  </w:style>
  <w:style w:type="paragraph" w:styleId="a9">
    <w:name w:val="List Paragraph"/>
    <w:basedOn w:val="a"/>
    <w:uiPriority w:val="34"/>
    <w:qFormat/>
    <w:rsid w:val="00DE6654"/>
    <w:pPr>
      <w:ind w:left="720"/>
      <w:contextualSpacing/>
    </w:pPr>
  </w:style>
  <w:style w:type="character" w:styleId="aa">
    <w:name w:val="Intense Emphasis"/>
    <w:basedOn w:val="a0"/>
    <w:uiPriority w:val="21"/>
    <w:qFormat/>
    <w:rsid w:val="00DE6654"/>
    <w:rPr>
      <w:i/>
      <w:iCs/>
      <w:color w:val="2F5496" w:themeColor="accent1" w:themeShade="BF"/>
    </w:rPr>
  </w:style>
  <w:style w:type="paragraph" w:styleId="ab">
    <w:name w:val="Intense Quote"/>
    <w:basedOn w:val="a"/>
    <w:next w:val="a"/>
    <w:link w:val="ac"/>
    <w:uiPriority w:val="30"/>
    <w:qFormat/>
    <w:rsid w:val="00DE66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6654"/>
    <w:rPr>
      <w:i/>
      <w:iCs/>
      <w:color w:val="2F5496" w:themeColor="accent1" w:themeShade="BF"/>
    </w:rPr>
  </w:style>
  <w:style w:type="character" w:styleId="ad">
    <w:name w:val="Intense Reference"/>
    <w:basedOn w:val="a0"/>
    <w:uiPriority w:val="32"/>
    <w:qFormat/>
    <w:rsid w:val="00DE6654"/>
    <w:rPr>
      <w:b/>
      <w:bCs/>
      <w:smallCaps/>
      <w:color w:val="2F5496" w:themeColor="accent1" w:themeShade="BF"/>
      <w:spacing w:val="5"/>
    </w:rPr>
  </w:style>
  <w:style w:type="paragraph" w:styleId="ae">
    <w:name w:val="header"/>
    <w:basedOn w:val="a"/>
    <w:link w:val="af"/>
    <w:uiPriority w:val="99"/>
    <w:unhideWhenUsed/>
    <w:qFormat/>
    <w:rsid w:val="00CC5E0B"/>
    <w:pPr>
      <w:tabs>
        <w:tab w:val="center" w:pos="4153"/>
        <w:tab w:val="right" w:pos="8306"/>
      </w:tabs>
      <w:snapToGrid w:val="0"/>
      <w:jc w:val="center"/>
    </w:pPr>
    <w:rPr>
      <w:sz w:val="18"/>
      <w:szCs w:val="18"/>
    </w:rPr>
  </w:style>
  <w:style w:type="character" w:customStyle="1" w:styleId="af">
    <w:name w:val="页眉 字符"/>
    <w:basedOn w:val="a0"/>
    <w:link w:val="ae"/>
    <w:uiPriority w:val="99"/>
    <w:qFormat/>
    <w:rsid w:val="00CC5E0B"/>
    <w:rPr>
      <w:sz w:val="18"/>
      <w:szCs w:val="18"/>
    </w:rPr>
  </w:style>
  <w:style w:type="paragraph" w:styleId="af0">
    <w:name w:val="footer"/>
    <w:basedOn w:val="a"/>
    <w:link w:val="af1"/>
    <w:uiPriority w:val="99"/>
    <w:unhideWhenUsed/>
    <w:qFormat/>
    <w:rsid w:val="00CC5E0B"/>
    <w:pPr>
      <w:tabs>
        <w:tab w:val="center" w:pos="4153"/>
        <w:tab w:val="right" w:pos="8306"/>
      </w:tabs>
      <w:snapToGrid w:val="0"/>
      <w:jc w:val="left"/>
    </w:pPr>
    <w:rPr>
      <w:sz w:val="18"/>
      <w:szCs w:val="18"/>
    </w:rPr>
  </w:style>
  <w:style w:type="character" w:customStyle="1" w:styleId="af1">
    <w:name w:val="页脚 字符"/>
    <w:basedOn w:val="a0"/>
    <w:link w:val="af0"/>
    <w:uiPriority w:val="99"/>
    <w:qFormat/>
    <w:rsid w:val="00CC5E0B"/>
    <w:rPr>
      <w:sz w:val="18"/>
      <w:szCs w:val="18"/>
    </w:rPr>
  </w:style>
  <w:style w:type="paragraph" w:styleId="TOC7">
    <w:name w:val="toc 7"/>
    <w:basedOn w:val="a"/>
    <w:next w:val="a"/>
    <w:unhideWhenUsed/>
    <w:qFormat/>
    <w:rsid w:val="00CC5E0B"/>
    <w:pPr>
      <w:ind w:left="1260"/>
    </w:pPr>
  </w:style>
  <w:style w:type="paragraph" w:styleId="af2">
    <w:name w:val="Document Map"/>
    <w:basedOn w:val="a"/>
    <w:link w:val="af3"/>
    <w:unhideWhenUsed/>
    <w:qFormat/>
    <w:rsid w:val="00CC5E0B"/>
    <w:rPr>
      <w:sz w:val="24"/>
      <w:szCs w:val="24"/>
    </w:rPr>
  </w:style>
  <w:style w:type="character" w:customStyle="1" w:styleId="af3">
    <w:name w:val="文档结构图 字符"/>
    <w:basedOn w:val="a0"/>
    <w:link w:val="af2"/>
    <w:qFormat/>
    <w:rsid w:val="00CC5E0B"/>
    <w:rPr>
      <w:rFonts w:ascii="宋体" w:eastAsia="汉仪书宋二简" w:hAnsi="宋体" w:cs="宋体"/>
      <w:color w:val="000000" w:themeColor="text1"/>
      <w:sz w:val="24"/>
      <w:szCs w:val="24"/>
      <w14:ligatures w14:val="none"/>
    </w:rPr>
  </w:style>
  <w:style w:type="paragraph" w:styleId="af4">
    <w:name w:val="annotation text"/>
    <w:basedOn w:val="a"/>
    <w:link w:val="af5"/>
    <w:unhideWhenUsed/>
    <w:qFormat/>
    <w:rsid w:val="00CC5E0B"/>
    <w:pPr>
      <w:jc w:val="left"/>
    </w:pPr>
  </w:style>
  <w:style w:type="character" w:customStyle="1" w:styleId="af5">
    <w:name w:val="批注文字 字符"/>
    <w:basedOn w:val="a0"/>
    <w:link w:val="af4"/>
    <w:qFormat/>
    <w:rsid w:val="00CC5E0B"/>
    <w:rPr>
      <w:rFonts w:ascii="宋体" w:eastAsia="汉仪书宋二简" w:hAnsi="宋体" w:cs="宋体"/>
      <w:color w:val="000000" w:themeColor="text1"/>
      <w:szCs w:val="21"/>
      <w14:ligatures w14:val="none"/>
    </w:rPr>
  </w:style>
  <w:style w:type="paragraph" w:styleId="TOC5">
    <w:name w:val="toc 5"/>
    <w:basedOn w:val="a"/>
    <w:next w:val="a"/>
    <w:unhideWhenUsed/>
    <w:qFormat/>
    <w:rsid w:val="00CC5E0B"/>
    <w:pPr>
      <w:ind w:left="840"/>
    </w:pPr>
  </w:style>
  <w:style w:type="paragraph" w:styleId="TOC3">
    <w:name w:val="toc 3"/>
    <w:basedOn w:val="a"/>
    <w:next w:val="a"/>
    <w:uiPriority w:val="39"/>
    <w:unhideWhenUsed/>
    <w:qFormat/>
    <w:rsid w:val="00CC5E0B"/>
    <w:pPr>
      <w:ind w:left="420"/>
    </w:pPr>
  </w:style>
  <w:style w:type="paragraph" w:styleId="af6">
    <w:name w:val="Plain Text"/>
    <w:basedOn w:val="a"/>
    <w:link w:val="af7"/>
    <w:unhideWhenUsed/>
    <w:qFormat/>
    <w:rsid w:val="00CC5E0B"/>
    <w:rPr>
      <w:rFonts w:hAnsi="Courier New" w:cs="Courier New"/>
      <w:kern w:val="0"/>
      <w:sz w:val="20"/>
    </w:rPr>
  </w:style>
  <w:style w:type="character" w:customStyle="1" w:styleId="af7">
    <w:name w:val="纯文本 字符"/>
    <w:basedOn w:val="a0"/>
    <w:link w:val="af6"/>
    <w:qFormat/>
    <w:rsid w:val="00CC5E0B"/>
    <w:rPr>
      <w:rFonts w:ascii="宋体" w:eastAsia="汉仪书宋二简" w:hAnsi="Courier New" w:cs="Courier New"/>
      <w:color w:val="000000" w:themeColor="text1"/>
      <w:kern w:val="0"/>
      <w:sz w:val="20"/>
      <w:szCs w:val="21"/>
      <w14:ligatures w14:val="none"/>
    </w:rPr>
  </w:style>
  <w:style w:type="paragraph" w:styleId="TOC8">
    <w:name w:val="toc 8"/>
    <w:basedOn w:val="a"/>
    <w:next w:val="a"/>
    <w:unhideWhenUsed/>
    <w:qFormat/>
    <w:rsid w:val="00CC5E0B"/>
    <w:pPr>
      <w:ind w:left="1470"/>
    </w:pPr>
  </w:style>
  <w:style w:type="paragraph" w:styleId="af8">
    <w:name w:val="endnote text"/>
    <w:basedOn w:val="a"/>
    <w:link w:val="af9"/>
    <w:uiPriority w:val="99"/>
    <w:semiHidden/>
    <w:unhideWhenUsed/>
    <w:qFormat/>
    <w:rsid w:val="00CC5E0B"/>
    <w:pPr>
      <w:snapToGrid w:val="0"/>
      <w:jc w:val="left"/>
    </w:pPr>
  </w:style>
  <w:style w:type="character" w:customStyle="1" w:styleId="af9">
    <w:name w:val="尾注文本 字符"/>
    <w:basedOn w:val="a0"/>
    <w:link w:val="af8"/>
    <w:uiPriority w:val="99"/>
    <w:semiHidden/>
    <w:qFormat/>
    <w:rsid w:val="00CC5E0B"/>
    <w:rPr>
      <w:rFonts w:ascii="宋体" w:eastAsia="汉仪书宋二简" w:hAnsi="宋体" w:cs="宋体"/>
      <w:color w:val="000000" w:themeColor="text1"/>
      <w:szCs w:val="21"/>
      <w14:ligatures w14:val="none"/>
    </w:rPr>
  </w:style>
  <w:style w:type="paragraph" w:styleId="afa">
    <w:name w:val="Balloon Text"/>
    <w:basedOn w:val="a"/>
    <w:link w:val="afb"/>
    <w:uiPriority w:val="99"/>
    <w:unhideWhenUsed/>
    <w:qFormat/>
    <w:rsid w:val="00CC5E0B"/>
    <w:rPr>
      <w:sz w:val="18"/>
      <w:szCs w:val="18"/>
    </w:rPr>
  </w:style>
  <w:style w:type="character" w:customStyle="1" w:styleId="afb">
    <w:name w:val="批注框文本 字符"/>
    <w:basedOn w:val="a0"/>
    <w:link w:val="afa"/>
    <w:uiPriority w:val="99"/>
    <w:qFormat/>
    <w:rsid w:val="00CC5E0B"/>
    <w:rPr>
      <w:rFonts w:ascii="宋体" w:eastAsia="汉仪书宋二简" w:hAnsi="宋体" w:cs="宋体"/>
      <w:color w:val="000000" w:themeColor="text1"/>
      <w:sz w:val="18"/>
      <w:szCs w:val="18"/>
      <w14:ligatures w14:val="none"/>
    </w:rPr>
  </w:style>
  <w:style w:type="paragraph" w:styleId="TOC1">
    <w:name w:val="toc 1"/>
    <w:basedOn w:val="a"/>
    <w:next w:val="a"/>
    <w:uiPriority w:val="39"/>
    <w:unhideWhenUsed/>
    <w:qFormat/>
    <w:rsid w:val="00CC5E0B"/>
  </w:style>
  <w:style w:type="paragraph" w:styleId="TOC4">
    <w:name w:val="toc 4"/>
    <w:basedOn w:val="a"/>
    <w:next w:val="a"/>
    <w:unhideWhenUsed/>
    <w:qFormat/>
    <w:rsid w:val="00CC5E0B"/>
    <w:pPr>
      <w:ind w:left="630"/>
    </w:pPr>
  </w:style>
  <w:style w:type="paragraph" w:styleId="afc">
    <w:name w:val="footnote text"/>
    <w:basedOn w:val="a"/>
    <w:link w:val="afd"/>
    <w:unhideWhenUsed/>
    <w:qFormat/>
    <w:rsid w:val="00CC5E0B"/>
    <w:pPr>
      <w:snapToGrid w:val="0"/>
      <w:jc w:val="left"/>
    </w:pPr>
    <w:rPr>
      <w:sz w:val="18"/>
      <w:szCs w:val="18"/>
    </w:rPr>
  </w:style>
  <w:style w:type="character" w:customStyle="1" w:styleId="afd">
    <w:name w:val="脚注文本 字符"/>
    <w:basedOn w:val="a0"/>
    <w:link w:val="afc"/>
    <w:qFormat/>
    <w:rsid w:val="00CC5E0B"/>
    <w:rPr>
      <w:rFonts w:ascii="宋体" w:eastAsia="汉仪书宋二简" w:hAnsi="宋体" w:cs="宋体"/>
      <w:color w:val="000000" w:themeColor="text1"/>
      <w:sz w:val="18"/>
      <w:szCs w:val="18"/>
      <w14:ligatures w14:val="none"/>
    </w:rPr>
  </w:style>
  <w:style w:type="paragraph" w:styleId="TOC6">
    <w:name w:val="toc 6"/>
    <w:basedOn w:val="a"/>
    <w:next w:val="a"/>
    <w:unhideWhenUsed/>
    <w:qFormat/>
    <w:rsid w:val="00CC5E0B"/>
    <w:pPr>
      <w:ind w:left="1050"/>
    </w:pPr>
  </w:style>
  <w:style w:type="paragraph" w:styleId="TOC2">
    <w:name w:val="toc 2"/>
    <w:basedOn w:val="a"/>
    <w:next w:val="a"/>
    <w:uiPriority w:val="39"/>
    <w:unhideWhenUsed/>
    <w:qFormat/>
    <w:rsid w:val="00CC5E0B"/>
    <w:pPr>
      <w:ind w:left="210"/>
    </w:pPr>
  </w:style>
  <w:style w:type="paragraph" w:styleId="TOC9">
    <w:name w:val="toc 9"/>
    <w:basedOn w:val="a"/>
    <w:next w:val="a"/>
    <w:unhideWhenUsed/>
    <w:qFormat/>
    <w:rsid w:val="00CC5E0B"/>
    <w:pPr>
      <w:ind w:left="1680"/>
    </w:pPr>
  </w:style>
  <w:style w:type="paragraph" w:styleId="HTML">
    <w:name w:val="HTML Preformatted"/>
    <w:basedOn w:val="a"/>
    <w:link w:val="HTML0"/>
    <w:unhideWhenUsed/>
    <w:qFormat/>
    <w:rsid w:val="00CC5E0B"/>
    <w:pPr>
      <w:widowControl/>
      <w:tabs>
        <w:tab w:val="clear"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jc w:val="left"/>
    </w:pPr>
    <w:rPr>
      <w:rFonts w:ascii="Courier New" w:eastAsiaTheme="minorEastAsia" w:hAnsi="Courier New" w:cs="Courier New"/>
      <w:color w:val="auto"/>
      <w:kern w:val="0"/>
      <w:sz w:val="20"/>
      <w:szCs w:val="20"/>
    </w:rPr>
  </w:style>
  <w:style w:type="character" w:customStyle="1" w:styleId="HTML0">
    <w:name w:val="HTML 预设格式 字符"/>
    <w:basedOn w:val="a0"/>
    <w:link w:val="HTML"/>
    <w:qFormat/>
    <w:rsid w:val="00CC5E0B"/>
    <w:rPr>
      <w:rFonts w:ascii="Courier New" w:hAnsi="Courier New" w:cs="Courier New"/>
      <w:kern w:val="0"/>
      <w:sz w:val="20"/>
      <w:szCs w:val="20"/>
      <w14:ligatures w14:val="none"/>
    </w:rPr>
  </w:style>
  <w:style w:type="paragraph" w:styleId="afe">
    <w:name w:val="Normal (Web)"/>
    <w:basedOn w:val="a"/>
    <w:uiPriority w:val="99"/>
    <w:unhideWhenUsed/>
    <w:qFormat/>
    <w:rsid w:val="00CC5E0B"/>
    <w:pPr>
      <w:widowControl/>
      <w:spacing w:before="100" w:beforeAutospacing="1" w:after="100" w:afterAutospacing="1"/>
      <w:jc w:val="left"/>
    </w:pPr>
    <w:rPr>
      <w:color w:val="auto"/>
      <w:kern w:val="0"/>
      <w:sz w:val="24"/>
      <w:szCs w:val="24"/>
    </w:rPr>
  </w:style>
  <w:style w:type="paragraph" w:styleId="aff">
    <w:name w:val="annotation subject"/>
    <w:basedOn w:val="af4"/>
    <w:next w:val="af4"/>
    <w:link w:val="aff0"/>
    <w:uiPriority w:val="99"/>
    <w:semiHidden/>
    <w:unhideWhenUsed/>
    <w:qFormat/>
    <w:rsid w:val="00CC5E0B"/>
    <w:rPr>
      <w:b/>
      <w:bCs/>
    </w:rPr>
  </w:style>
  <w:style w:type="character" w:customStyle="1" w:styleId="aff0">
    <w:name w:val="批注主题 字符"/>
    <w:basedOn w:val="af5"/>
    <w:link w:val="aff"/>
    <w:uiPriority w:val="99"/>
    <w:semiHidden/>
    <w:qFormat/>
    <w:rsid w:val="00CC5E0B"/>
    <w:rPr>
      <w:rFonts w:ascii="宋体" w:eastAsia="汉仪书宋二简" w:hAnsi="宋体" w:cs="宋体"/>
      <w:b/>
      <w:bCs/>
      <w:color w:val="000000" w:themeColor="text1"/>
      <w:szCs w:val="21"/>
      <w14:ligatures w14:val="none"/>
    </w:rPr>
  </w:style>
  <w:style w:type="table" w:styleId="aff1">
    <w:name w:val="Table Grid"/>
    <w:basedOn w:val="a1"/>
    <w:qFormat/>
    <w:rsid w:val="00CC5E0B"/>
    <w:rPr>
      <w:rFonts w:ascii="Calibri" w:eastAsia="宋体"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Strong"/>
    <w:basedOn w:val="a0"/>
    <w:uiPriority w:val="22"/>
    <w:qFormat/>
    <w:rsid w:val="00CC5E0B"/>
    <w:rPr>
      <w:b/>
      <w:bCs/>
    </w:rPr>
  </w:style>
  <w:style w:type="character" w:styleId="aff3">
    <w:name w:val="endnote reference"/>
    <w:basedOn w:val="a0"/>
    <w:uiPriority w:val="99"/>
    <w:semiHidden/>
    <w:unhideWhenUsed/>
    <w:qFormat/>
    <w:rsid w:val="00CC5E0B"/>
    <w:rPr>
      <w:vertAlign w:val="superscript"/>
    </w:rPr>
  </w:style>
  <w:style w:type="character" w:styleId="aff4">
    <w:name w:val="page number"/>
    <w:basedOn w:val="a0"/>
    <w:unhideWhenUsed/>
    <w:qFormat/>
    <w:rsid w:val="00CC5E0B"/>
  </w:style>
  <w:style w:type="character" w:styleId="aff5">
    <w:name w:val="Emphasis"/>
    <w:basedOn w:val="a0"/>
    <w:uiPriority w:val="20"/>
    <w:qFormat/>
    <w:rsid w:val="00CC5E0B"/>
    <w:rPr>
      <w:i/>
      <w:iCs/>
    </w:rPr>
  </w:style>
  <w:style w:type="character" w:styleId="aff6">
    <w:name w:val="Hyperlink"/>
    <w:basedOn w:val="a0"/>
    <w:uiPriority w:val="99"/>
    <w:unhideWhenUsed/>
    <w:qFormat/>
    <w:rsid w:val="00CC5E0B"/>
    <w:rPr>
      <w:color w:val="0563C1" w:themeColor="hyperlink"/>
      <w:u w:val="single"/>
    </w:rPr>
  </w:style>
  <w:style w:type="character" w:styleId="aff7">
    <w:name w:val="annotation reference"/>
    <w:basedOn w:val="a0"/>
    <w:semiHidden/>
    <w:unhideWhenUsed/>
    <w:qFormat/>
    <w:rsid w:val="00CC5E0B"/>
    <w:rPr>
      <w:sz w:val="21"/>
      <w:szCs w:val="21"/>
    </w:rPr>
  </w:style>
  <w:style w:type="character" w:styleId="aff8">
    <w:name w:val="footnote reference"/>
    <w:basedOn w:val="a0"/>
    <w:uiPriority w:val="99"/>
    <w:unhideWhenUsed/>
    <w:qFormat/>
    <w:rsid w:val="00CC5E0B"/>
    <w:rPr>
      <w:vertAlign w:val="superscript"/>
    </w:rPr>
  </w:style>
  <w:style w:type="table" w:customStyle="1" w:styleId="11">
    <w:name w:val="网格型1"/>
    <w:basedOn w:val="a1"/>
    <w:uiPriority w:val="59"/>
    <w:qFormat/>
    <w:rsid w:val="00CC5E0B"/>
    <w:rPr>
      <w:rFonts w:ascii="Calibri" w:eastAsia="宋体"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9">
    <w:name w:val="表格标题"/>
    <w:basedOn w:val="a"/>
    <w:qFormat/>
    <w:rsid w:val="00CC5E0B"/>
    <w:pPr>
      <w:spacing w:beforeLines="10" w:before="10" w:afterLines="20" w:after="20" w:line="280" w:lineRule="exact"/>
      <w:jc w:val="center"/>
    </w:pPr>
    <w:rPr>
      <w:rFonts w:eastAsia="汉仪中黑简" w:hint="eastAsia"/>
      <w:color w:val="FF0000"/>
      <w:sz w:val="20"/>
    </w:rPr>
  </w:style>
  <w:style w:type="paragraph" w:customStyle="1" w:styleId="12">
    <w:name w:val="表格标题1"/>
    <w:basedOn w:val="a"/>
    <w:qFormat/>
    <w:rsid w:val="00CC5E0B"/>
    <w:pPr>
      <w:spacing w:beforeLines="10" w:before="10" w:afterLines="20" w:after="20" w:line="280" w:lineRule="exact"/>
      <w:ind w:firstLineChars="0" w:firstLine="0"/>
      <w:jc w:val="center"/>
    </w:pPr>
    <w:rPr>
      <w:rFonts w:eastAsia="汉仪中黑简"/>
      <w:color w:val="FF0000"/>
      <w:sz w:val="20"/>
    </w:rPr>
  </w:style>
  <w:style w:type="paragraph" w:customStyle="1" w:styleId="13">
    <w:name w:val="表格正文1"/>
    <w:basedOn w:val="a"/>
    <w:qFormat/>
    <w:rsid w:val="00CC5E0B"/>
    <w:pPr>
      <w:spacing w:beforeLines="10" w:before="10" w:afterLines="20" w:after="20" w:line="280" w:lineRule="exact"/>
      <w:ind w:firstLineChars="0" w:firstLine="0"/>
      <w:jc w:val="left"/>
    </w:pPr>
    <w:rPr>
      <w:rFonts w:ascii="汉仪书宋一简" w:eastAsia="汉仪书宋一简" w:hAnsi="汉仪书宋一简"/>
      <w:color w:val="auto"/>
      <w:sz w:val="20"/>
      <w:szCs w:val="20"/>
    </w:rPr>
  </w:style>
  <w:style w:type="paragraph" w:customStyle="1" w:styleId="affa">
    <w:name w:val="补四级标题"/>
    <w:basedOn w:val="a"/>
    <w:qFormat/>
    <w:rsid w:val="00CC5E0B"/>
    <w:pPr>
      <w:ind w:firstLineChars="202" w:firstLine="202"/>
    </w:pPr>
    <w:rPr>
      <w:rFonts w:ascii="汉仪中黑简" w:eastAsia="汉仪中黑简" w:hAnsi="汉仪中黑简" w:cs="汉仪中黑简"/>
      <w:bCs/>
      <w:color w:val="auto"/>
      <w:kern w:val="44"/>
      <w:szCs w:val="24"/>
    </w:rPr>
  </w:style>
  <w:style w:type="paragraph" w:customStyle="1" w:styleId="affb">
    <w:name w:val="导图文字"/>
    <w:qFormat/>
    <w:rsid w:val="00CC5E0B"/>
    <w:pPr>
      <w:spacing w:line="384" w:lineRule="exact"/>
    </w:pPr>
    <w:rPr>
      <w:rFonts w:ascii="汉仪书宋二简" w:eastAsia="汉仪书宋二简" w:hAnsi="汉仪书宋二简" w:cs="汉仪书宋二简" w:hint="eastAsia"/>
      <w:b/>
      <w:color w:val="000000"/>
      <w:kern w:val="0"/>
      <w:sz w:val="20"/>
      <w:szCs w:val="21"/>
      <w14:ligatures w14:val="none"/>
    </w:rPr>
  </w:style>
  <w:style w:type="paragraph" w:customStyle="1" w:styleId="21">
    <w:name w:val="导图正文2"/>
    <w:qFormat/>
    <w:rsid w:val="00CC5E0B"/>
    <w:pPr>
      <w:spacing w:line="384" w:lineRule="exact"/>
    </w:pPr>
    <w:rPr>
      <w:rFonts w:ascii="汉仪书宋二简" w:eastAsia="汉仪书宋二简" w:hAnsi="汉仪书宋二简" w:cs="汉仪书宋二简" w:hint="eastAsia"/>
      <w:color w:val="000000"/>
      <w:kern w:val="0"/>
      <w:sz w:val="20"/>
      <w:szCs w:val="21"/>
      <w14:ligatures w14:val="none"/>
    </w:rPr>
  </w:style>
  <w:style w:type="paragraph" w:customStyle="1" w:styleId="14">
    <w:name w:val="修订1"/>
    <w:hidden/>
    <w:uiPriority w:val="99"/>
    <w:semiHidden/>
    <w:qFormat/>
    <w:rsid w:val="00CC5E0B"/>
    <w:rPr>
      <w:rFonts w:ascii="宋体" w:eastAsia="汉仪书宋二简" w:hAnsi="宋体" w:cs="宋体"/>
      <w:color w:val="000000" w:themeColor="text1"/>
      <w:szCs w:val="21"/>
      <w14:ligatures w14:val="none"/>
    </w:rPr>
  </w:style>
  <w:style w:type="character" w:customStyle="1" w:styleId="apple-converted-space">
    <w:name w:val="apple-converted-space"/>
    <w:basedOn w:val="a0"/>
    <w:qFormat/>
    <w:rsid w:val="00CC5E0B"/>
  </w:style>
  <w:style w:type="table" w:customStyle="1" w:styleId="110">
    <w:name w:val="网格型11"/>
    <w:basedOn w:val="a1"/>
    <w:uiPriority w:val="59"/>
    <w:qFormat/>
    <w:rsid w:val="00CC5E0B"/>
    <w:rPr>
      <w:rFonts w:ascii="Calibri" w:eastAsia="宋体"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目录标题1"/>
    <w:basedOn w:val="1"/>
    <w:next w:val="a"/>
    <w:uiPriority w:val="39"/>
    <w:unhideWhenUsed/>
    <w:qFormat/>
    <w:rsid w:val="00CC5E0B"/>
    <w:pPr>
      <w:widowControl/>
      <w:spacing w:after="0" w:line="276" w:lineRule="auto"/>
      <w:jc w:val="left"/>
      <w:outlineLvl w:val="9"/>
    </w:pPr>
    <w:rPr>
      <w:b/>
      <w:bCs/>
      <w:kern w:val="0"/>
      <w:sz w:val="28"/>
      <w:szCs w:val="28"/>
    </w:rPr>
  </w:style>
  <w:style w:type="table" w:customStyle="1" w:styleId="120">
    <w:name w:val="网格型12"/>
    <w:basedOn w:val="a1"/>
    <w:uiPriority w:val="59"/>
    <w:qFormat/>
    <w:rsid w:val="00CC5E0B"/>
    <w:rPr>
      <w:rFonts w:ascii="Calibri" w:eastAsia="宋体"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网格型13"/>
    <w:basedOn w:val="a1"/>
    <w:uiPriority w:val="59"/>
    <w:qFormat/>
    <w:rsid w:val="00CC5E0B"/>
    <w:rPr>
      <w:rFonts w:ascii="Calibri" w:eastAsia="宋体"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网格型14"/>
    <w:basedOn w:val="a1"/>
    <w:uiPriority w:val="59"/>
    <w:qFormat/>
    <w:rsid w:val="00CC5E0B"/>
    <w:rPr>
      <w:rFonts w:ascii="Calibri" w:eastAsia="宋体"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网格型2"/>
    <w:basedOn w:val="a1"/>
    <w:uiPriority w:val="59"/>
    <w:qFormat/>
    <w:rsid w:val="00CC5E0B"/>
    <w:pPr>
      <w:widowControl w:val="0"/>
      <w:jc w:val="both"/>
    </w:pPr>
    <w:rPr>
      <w:rFonts w:ascii="Calibri" w:eastAsia="宋体"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网格型3"/>
    <w:basedOn w:val="a1"/>
    <w:uiPriority w:val="59"/>
    <w:qFormat/>
    <w:rsid w:val="00CC5E0B"/>
    <w:pPr>
      <w:widowControl w:val="0"/>
      <w:jc w:val="both"/>
    </w:pPr>
    <w:rPr>
      <w:rFonts w:ascii="Calibri" w:eastAsia="宋体"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
    <w:basedOn w:val="a1"/>
    <w:uiPriority w:val="59"/>
    <w:qFormat/>
    <w:rsid w:val="00CC5E0B"/>
    <w:pPr>
      <w:widowControl w:val="0"/>
      <w:jc w:val="both"/>
    </w:pPr>
    <w:rPr>
      <w:rFonts w:ascii="Calibri" w:eastAsia="宋体"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网格型5"/>
    <w:basedOn w:val="a1"/>
    <w:uiPriority w:val="39"/>
    <w:qFormat/>
    <w:rsid w:val="00CC5E0B"/>
    <w:pPr>
      <w:widowControl w:val="0"/>
      <w:jc w:val="both"/>
    </w:pPr>
    <w:rPr>
      <w:rFonts w:ascii="Calibri" w:eastAsia="宋体"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a1"/>
    <w:uiPriority w:val="39"/>
    <w:qFormat/>
    <w:rsid w:val="00CC5E0B"/>
    <w:pPr>
      <w:widowControl w:val="0"/>
      <w:jc w:val="both"/>
    </w:pPr>
    <w:rPr>
      <w:rFonts w:ascii="Calibri" w:eastAsia="宋体"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6">
    <w:name w:val="文档结构图 字符1"/>
    <w:basedOn w:val="a0"/>
    <w:uiPriority w:val="99"/>
    <w:semiHidden/>
    <w:qFormat/>
    <w:rsid w:val="00CC5E0B"/>
    <w:rPr>
      <w:rFonts w:ascii="Apple Color Emoji" w:hAnsi="Apple Color Emoji" w:cs="Times New Roman"/>
      <w:sz w:val="26"/>
      <w:szCs w:val="26"/>
    </w:rPr>
  </w:style>
  <w:style w:type="character" w:customStyle="1" w:styleId="17">
    <w:name w:val="纯文本 字符1"/>
    <w:basedOn w:val="a0"/>
    <w:uiPriority w:val="99"/>
    <w:qFormat/>
    <w:rsid w:val="00CC5E0B"/>
    <w:rPr>
      <w:rFonts w:asciiTheme="minorEastAsia" w:eastAsiaTheme="minorEastAsia" w:hAnsi="Courier New" w:cs="Courier New"/>
      <w:szCs w:val="22"/>
    </w:rPr>
  </w:style>
  <w:style w:type="character" w:customStyle="1" w:styleId="18">
    <w:name w:val="标题 字符1"/>
    <w:basedOn w:val="a0"/>
    <w:uiPriority w:val="10"/>
    <w:qFormat/>
    <w:rsid w:val="00CC5E0B"/>
    <w:rPr>
      <w:rFonts w:asciiTheme="majorHAnsi" w:eastAsiaTheme="majorEastAsia" w:hAnsiTheme="majorHAnsi" w:cstheme="majorBidi"/>
      <w:b/>
      <w:bCs/>
      <w:sz w:val="32"/>
      <w:szCs w:val="32"/>
    </w:rPr>
  </w:style>
  <w:style w:type="character" w:customStyle="1" w:styleId="19">
    <w:name w:val="批注文字 字符1"/>
    <w:basedOn w:val="a0"/>
    <w:uiPriority w:val="99"/>
    <w:semiHidden/>
    <w:qFormat/>
    <w:rsid w:val="00CC5E0B"/>
    <w:rPr>
      <w:rFonts w:ascii="Calibri" w:hAnsi="Calibri" w:cs="Times New Roman"/>
      <w:szCs w:val="22"/>
    </w:rPr>
  </w:style>
  <w:style w:type="character" w:customStyle="1" w:styleId="1a">
    <w:name w:val="页脚 字符1"/>
    <w:basedOn w:val="a0"/>
    <w:uiPriority w:val="99"/>
    <w:semiHidden/>
    <w:qFormat/>
    <w:rsid w:val="00CC5E0B"/>
    <w:rPr>
      <w:rFonts w:ascii="Calibri" w:hAnsi="Calibri" w:cs="Times New Roman"/>
      <w:sz w:val="18"/>
      <w:szCs w:val="18"/>
    </w:rPr>
  </w:style>
  <w:style w:type="character" w:customStyle="1" w:styleId="1b">
    <w:name w:val="批注框文本 字符1"/>
    <w:basedOn w:val="a0"/>
    <w:uiPriority w:val="99"/>
    <w:semiHidden/>
    <w:qFormat/>
    <w:rsid w:val="00CC5E0B"/>
    <w:rPr>
      <w:rFonts w:ascii="宋体" w:hAnsi="Calibri" w:cs="Times New Roman"/>
      <w:sz w:val="18"/>
      <w:szCs w:val="18"/>
    </w:rPr>
  </w:style>
  <w:style w:type="character" w:customStyle="1" w:styleId="1c">
    <w:name w:val="页眉 字符1"/>
    <w:basedOn w:val="a0"/>
    <w:uiPriority w:val="99"/>
    <w:semiHidden/>
    <w:qFormat/>
    <w:rsid w:val="00CC5E0B"/>
    <w:rPr>
      <w:rFonts w:ascii="Calibri" w:hAnsi="Calibri" w:cs="Times New Roman"/>
      <w:sz w:val="18"/>
      <w:szCs w:val="18"/>
    </w:rPr>
  </w:style>
  <w:style w:type="character" w:customStyle="1" w:styleId="HTML1">
    <w:name w:val="HTML 预设格式 字符1"/>
    <w:basedOn w:val="a0"/>
    <w:uiPriority w:val="99"/>
    <w:semiHidden/>
    <w:qFormat/>
    <w:rsid w:val="00CC5E0B"/>
    <w:rPr>
      <w:rFonts w:ascii="Courier New" w:hAnsi="Courier New" w:cs="Courier New"/>
      <w:sz w:val="20"/>
      <w:szCs w:val="20"/>
    </w:rPr>
  </w:style>
  <w:style w:type="paragraph" w:customStyle="1" w:styleId="Other1">
    <w:name w:val="Other|1"/>
    <w:basedOn w:val="a"/>
    <w:qFormat/>
    <w:rsid w:val="00CC5E0B"/>
    <w:pPr>
      <w:tabs>
        <w:tab w:val="clear" w:pos="420"/>
      </w:tabs>
      <w:spacing w:line="293" w:lineRule="exact"/>
      <w:ind w:firstLineChars="0" w:firstLine="0"/>
    </w:pPr>
    <w:rPr>
      <w:rFonts w:eastAsia="宋体"/>
      <w:color w:val="2C1B1C"/>
      <w:sz w:val="19"/>
      <w:szCs w:val="19"/>
      <w:lang w:val="zh-TW" w:eastAsia="zh-TW" w:bidi="zh-TW"/>
    </w:rPr>
  </w:style>
  <w:style w:type="paragraph" w:customStyle="1" w:styleId="-11">
    <w:name w:val="彩色列表 - 强调文字颜色 11"/>
    <w:basedOn w:val="a"/>
    <w:uiPriority w:val="34"/>
    <w:qFormat/>
    <w:rsid w:val="00CC5E0B"/>
    <w:pPr>
      <w:tabs>
        <w:tab w:val="clear" w:pos="420"/>
      </w:tabs>
      <w:spacing w:line="240" w:lineRule="auto"/>
      <w:ind w:firstLine="420"/>
    </w:pPr>
    <w:rPr>
      <w:rFonts w:ascii="Calibri" w:eastAsia="宋体" w:hAnsi="Calibri" w:cs="Times New Roman"/>
      <w:color w:val="auto"/>
      <w:szCs w:val="22"/>
    </w:rPr>
  </w:style>
  <w:style w:type="paragraph" w:customStyle="1" w:styleId="1d">
    <w:name w:val="列出段落1"/>
    <w:basedOn w:val="a"/>
    <w:uiPriority w:val="34"/>
    <w:unhideWhenUsed/>
    <w:qFormat/>
    <w:rsid w:val="00CC5E0B"/>
    <w:pPr>
      <w:tabs>
        <w:tab w:val="clear" w:pos="420"/>
      </w:tabs>
      <w:spacing w:line="240" w:lineRule="auto"/>
      <w:ind w:firstLine="420"/>
    </w:pPr>
    <w:rPr>
      <w:rFonts w:ascii="Calibri" w:eastAsia="宋体" w:hAnsi="Calibri" w:cs="Times New Roman"/>
      <w:color w:val="auto"/>
      <w:szCs w:val="24"/>
    </w:rPr>
  </w:style>
  <w:style w:type="paragraph" w:customStyle="1" w:styleId="111">
    <w:name w:val="列出段落11"/>
    <w:basedOn w:val="a"/>
    <w:uiPriority w:val="34"/>
    <w:qFormat/>
    <w:rsid w:val="00CC5E0B"/>
    <w:pPr>
      <w:tabs>
        <w:tab w:val="clear" w:pos="420"/>
      </w:tabs>
      <w:spacing w:line="240" w:lineRule="auto"/>
      <w:ind w:firstLine="420"/>
    </w:pPr>
    <w:rPr>
      <w:rFonts w:ascii="Calibri" w:eastAsia="宋体" w:hAnsi="Calibri" w:cs="Times New Roman"/>
      <w:color w:val="auto"/>
      <w:szCs w:val="22"/>
    </w:rPr>
  </w:style>
  <w:style w:type="paragraph" w:customStyle="1" w:styleId="Bodytext22">
    <w:name w:val="Body text (2)2"/>
    <w:basedOn w:val="a"/>
    <w:qFormat/>
    <w:rsid w:val="00CC5E0B"/>
    <w:pPr>
      <w:shd w:val="clear" w:color="auto" w:fill="FFFFFF"/>
      <w:tabs>
        <w:tab w:val="clear" w:pos="420"/>
      </w:tabs>
      <w:spacing w:line="240" w:lineRule="auto"/>
      <w:ind w:firstLineChars="0" w:firstLine="0"/>
      <w:jc w:val="left"/>
    </w:pPr>
    <w:rPr>
      <w:rFonts w:ascii="Calibri" w:eastAsia="宋体" w:hAnsi="Calibri" w:cs="Times New Roman"/>
      <w:color w:val="auto"/>
      <w:sz w:val="20"/>
      <w:szCs w:val="20"/>
    </w:rPr>
  </w:style>
  <w:style w:type="paragraph" w:customStyle="1" w:styleId="-110">
    <w:name w:val="彩色列表 - 着色 11"/>
    <w:basedOn w:val="a"/>
    <w:uiPriority w:val="34"/>
    <w:qFormat/>
    <w:rsid w:val="00CC5E0B"/>
    <w:pPr>
      <w:tabs>
        <w:tab w:val="clear" w:pos="420"/>
      </w:tabs>
      <w:spacing w:line="240" w:lineRule="auto"/>
      <w:ind w:firstLine="420"/>
    </w:pPr>
    <w:rPr>
      <w:rFonts w:ascii="等线" w:eastAsia="等线" w:hAnsi="等线" w:cs="Times New Roman"/>
      <w:color w:val="auto"/>
      <w:szCs w:val="24"/>
    </w:rPr>
  </w:style>
  <w:style w:type="paragraph" w:customStyle="1" w:styleId="23">
    <w:name w:val="修订2"/>
    <w:hidden/>
    <w:uiPriority w:val="99"/>
    <w:semiHidden/>
    <w:rsid w:val="00CC5E0B"/>
    <w:rPr>
      <w:rFonts w:ascii="宋体" w:eastAsia="汉仪书宋二简" w:hAnsi="宋体" w:cs="宋体"/>
      <w:color w:val="000000" w:themeColor="text1"/>
      <w:szCs w:val="21"/>
      <w14:ligatures w14:val="none"/>
    </w:rPr>
  </w:style>
  <w:style w:type="paragraph" w:styleId="affc">
    <w:name w:val="Body Text"/>
    <w:basedOn w:val="a"/>
    <w:link w:val="affd"/>
    <w:uiPriority w:val="99"/>
    <w:semiHidden/>
    <w:unhideWhenUsed/>
    <w:qFormat/>
    <w:rsid w:val="00CC5E0B"/>
    <w:pPr>
      <w:tabs>
        <w:tab w:val="clear" w:pos="420"/>
      </w:tabs>
      <w:spacing w:after="120" w:line="240" w:lineRule="auto"/>
      <w:ind w:firstLineChars="0" w:firstLine="0"/>
    </w:pPr>
    <w:rPr>
      <w:rFonts w:ascii="Times New Roman" w:eastAsia="宋体" w:hAnsi="Times New Roman" w:cs="Times New Roman"/>
      <w:color w:val="auto"/>
      <w:szCs w:val="20"/>
    </w:rPr>
  </w:style>
  <w:style w:type="character" w:customStyle="1" w:styleId="affd">
    <w:name w:val="正文文本 字符"/>
    <w:basedOn w:val="a0"/>
    <w:link w:val="affc"/>
    <w:uiPriority w:val="99"/>
    <w:semiHidden/>
    <w:qFormat/>
    <w:rsid w:val="00CC5E0B"/>
    <w:rPr>
      <w:rFonts w:ascii="Times New Roman" w:eastAsia="宋体" w:hAnsi="Times New Roman" w:cs="Times New Roman"/>
      <w:szCs w:val="20"/>
      <w14:ligatures w14:val="none"/>
    </w:rPr>
  </w:style>
  <w:style w:type="paragraph" w:styleId="affe">
    <w:name w:val="Body Text Indent"/>
    <w:basedOn w:val="a"/>
    <w:link w:val="afff"/>
    <w:qFormat/>
    <w:rsid w:val="00CC5E0B"/>
    <w:pPr>
      <w:tabs>
        <w:tab w:val="clear" w:pos="420"/>
      </w:tabs>
      <w:spacing w:line="300" w:lineRule="auto"/>
      <w:ind w:firstLineChars="0" w:firstLine="420"/>
    </w:pPr>
    <w:rPr>
      <w:rFonts w:ascii="Times New Roman" w:eastAsia="宋体" w:hAnsi="Times New Roman" w:cs="Times New Roman"/>
      <w:color w:val="auto"/>
      <w:szCs w:val="24"/>
    </w:rPr>
  </w:style>
  <w:style w:type="character" w:customStyle="1" w:styleId="afff">
    <w:name w:val="正文文本缩进 字符"/>
    <w:basedOn w:val="a0"/>
    <w:link w:val="affe"/>
    <w:rsid w:val="00CC5E0B"/>
    <w:rPr>
      <w:rFonts w:ascii="Times New Roman" w:eastAsia="宋体" w:hAnsi="Times New Roman" w:cs="Times New Roman"/>
      <w:szCs w:val="24"/>
      <w14:ligatures w14:val="none"/>
    </w:rPr>
  </w:style>
  <w:style w:type="paragraph" w:styleId="24">
    <w:name w:val="Body Text First Indent 2"/>
    <w:basedOn w:val="affe"/>
    <w:next w:val="a"/>
    <w:link w:val="25"/>
    <w:uiPriority w:val="99"/>
    <w:semiHidden/>
    <w:unhideWhenUsed/>
    <w:qFormat/>
    <w:rsid w:val="00CC5E0B"/>
    <w:pPr>
      <w:ind w:firstLineChars="200" w:firstLine="200"/>
    </w:pPr>
  </w:style>
  <w:style w:type="character" w:customStyle="1" w:styleId="25">
    <w:name w:val="正文文本首行缩进 2 字符"/>
    <w:basedOn w:val="afff"/>
    <w:link w:val="24"/>
    <w:uiPriority w:val="99"/>
    <w:semiHidden/>
    <w:rsid w:val="00CC5E0B"/>
    <w:rPr>
      <w:rFonts w:ascii="Times New Roman" w:eastAsia="宋体" w:hAnsi="Times New Roman" w:cs="Times New Roman"/>
      <w:szCs w:val="24"/>
      <w14:ligatures w14:val="none"/>
    </w:rPr>
  </w:style>
  <w:style w:type="paragraph" w:customStyle="1" w:styleId="contentarticle">
    <w:name w:val="contentarticle"/>
    <w:basedOn w:val="a"/>
    <w:qFormat/>
    <w:rsid w:val="00CC5E0B"/>
    <w:pPr>
      <w:widowControl/>
      <w:tabs>
        <w:tab w:val="clear" w:pos="420"/>
      </w:tabs>
      <w:spacing w:before="100" w:beforeAutospacing="1" w:after="100" w:afterAutospacing="1" w:line="240" w:lineRule="auto"/>
      <w:ind w:firstLineChars="0" w:firstLine="0"/>
      <w:jc w:val="left"/>
    </w:pPr>
    <w:rPr>
      <w:rFonts w:eastAsia="宋体"/>
      <w:color w:val="auto"/>
      <w:kern w:val="0"/>
    </w:rPr>
  </w:style>
  <w:style w:type="paragraph" w:customStyle="1" w:styleId="p0">
    <w:name w:val="p0"/>
    <w:basedOn w:val="a"/>
    <w:qFormat/>
    <w:rsid w:val="00CC5E0B"/>
    <w:pPr>
      <w:widowControl/>
      <w:tabs>
        <w:tab w:val="clear" w:pos="420"/>
      </w:tabs>
      <w:spacing w:before="100" w:beforeAutospacing="1" w:after="100" w:afterAutospacing="1" w:line="240" w:lineRule="auto"/>
      <w:ind w:firstLineChars="0" w:firstLine="0"/>
      <w:jc w:val="left"/>
    </w:pPr>
    <w:rPr>
      <w:rFonts w:eastAsia="宋体"/>
      <w:color w:val="auto"/>
      <w:kern w:val="0"/>
      <w:sz w:val="24"/>
      <w:szCs w:val="24"/>
    </w:rPr>
  </w:style>
  <w:style w:type="character" w:customStyle="1" w:styleId="bjh-p">
    <w:name w:val="bjh-p"/>
    <w:basedOn w:val="a0"/>
    <w:qFormat/>
    <w:rsid w:val="00CC5E0B"/>
  </w:style>
  <w:style w:type="paragraph" w:customStyle="1" w:styleId="Default">
    <w:name w:val="Default"/>
    <w:qFormat/>
    <w:rsid w:val="00CC5E0B"/>
    <w:pPr>
      <w:widowControl w:val="0"/>
      <w:autoSpaceDE w:val="0"/>
      <w:autoSpaceDN w:val="0"/>
      <w:adjustRightInd w:val="0"/>
    </w:pPr>
    <w:rPr>
      <w:rFonts w:ascii="宋体" w:hAnsi="宋体" w:cs="宋体"/>
      <w:color w:val="000000"/>
      <w:kern w:val="0"/>
      <w:sz w:val="24"/>
      <w:szCs w:val="24"/>
      <w14:ligatures w14:val="none"/>
    </w:rPr>
  </w:style>
  <w:style w:type="character" w:customStyle="1" w:styleId="content-body">
    <w:name w:val="content-body"/>
    <w:basedOn w:val="a0"/>
    <w:qFormat/>
    <w:rsid w:val="00CC5E0B"/>
  </w:style>
  <w:style w:type="paragraph" w:customStyle="1" w:styleId="reader-word-layer">
    <w:name w:val="reader-word-layer"/>
    <w:basedOn w:val="a"/>
    <w:qFormat/>
    <w:rsid w:val="00CC5E0B"/>
    <w:pPr>
      <w:widowControl/>
      <w:tabs>
        <w:tab w:val="clear" w:pos="420"/>
      </w:tabs>
      <w:spacing w:before="100" w:beforeAutospacing="1" w:after="100" w:afterAutospacing="1" w:line="240" w:lineRule="auto"/>
      <w:ind w:firstLineChars="0" w:firstLine="0"/>
      <w:jc w:val="left"/>
    </w:pPr>
    <w:rPr>
      <w:rFonts w:eastAsia="宋体"/>
      <w:color w:val="auto"/>
      <w:kern w:val="0"/>
      <w:sz w:val="24"/>
      <w:szCs w:val="24"/>
    </w:rPr>
  </w:style>
  <w:style w:type="character" w:customStyle="1" w:styleId="A40">
    <w:name w:val="A4"/>
    <w:uiPriority w:val="99"/>
    <w:qFormat/>
    <w:rsid w:val="00CC5E0B"/>
    <w:rPr>
      <w:rFonts w:cs="方正书宋简体"/>
      <w:color w:val="000000"/>
      <w:sz w:val="20"/>
      <w:szCs w:val="20"/>
    </w:rPr>
  </w:style>
  <w:style w:type="paragraph" w:customStyle="1" w:styleId="Pa9">
    <w:name w:val="Pa9"/>
    <w:basedOn w:val="a"/>
    <w:next w:val="a"/>
    <w:qFormat/>
    <w:rsid w:val="00CC5E0B"/>
    <w:pPr>
      <w:tabs>
        <w:tab w:val="clear" w:pos="420"/>
      </w:tabs>
      <w:autoSpaceDE w:val="0"/>
      <w:autoSpaceDN w:val="0"/>
      <w:adjustRightInd w:val="0"/>
      <w:spacing w:line="211" w:lineRule="atLeast"/>
      <w:ind w:firstLineChars="0" w:firstLine="0"/>
      <w:jc w:val="left"/>
    </w:pPr>
    <w:rPr>
      <w:rFonts w:ascii="方正书宋简体" w:eastAsia="方正书宋简体" w:hAnsiTheme="minorHAnsi" w:cstheme="minorBidi"/>
      <w:color w:val="auto"/>
      <w:kern w:val="0"/>
      <w:sz w:val="24"/>
      <w:szCs w:val="24"/>
    </w:rPr>
  </w:style>
  <w:style w:type="character" w:customStyle="1" w:styleId="bjh-strong">
    <w:name w:val="bjh-strong"/>
    <w:basedOn w:val="a0"/>
    <w:qFormat/>
    <w:rsid w:val="00CC5E0B"/>
  </w:style>
  <w:style w:type="character" w:customStyle="1" w:styleId="150">
    <w:name w:val="15"/>
    <w:basedOn w:val="a0"/>
    <w:qFormat/>
    <w:rsid w:val="00CC5E0B"/>
    <w:rPr>
      <w:rFonts w:ascii="Calibri" w:hAnsi="Calibri" w:cs="方正书宋简体" w:hint="default"/>
      <w:color w:val="000000"/>
      <w:sz w:val="20"/>
      <w:szCs w:val="20"/>
    </w:rPr>
  </w:style>
  <w:style w:type="paragraph" w:customStyle="1" w:styleId="jsx-428399900">
    <w:name w:val="jsx-428399900"/>
    <w:basedOn w:val="a"/>
    <w:qFormat/>
    <w:rsid w:val="00CC5E0B"/>
    <w:pPr>
      <w:widowControl/>
      <w:tabs>
        <w:tab w:val="clear" w:pos="420"/>
      </w:tabs>
      <w:spacing w:before="100" w:beforeAutospacing="1" w:after="100" w:afterAutospacing="1" w:line="240" w:lineRule="auto"/>
      <w:ind w:firstLineChars="0" w:firstLine="0"/>
      <w:jc w:val="left"/>
    </w:pPr>
    <w:rPr>
      <w:rFonts w:eastAsia="宋体"/>
      <w:color w:val="auto"/>
      <w:kern w:val="0"/>
      <w:sz w:val="24"/>
      <w:szCs w:val="24"/>
    </w:rPr>
  </w:style>
  <w:style w:type="paragraph" w:customStyle="1" w:styleId="26">
    <w:name w:val="样式2"/>
    <w:basedOn w:val="a"/>
    <w:qFormat/>
    <w:rsid w:val="00CC5E0B"/>
    <w:pPr>
      <w:tabs>
        <w:tab w:val="clear" w:pos="420"/>
        <w:tab w:val="left" w:pos="1174"/>
      </w:tabs>
      <w:snapToGrid w:val="0"/>
      <w:ind w:firstLine="480"/>
    </w:pPr>
    <w:rPr>
      <w:rFonts w:ascii="汉仪书宋二简" w:hAnsi="汉仪书宋二简" w:cs="汉仪书宋二简"/>
      <w:color w:val="auto"/>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11</Pages>
  <Words>1420</Words>
  <Characters>8094</Characters>
  <Application>Microsoft Office Word</Application>
  <DocSecurity>0</DocSecurity>
  <Lines>67</Lines>
  <Paragraphs>18</Paragraphs>
  <ScaleCrop>false</ScaleCrop>
  <Company/>
  <LinksUpToDate>false</LinksUpToDate>
  <CharactersWithSpaces>9496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cuplhanfupeng12345@outlook.com</dc:creator>
  <cp:keywords/>
  <dc:description/>
  <cp:lastModifiedBy>cuplhanfupeng12345@outlook.com</cp:lastModifiedBy>
  <cp:revision>9</cp:revision>
  <dcterms:created xsi:type="dcterms:W3CDTF">2025-05-20T12:09:00Z</dcterms:created>
  <dcterms:modified xsi:type="dcterms:W3CDTF">2025-05-20T14:54:00Z</dcterms:modified>
</cp:coreProperties>
</file>