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ED03" w14:textId="3E5CE1BA" w:rsidR="00821E1B" w:rsidRPr="00345422" w:rsidRDefault="00821E1B" w:rsidP="00345422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0" w:name="_Toc12206"/>
      <w:r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命题规律与备考策略</w:t>
      </w:r>
    </w:p>
    <w:p w14:paraId="70A594AE" w14:textId="78764F0F" w:rsidR="00821E1B" w:rsidRPr="00017A2E" w:rsidRDefault="00017A2E" w:rsidP="00017A2E">
      <w:pPr>
        <w:ind w:firstLineChars="200" w:firstLine="422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1.</w:t>
      </w:r>
      <w:r w:rsidR="00821E1B" w:rsidRPr="00821E1B">
        <w:rPr>
          <w:rFonts w:ascii="宋体" w:eastAsia="宋体" w:hAnsi="宋体"/>
          <w:b/>
          <w:bCs/>
        </w:rPr>
        <w:t>法理学的命题趋势</w:t>
      </w:r>
      <w:r>
        <w:rPr>
          <w:rFonts w:ascii="宋体" w:eastAsia="宋体" w:hAnsi="宋体" w:hint="eastAsia"/>
          <w:b/>
          <w:bCs/>
        </w:rPr>
        <w:t>：</w:t>
      </w:r>
      <w:r w:rsidR="00821E1B" w:rsidRPr="00821E1B">
        <w:rPr>
          <w:rFonts w:ascii="宋体" w:eastAsia="宋体" w:hAnsi="宋体"/>
        </w:rPr>
        <w:t>法理学12分左右</w:t>
      </w:r>
      <w:r w:rsidR="00821E1B">
        <w:rPr>
          <w:rFonts w:ascii="宋体" w:eastAsia="宋体" w:hAnsi="宋体" w:hint="eastAsia"/>
        </w:rPr>
        <w:t>，</w:t>
      </w:r>
      <w:r w:rsidR="00821E1B" w:rsidRPr="00821E1B">
        <w:rPr>
          <w:rFonts w:ascii="宋体" w:eastAsia="宋体" w:hAnsi="宋体"/>
        </w:rPr>
        <w:t>注重基础原理和概念的考查，绝大多数题目都是案例分析题</w:t>
      </w:r>
      <w:r w:rsidR="00821E1B">
        <w:rPr>
          <w:rFonts w:ascii="宋体" w:eastAsia="宋体" w:hAnsi="宋体" w:hint="eastAsia"/>
        </w:rPr>
        <w:t>，</w:t>
      </w:r>
      <w:r w:rsidR="00821E1B" w:rsidRPr="00821E1B">
        <w:rPr>
          <w:rFonts w:ascii="宋体" w:eastAsia="宋体" w:hAnsi="宋体"/>
        </w:rPr>
        <w:t>特别是最新的司法案例</w:t>
      </w:r>
      <w:r w:rsidR="000B342A">
        <w:rPr>
          <w:rFonts w:ascii="宋体" w:eastAsia="宋体" w:hAnsi="宋体" w:hint="eastAsia"/>
        </w:rPr>
        <w:t>。</w:t>
      </w:r>
    </w:p>
    <w:p w14:paraId="0153B1BC" w14:textId="50A6F803" w:rsidR="00821E1B" w:rsidRPr="00017A2E" w:rsidRDefault="00017A2E" w:rsidP="00017A2E">
      <w:pPr>
        <w:ind w:firstLineChars="200" w:firstLine="422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2.</w:t>
      </w:r>
      <w:r w:rsidR="00821E1B" w:rsidRPr="00821E1B">
        <w:rPr>
          <w:rFonts w:ascii="宋体" w:eastAsia="宋体" w:hAnsi="宋体"/>
          <w:b/>
          <w:bCs/>
        </w:rPr>
        <w:t>法理学的备考策略</w:t>
      </w:r>
      <w:r>
        <w:rPr>
          <w:rFonts w:ascii="宋体" w:eastAsia="宋体" w:hAnsi="宋体" w:hint="eastAsia"/>
          <w:b/>
          <w:bCs/>
        </w:rPr>
        <w:t>：</w:t>
      </w:r>
      <w:r w:rsidR="00821E1B" w:rsidRPr="00821E1B">
        <w:rPr>
          <w:rFonts w:ascii="宋体" w:eastAsia="宋体" w:hAnsi="宋体"/>
        </w:rPr>
        <w:t>在理解的基础上掌握大多数知识要点，</w:t>
      </w:r>
      <w:r w:rsidR="00821E1B">
        <w:rPr>
          <w:rFonts w:ascii="宋体" w:eastAsia="宋体" w:hAnsi="宋体" w:hint="eastAsia"/>
        </w:rPr>
        <w:t>掌握体系框架，</w:t>
      </w:r>
      <w:r w:rsidR="00821E1B" w:rsidRPr="00821E1B">
        <w:rPr>
          <w:rFonts w:ascii="宋体" w:eastAsia="宋体" w:hAnsi="宋体"/>
        </w:rPr>
        <w:t>充分利用近几年真题和模拟题</w:t>
      </w:r>
      <w:r w:rsidR="00821E1B">
        <w:rPr>
          <w:rFonts w:ascii="宋体" w:eastAsia="宋体" w:hAnsi="宋体" w:hint="eastAsia"/>
        </w:rPr>
        <w:t>，不要有畏难情绪。</w:t>
      </w:r>
    </w:p>
    <w:p w14:paraId="21FDA6B9" w14:textId="251DF264" w:rsidR="0096497D" w:rsidRPr="00345422" w:rsidRDefault="0096497D" w:rsidP="00345422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1" w:name="_Toc1473"/>
      <w:bookmarkEnd w:id="0"/>
      <w:r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考点</w:t>
      </w:r>
      <w:r w:rsidR="00BF3ECD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1</w:t>
      </w:r>
      <w:r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 xml:space="preserve">  法的特征</w:t>
      </w:r>
      <w:bookmarkEnd w:id="1"/>
      <w:r w:rsidR="00BF3ECD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（20:00-20:27）</w:t>
      </w:r>
    </w:p>
    <w:p w14:paraId="1AF1CA92" w14:textId="77777777" w:rsidR="0096497D" w:rsidRPr="00DD11F1" w:rsidRDefault="0096497D" w:rsidP="001D15CE">
      <w:pPr>
        <w:spacing w:line="400" w:lineRule="exact"/>
        <w:ind w:firstLineChars="200" w:firstLine="422"/>
        <w:outlineLvl w:val="0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>一、法具有规范性，是调整人的行为的一种社会规范</w:t>
      </w:r>
    </w:p>
    <w:p w14:paraId="042E0402" w14:textId="3308C7CF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color w:val="FF0000"/>
          <w:u w:val="single"/>
        </w:rPr>
      </w:pPr>
      <w:r w:rsidRPr="00DD11F1">
        <w:rPr>
          <w:rFonts w:ascii="宋体" w:eastAsia="宋体" w:hAnsi="宋体" w:cs="等线" w:hint="eastAsia"/>
          <w:b/>
          <w:color w:val="FF0000"/>
          <w:u w:val="single"/>
        </w:rPr>
        <w:t>法只能针对行为，而不能针对思想</w:t>
      </w:r>
      <w:r w:rsidR="00891351" w:rsidRPr="00DD11F1">
        <w:rPr>
          <w:rFonts w:ascii="宋体" w:eastAsia="宋体" w:hAnsi="宋体" w:cs="等线" w:hint="eastAsia"/>
          <w:b/>
          <w:color w:val="FF0000"/>
          <w:u w:val="single"/>
        </w:rPr>
        <w:t>（道德其他社会规范也具有规范性）</w:t>
      </w:r>
    </w:p>
    <w:p w14:paraId="52AC5DA7" w14:textId="77777777" w:rsidR="0096497D" w:rsidRPr="00DD11F1" w:rsidRDefault="0096497D" w:rsidP="001D15CE">
      <w:pPr>
        <w:spacing w:line="400" w:lineRule="exact"/>
        <w:ind w:firstLineChars="200" w:firstLine="422"/>
        <w:outlineLvl w:val="0"/>
        <w:rPr>
          <w:rFonts w:ascii="宋体" w:eastAsia="宋体" w:hAnsi="宋体" w:cs="等线" w:hint="eastAsia"/>
          <w:b/>
          <w:color w:val="000000"/>
        </w:rPr>
      </w:pPr>
      <w:r w:rsidRPr="00DD11F1">
        <w:rPr>
          <w:rFonts w:ascii="宋体" w:eastAsia="宋体" w:hAnsi="宋体" w:cs="等线" w:hint="eastAsia"/>
          <w:b/>
          <w:color w:val="000000"/>
        </w:rPr>
        <w:t>二、法具有国家意志性，是由国家制定或认可的具有特定形式的社会规范</w:t>
      </w:r>
    </w:p>
    <w:p w14:paraId="4324685D" w14:textId="5827A0A3" w:rsidR="0096497D" w:rsidRPr="00DD11F1" w:rsidRDefault="0096497D" w:rsidP="00BF3ECD">
      <w:pPr>
        <w:spacing w:line="400" w:lineRule="exact"/>
        <w:ind w:firstLineChars="200" w:firstLine="420"/>
        <w:rPr>
          <w:rFonts w:ascii="宋体" w:eastAsia="宋体" w:hAnsi="宋体" w:cs="等线" w:hint="eastAsia"/>
          <w:color w:val="000000"/>
        </w:rPr>
      </w:pPr>
      <w:r w:rsidRPr="00DD11F1">
        <w:rPr>
          <w:rFonts w:ascii="宋体" w:eastAsia="宋体" w:hAnsi="宋体" w:cs="等线" w:hint="eastAsia"/>
          <w:color w:val="000000"/>
        </w:rPr>
        <w:t>法律的形成有两种基本方式：制定</w:t>
      </w:r>
      <w:r w:rsidR="000E0807" w:rsidRPr="00DD11F1">
        <w:rPr>
          <w:rFonts w:ascii="宋体" w:eastAsia="宋体" w:hAnsi="宋体" w:cs="等线" w:hint="eastAsia"/>
          <w:color w:val="000000"/>
        </w:rPr>
        <w:t>；</w:t>
      </w:r>
      <w:r w:rsidRPr="00DD11F1">
        <w:rPr>
          <w:rFonts w:ascii="宋体" w:eastAsia="宋体" w:hAnsi="宋体" w:cs="等线" w:hint="eastAsia"/>
          <w:color w:val="000000"/>
        </w:rPr>
        <w:t>认可</w:t>
      </w:r>
      <w:r w:rsidR="00BF3ECD">
        <w:rPr>
          <w:rFonts w:ascii="宋体" w:eastAsia="宋体" w:hAnsi="宋体" w:cs="等线" w:hint="eastAsia"/>
          <w:color w:val="000000"/>
        </w:rPr>
        <w:t>（</w:t>
      </w:r>
      <w:r w:rsidR="00BF3ECD" w:rsidRPr="00DD11F1">
        <w:rPr>
          <w:rFonts w:ascii="宋体" w:eastAsia="宋体" w:hAnsi="宋体" w:cs="等线" w:hint="eastAsia"/>
          <w:color w:val="000000"/>
        </w:rPr>
        <w:t>明示的认可；默示的认可</w:t>
      </w:r>
      <w:r w:rsidR="00BF3ECD">
        <w:rPr>
          <w:rFonts w:ascii="宋体" w:eastAsia="宋体" w:hAnsi="宋体" w:cs="等线" w:hint="eastAsia"/>
          <w:color w:val="000000"/>
        </w:rPr>
        <w:t>）</w:t>
      </w:r>
      <w:r w:rsidR="008977E7" w:rsidRPr="00DD11F1">
        <w:rPr>
          <w:rFonts w:ascii="宋体" w:eastAsia="宋体" w:hAnsi="宋体" w:cs="等线"/>
          <w:color w:val="000000"/>
        </w:rPr>
        <w:t xml:space="preserve"> </w:t>
      </w:r>
    </w:p>
    <w:p w14:paraId="1EA05276" w14:textId="4A7BDAB4" w:rsidR="0096497D" w:rsidRPr="00456E49" w:rsidRDefault="0096497D" w:rsidP="001D15CE">
      <w:pPr>
        <w:spacing w:line="400" w:lineRule="exact"/>
        <w:ind w:firstLineChars="200" w:firstLine="422"/>
        <w:rPr>
          <w:rFonts w:ascii="宋体" w:eastAsia="宋体" w:hAnsi="宋体" w:cs="仿宋" w:hint="eastAsia"/>
          <w:b/>
          <w:bCs/>
          <w:color w:val="FF0000"/>
          <w:szCs w:val="21"/>
        </w:rPr>
      </w:pPr>
      <w:r w:rsidRPr="00DD11F1">
        <w:rPr>
          <w:rFonts w:ascii="宋体" w:eastAsia="宋体" w:hAnsi="宋体" w:cs="等线" w:hint="eastAsia"/>
          <w:b/>
          <w:bCs/>
          <w:color w:val="000000"/>
        </w:rPr>
        <w:t>特别提醒：</w:t>
      </w:r>
      <w:r w:rsidRPr="00DD11F1">
        <w:rPr>
          <w:rFonts w:ascii="宋体" w:eastAsia="宋体" w:hAnsi="宋体" w:cs="仿宋" w:hint="eastAsia"/>
          <w:color w:val="000000"/>
          <w:szCs w:val="21"/>
        </w:rPr>
        <w:t>在裁判中认可习俗要注意的要点是，</w:t>
      </w:r>
      <w:r w:rsidRPr="00456E49">
        <w:rPr>
          <w:rFonts w:ascii="宋体" w:eastAsia="宋体" w:hAnsi="宋体" w:cs="仿宋" w:hint="eastAsia"/>
          <w:b/>
          <w:bCs/>
          <w:color w:val="FF0000"/>
          <w:szCs w:val="21"/>
          <w:u w:val="single"/>
        </w:rPr>
        <w:t>只有不违背法律的民俗习惯才可以作为裁判依据</w:t>
      </w:r>
      <w:r w:rsidRPr="00456E49">
        <w:rPr>
          <w:rFonts w:ascii="宋体" w:eastAsia="宋体" w:hAnsi="宋体" w:cs="仿宋" w:hint="eastAsia"/>
          <w:b/>
          <w:bCs/>
          <w:color w:val="FF0000"/>
          <w:szCs w:val="21"/>
        </w:rPr>
        <w:t>。</w:t>
      </w:r>
    </w:p>
    <w:p w14:paraId="07884825" w14:textId="77777777" w:rsidR="0096497D" w:rsidRDefault="0096497D" w:rsidP="001D15CE">
      <w:pPr>
        <w:spacing w:line="400" w:lineRule="exact"/>
        <w:ind w:firstLineChars="200" w:firstLine="422"/>
        <w:outlineLvl w:val="0"/>
        <w:rPr>
          <w:rFonts w:ascii="宋体" w:eastAsia="宋体" w:hAnsi="宋体" w:cs="等线" w:hint="eastAsia"/>
          <w:b/>
          <w:color w:val="000000"/>
        </w:rPr>
      </w:pPr>
      <w:r w:rsidRPr="00DD11F1">
        <w:rPr>
          <w:rFonts w:ascii="宋体" w:eastAsia="宋体" w:hAnsi="宋体" w:cs="等线" w:hint="eastAsia"/>
          <w:b/>
          <w:color w:val="000000"/>
        </w:rPr>
        <w:t>三、法是具有普遍性的社会规范</w:t>
      </w:r>
    </w:p>
    <w:p w14:paraId="5BA4D01F" w14:textId="7843EC01" w:rsidR="00BF3ECD" w:rsidRPr="005A778E" w:rsidRDefault="005A778E" w:rsidP="001D15CE">
      <w:pPr>
        <w:spacing w:line="400" w:lineRule="exact"/>
        <w:ind w:firstLineChars="200" w:firstLine="420"/>
        <w:outlineLvl w:val="0"/>
        <w:rPr>
          <w:rFonts w:ascii="宋体" w:eastAsia="宋体" w:hAnsi="宋体" w:cs="等线" w:hint="eastAsia"/>
          <w:bCs/>
          <w:color w:val="000000"/>
        </w:rPr>
      </w:pPr>
      <w:r w:rsidRPr="005A778E">
        <w:rPr>
          <w:rFonts w:ascii="宋体" w:eastAsia="宋体" w:hAnsi="宋体" w:cs="等线" w:hint="eastAsia"/>
          <w:bCs/>
          <w:color w:val="000000"/>
        </w:rPr>
        <w:t>不同法律的适用范围有差异，法适用的对象不特定，可以反复适用。</w:t>
      </w:r>
    </w:p>
    <w:p w14:paraId="14F15625" w14:textId="6B5F8F9F" w:rsidR="0096497D" w:rsidRDefault="0096497D" w:rsidP="001D15CE">
      <w:pPr>
        <w:spacing w:line="400" w:lineRule="exact"/>
        <w:ind w:firstLineChars="200" w:firstLine="422"/>
        <w:outlineLvl w:val="0"/>
        <w:rPr>
          <w:rFonts w:ascii="宋体" w:eastAsia="宋体" w:hAnsi="宋体" w:cs="等线" w:hint="eastAsia"/>
          <w:b/>
          <w:color w:val="FF0000"/>
          <w:u w:val="single"/>
        </w:rPr>
      </w:pPr>
      <w:r w:rsidRPr="00DD11F1">
        <w:rPr>
          <w:rFonts w:ascii="宋体" w:eastAsia="宋体" w:hAnsi="宋体" w:cs="等线" w:hint="eastAsia"/>
          <w:b/>
          <w:color w:val="000000"/>
        </w:rPr>
        <w:t>四、法具有国家强制性，是以国家强制力为后盾保证实施的社会规范</w:t>
      </w:r>
      <w:r w:rsidR="00D3110A" w:rsidRPr="00DD11F1">
        <w:rPr>
          <w:rFonts w:ascii="宋体" w:eastAsia="宋体" w:hAnsi="宋体" w:cs="等线" w:hint="eastAsia"/>
          <w:b/>
          <w:color w:val="FF0000"/>
          <w:u w:val="single"/>
        </w:rPr>
        <w:t>（国家机关公权力行为体现国家强制性）</w:t>
      </w:r>
    </w:p>
    <w:p w14:paraId="1E9DD6A7" w14:textId="7C0FFC3A" w:rsidR="005A778E" w:rsidRPr="005A778E" w:rsidRDefault="005A778E" w:rsidP="001D15CE">
      <w:pPr>
        <w:spacing w:line="400" w:lineRule="exact"/>
        <w:ind w:firstLineChars="200" w:firstLine="420"/>
        <w:outlineLvl w:val="0"/>
        <w:rPr>
          <w:rFonts w:ascii="宋体" w:eastAsia="宋体" w:hAnsi="宋体" w:cs="等线" w:hint="eastAsia"/>
          <w:bCs/>
        </w:rPr>
      </w:pPr>
      <w:r w:rsidRPr="005A778E">
        <w:rPr>
          <w:rFonts w:ascii="宋体" w:eastAsia="宋体" w:hAnsi="宋体" w:cs="等线" w:hint="eastAsia"/>
          <w:bCs/>
        </w:rPr>
        <w:t>国家强制力</w:t>
      </w:r>
      <w:r>
        <w:rPr>
          <w:rFonts w:ascii="宋体" w:eastAsia="宋体" w:hAnsi="宋体" w:cs="等线" w:hint="eastAsia"/>
          <w:bCs/>
        </w:rPr>
        <w:t>不</w:t>
      </w:r>
      <w:r w:rsidRPr="005A778E">
        <w:rPr>
          <w:rFonts w:ascii="宋体" w:eastAsia="宋体" w:hAnsi="宋体" w:cs="等线" w:hint="eastAsia"/>
          <w:bCs/>
        </w:rPr>
        <w:t>是保证法律实施的唯一力量，同样也需要社会舆论和道德观念。</w:t>
      </w:r>
    </w:p>
    <w:p w14:paraId="3626D4A2" w14:textId="77777777" w:rsidR="0096497D" w:rsidRPr="00DD11F1" w:rsidRDefault="0096497D" w:rsidP="001D15CE">
      <w:pPr>
        <w:spacing w:line="400" w:lineRule="exact"/>
        <w:ind w:firstLineChars="200" w:firstLine="422"/>
        <w:outlineLvl w:val="0"/>
        <w:rPr>
          <w:rFonts w:ascii="宋体" w:eastAsia="宋体" w:hAnsi="宋体" w:cs="等线" w:hint="eastAsia"/>
          <w:b/>
          <w:color w:val="000000"/>
        </w:rPr>
      </w:pPr>
      <w:r w:rsidRPr="00DD11F1">
        <w:rPr>
          <w:rFonts w:ascii="宋体" w:eastAsia="宋体" w:hAnsi="宋体" w:cs="等线" w:hint="eastAsia"/>
          <w:b/>
          <w:color w:val="000000"/>
        </w:rPr>
        <w:t>五、法具有程序性，是严格规定程序和通过程序保证实现的行为规范</w:t>
      </w:r>
    </w:p>
    <w:p w14:paraId="67F94B34" w14:textId="77777777" w:rsidR="0096497D" w:rsidRPr="00DD11F1" w:rsidRDefault="0096497D" w:rsidP="001D15CE">
      <w:pPr>
        <w:spacing w:line="400" w:lineRule="exact"/>
        <w:rPr>
          <w:rFonts w:ascii="宋体" w:eastAsia="宋体" w:hAnsi="宋体" w:cs="等线" w:hint="eastAsia"/>
          <w:b/>
          <w:color w:val="000000"/>
        </w:rPr>
      </w:pPr>
      <w:r w:rsidRPr="00DD11F1">
        <w:rPr>
          <w:rFonts w:ascii="宋体" w:eastAsia="宋体" w:hAnsi="宋体" w:cs="等线" w:hint="eastAsia"/>
          <w:b/>
          <w:color w:val="000000"/>
        </w:rPr>
        <w:t xml:space="preserve">    六、法是具有可诉性的社会规范</w:t>
      </w:r>
    </w:p>
    <w:p w14:paraId="7A724913" w14:textId="77777777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color w:val="000000"/>
        </w:rPr>
      </w:pPr>
      <w:r w:rsidRPr="00DD11F1">
        <w:rPr>
          <w:rFonts w:ascii="宋体" w:eastAsia="宋体" w:hAnsi="宋体" w:cs="等线" w:hint="eastAsia"/>
          <w:color w:val="000000"/>
        </w:rPr>
        <w:t>第一，可争讼性。任何人都可以将法律作为起诉和辩护的根据。</w:t>
      </w:r>
    </w:p>
    <w:p w14:paraId="7BAE336F" w14:textId="092D5A1F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color w:val="000000"/>
        </w:rPr>
      </w:pPr>
      <w:r w:rsidRPr="00DD11F1">
        <w:rPr>
          <w:rFonts w:ascii="宋体" w:eastAsia="宋体" w:hAnsi="宋体" w:cs="等线" w:hint="eastAsia"/>
          <w:color w:val="000000"/>
        </w:rPr>
        <w:t>第二，可裁判性（可适用性），即在法律决定的做出中，可以将法作为裁判的依据。</w:t>
      </w:r>
    </w:p>
    <w:p w14:paraId="099C8BEF" w14:textId="341347B7" w:rsidR="0096497D" w:rsidRPr="00345422" w:rsidRDefault="0096497D" w:rsidP="00345422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2" w:name="_Toc29156"/>
      <w:r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考点</w:t>
      </w:r>
      <w:r w:rsidR="005A778E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2</w:t>
      </w:r>
      <w:r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 xml:space="preserve">  法的作用</w:t>
      </w:r>
      <w:bookmarkEnd w:id="2"/>
      <w:r w:rsidR="005A778E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（20:27</w:t>
      </w:r>
      <w:r w:rsidR="00345422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-21:05</w:t>
      </w:r>
      <w:r w:rsidR="005A778E" w:rsidRPr="00345422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）</w:t>
      </w:r>
    </w:p>
    <w:p w14:paraId="55B0FF7A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</w:rPr>
      </w:pPr>
      <w:r w:rsidRPr="00DD11F1">
        <w:rPr>
          <w:rFonts w:ascii="宋体" w:eastAsia="宋体" w:hAnsi="宋体" w:cs="等线" w:hint="eastAsia"/>
          <w:b/>
          <w:bCs/>
        </w:rPr>
        <w:t>一、法的社会作用和规范作用</w:t>
      </w:r>
    </w:p>
    <w:p w14:paraId="742CC531" w14:textId="77777777" w:rsidR="00BB3E6D" w:rsidRPr="00DD11F1" w:rsidRDefault="00BB3E6D" w:rsidP="005A778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社会作用：社会经济生活、政治生活、思想文化生活</w:t>
      </w:r>
    </w:p>
    <w:p w14:paraId="199718EE" w14:textId="21EE4403" w:rsidR="0096497D" w:rsidRPr="00DD11F1" w:rsidRDefault="00BB3E6D" w:rsidP="005A778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规范作用：指引、评价、教育、预测和强制</w:t>
      </w:r>
    </w:p>
    <w:p w14:paraId="5EAFFB32" w14:textId="7960D89D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000000"/>
        </w:rPr>
      </w:pPr>
      <w:r w:rsidRPr="00DD11F1">
        <w:rPr>
          <w:rFonts w:ascii="宋体" w:eastAsia="宋体" w:hAnsi="宋体" w:cs="等线" w:hint="eastAsia"/>
          <w:b/>
          <w:bCs/>
        </w:rPr>
        <w:t>二、法的</w:t>
      </w:r>
      <w:r w:rsidRPr="00DD11F1">
        <w:rPr>
          <w:rFonts w:ascii="宋体" w:eastAsia="宋体" w:hAnsi="宋体" w:cs="等线" w:hint="eastAsia"/>
          <w:b/>
          <w:bCs/>
          <w:color w:val="000000"/>
        </w:rPr>
        <w:t>规范作用</w:t>
      </w:r>
    </w:p>
    <w:tbl>
      <w:tblPr>
        <w:tblStyle w:val="12"/>
        <w:tblW w:w="8296" w:type="dxa"/>
        <w:tblLayout w:type="fixed"/>
        <w:tblLook w:val="04A0" w:firstRow="1" w:lastRow="0" w:firstColumn="1" w:lastColumn="0" w:noHBand="0" w:noVBand="1"/>
      </w:tblPr>
      <w:tblGrid>
        <w:gridCol w:w="1501"/>
        <w:gridCol w:w="4530"/>
        <w:gridCol w:w="2265"/>
      </w:tblGrid>
      <w:tr w:rsidR="0096497D" w:rsidRPr="00DD11F1" w14:paraId="55F0BE29" w14:textId="77777777" w:rsidTr="00E76159">
        <w:tc>
          <w:tcPr>
            <w:tcW w:w="1501" w:type="dxa"/>
            <w:vAlign w:val="center"/>
          </w:tcPr>
          <w:p w14:paraId="2044959E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法的规范作用</w:t>
            </w:r>
          </w:p>
        </w:tc>
        <w:tc>
          <w:tcPr>
            <w:tcW w:w="4530" w:type="dxa"/>
            <w:vAlign w:val="center"/>
          </w:tcPr>
          <w:p w14:paraId="022C89D2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含义</w:t>
            </w:r>
          </w:p>
        </w:tc>
        <w:tc>
          <w:tcPr>
            <w:tcW w:w="2265" w:type="dxa"/>
            <w:vAlign w:val="center"/>
          </w:tcPr>
          <w:p w14:paraId="01AFF258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作用的对象</w:t>
            </w:r>
          </w:p>
        </w:tc>
      </w:tr>
      <w:tr w:rsidR="0096497D" w:rsidRPr="00DD11F1" w14:paraId="734B7CDF" w14:textId="77777777" w:rsidTr="00E76159">
        <w:tc>
          <w:tcPr>
            <w:tcW w:w="1501" w:type="dxa"/>
            <w:vAlign w:val="center"/>
          </w:tcPr>
          <w:p w14:paraId="0FBC1178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指引作用</w:t>
            </w:r>
          </w:p>
        </w:tc>
        <w:tc>
          <w:tcPr>
            <w:tcW w:w="4530" w:type="dxa"/>
            <w:vAlign w:val="center"/>
          </w:tcPr>
          <w:p w14:paraId="050A2A13" w14:textId="63053F8A" w:rsidR="0096497D" w:rsidRDefault="006A7298" w:rsidP="001D15CE">
            <w:pPr>
              <w:spacing w:line="400" w:lineRule="exact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1.</w:t>
            </w:r>
            <w:r w:rsidR="0096497D" w:rsidRPr="00DD11F1">
              <w:rPr>
                <w:rFonts w:ascii="宋体" w:hAnsi="宋体" w:cs="等线" w:hint="eastAsia"/>
              </w:rPr>
              <w:t>法对本人的行为具有引导作用</w:t>
            </w:r>
          </w:p>
          <w:p w14:paraId="3CF6EDFA" w14:textId="108A1E71" w:rsidR="00396A6F" w:rsidRPr="00DD11F1" w:rsidRDefault="006A7298" w:rsidP="001D15CE">
            <w:pPr>
              <w:spacing w:line="400" w:lineRule="exact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2.</w:t>
            </w:r>
            <w:r w:rsidR="00396A6F">
              <w:rPr>
                <w:rFonts w:ascii="宋体" w:hAnsi="宋体" w:cs="等线" w:hint="eastAsia"/>
              </w:rPr>
              <w:t>包括确定的指引：设置义务和不确定的指引：宣告法律权利</w:t>
            </w:r>
          </w:p>
        </w:tc>
        <w:tc>
          <w:tcPr>
            <w:tcW w:w="2265" w:type="dxa"/>
            <w:vAlign w:val="center"/>
          </w:tcPr>
          <w:p w14:paraId="6814714D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</w:rPr>
            </w:pPr>
            <w:r w:rsidRPr="00DD11F1">
              <w:rPr>
                <w:rFonts w:ascii="宋体" w:hAnsi="宋体" w:cs="等线" w:hint="eastAsia"/>
              </w:rPr>
              <w:t>行为人</w:t>
            </w:r>
            <w:r w:rsidRPr="00DD11F1">
              <w:rPr>
                <w:rFonts w:ascii="宋体" w:hAnsi="宋体" w:cs="等线" w:hint="eastAsia"/>
                <w:b/>
                <w:bCs/>
                <w:color w:val="FF0000"/>
                <w:u w:val="single"/>
              </w:rPr>
              <w:t>自己的行为</w:t>
            </w:r>
          </w:p>
        </w:tc>
      </w:tr>
      <w:tr w:rsidR="0096497D" w:rsidRPr="00DD11F1" w14:paraId="36BCF4CF" w14:textId="77777777" w:rsidTr="00E76159">
        <w:tc>
          <w:tcPr>
            <w:tcW w:w="1501" w:type="dxa"/>
            <w:vAlign w:val="center"/>
          </w:tcPr>
          <w:p w14:paraId="3202786A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评价作用</w:t>
            </w:r>
          </w:p>
        </w:tc>
        <w:tc>
          <w:tcPr>
            <w:tcW w:w="4530" w:type="dxa"/>
            <w:vAlign w:val="center"/>
          </w:tcPr>
          <w:p w14:paraId="23F56F31" w14:textId="3309A363" w:rsidR="0096497D" w:rsidRDefault="006A7298" w:rsidP="001D15CE">
            <w:pPr>
              <w:spacing w:line="400" w:lineRule="exact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1.</w:t>
            </w:r>
            <w:r w:rsidR="0096497D" w:rsidRPr="00DD11F1">
              <w:rPr>
                <w:rFonts w:ascii="宋体" w:hAnsi="宋体" w:cs="等线" w:hint="eastAsia"/>
              </w:rPr>
              <w:t>法具有判断、衡量他人行为合法与否的评判作用</w:t>
            </w:r>
          </w:p>
          <w:p w14:paraId="23D248A9" w14:textId="5AC65968" w:rsidR="00396A6F" w:rsidRPr="00DD11F1" w:rsidRDefault="006A7298" w:rsidP="001D15CE">
            <w:pPr>
              <w:spacing w:line="400" w:lineRule="exact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2.</w:t>
            </w:r>
            <w:r w:rsidR="00396A6F">
              <w:rPr>
                <w:rFonts w:ascii="宋体" w:hAnsi="宋体" w:cs="等线" w:hint="eastAsia"/>
              </w:rPr>
              <w:t>评价的主体可以是普通公民也可以是国家司法机关</w:t>
            </w:r>
          </w:p>
        </w:tc>
        <w:tc>
          <w:tcPr>
            <w:tcW w:w="2265" w:type="dxa"/>
            <w:vAlign w:val="center"/>
          </w:tcPr>
          <w:p w14:paraId="553A402E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  <w:bCs/>
                <w:u w:val="single"/>
              </w:rPr>
            </w:pPr>
            <w:r w:rsidRPr="00DD11F1">
              <w:rPr>
                <w:rFonts w:ascii="宋体" w:hAnsi="宋体" w:cs="等线" w:hint="eastAsia"/>
                <w:b/>
                <w:bCs/>
                <w:color w:val="FF0000"/>
                <w:u w:val="single"/>
              </w:rPr>
              <w:t>他人的行为</w:t>
            </w:r>
          </w:p>
        </w:tc>
      </w:tr>
      <w:tr w:rsidR="0096497D" w:rsidRPr="00DD11F1" w14:paraId="4D7D7CD7" w14:textId="77777777" w:rsidTr="00E76159">
        <w:tc>
          <w:tcPr>
            <w:tcW w:w="1501" w:type="dxa"/>
            <w:vAlign w:val="center"/>
          </w:tcPr>
          <w:p w14:paraId="0A0889B6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lastRenderedPageBreak/>
              <w:t>教育作用</w:t>
            </w:r>
          </w:p>
        </w:tc>
        <w:tc>
          <w:tcPr>
            <w:tcW w:w="4530" w:type="dxa"/>
            <w:vAlign w:val="center"/>
          </w:tcPr>
          <w:p w14:paraId="7D37CC2E" w14:textId="28A0A556" w:rsidR="0096497D" w:rsidRPr="0098522F" w:rsidRDefault="0098522F" w:rsidP="0098522F">
            <w:pPr>
              <w:spacing w:line="400" w:lineRule="exact"/>
              <w:rPr>
                <w:rFonts w:ascii="宋体" w:hAnsi="宋体" w:cs="等线" w:hint="eastAsia"/>
                <w:b/>
                <w:bCs/>
                <w:color w:val="FF0000"/>
                <w:u w:val="single"/>
              </w:rPr>
            </w:pPr>
            <w:r>
              <w:rPr>
                <w:rFonts w:ascii="宋体" w:hAnsi="宋体" w:cs="等线" w:hint="eastAsia"/>
              </w:rPr>
              <w:t>1.</w:t>
            </w:r>
            <w:r w:rsidR="0096497D" w:rsidRPr="0098522F">
              <w:rPr>
                <w:rFonts w:ascii="宋体" w:hAnsi="宋体" w:cs="等线" w:hint="eastAsia"/>
              </w:rPr>
              <w:t>通过法的实施使法律对一般人的行为产生影响</w:t>
            </w:r>
            <w:r w:rsidR="00D828FF" w:rsidRPr="0098522F">
              <w:rPr>
                <w:rFonts w:ascii="宋体" w:hAnsi="宋体" w:cs="等线" w:hint="eastAsia"/>
                <w:b/>
                <w:bCs/>
                <w:color w:val="FF0000"/>
                <w:u w:val="single"/>
              </w:rPr>
              <w:t>（一般涉及违法犯罪行为）</w:t>
            </w:r>
          </w:p>
          <w:p w14:paraId="0497BCCC" w14:textId="67D5DEF4" w:rsidR="0098522F" w:rsidRPr="0098522F" w:rsidRDefault="0098522F" w:rsidP="0098522F">
            <w:pPr>
              <w:spacing w:line="400" w:lineRule="exact"/>
              <w:rPr>
                <w:rFonts w:ascii="宋体" w:hAnsi="宋体" w:cs="等线" w:hint="eastAsia"/>
              </w:rPr>
            </w:pPr>
            <w:r>
              <w:rPr>
                <w:rFonts w:ascii="宋体" w:hAnsi="宋体" w:cs="等线" w:hint="eastAsia"/>
              </w:rPr>
              <w:t>2.</w:t>
            </w:r>
            <w:r w:rsidRPr="0098522F">
              <w:rPr>
                <w:rFonts w:ascii="宋体" w:hAnsi="宋体" w:cs="等线" w:hint="eastAsia"/>
                <w:lang w:val="zh-CN"/>
              </w:rPr>
              <w:t>分为示警作用</w:t>
            </w:r>
            <w:r>
              <w:rPr>
                <w:rFonts w:ascii="宋体" w:hAnsi="宋体" w:cs="等线" w:hint="eastAsia"/>
                <w:lang w:val="zh-CN"/>
              </w:rPr>
              <w:t>（</w:t>
            </w:r>
            <w:r w:rsidRPr="0098522F">
              <w:rPr>
                <w:rFonts w:ascii="宋体" w:hAnsi="宋体" w:cs="等线" w:hint="eastAsia"/>
                <w:lang w:val="zh-CN"/>
              </w:rPr>
              <w:t>对违法行为进行处罚来发挥作用</w:t>
            </w:r>
            <w:r>
              <w:rPr>
                <w:rFonts w:ascii="宋体" w:hAnsi="宋体" w:cs="等线" w:hint="eastAsia"/>
                <w:lang w:val="zh-CN"/>
              </w:rPr>
              <w:t>）</w:t>
            </w:r>
            <w:r w:rsidRPr="0098522F">
              <w:rPr>
                <w:rFonts w:ascii="宋体" w:hAnsi="宋体" w:cs="等线" w:hint="eastAsia"/>
                <w:lang w:val="zh-CN"/>
              </w:rPr>
              <w:t>和示范作用</w:t>
            </w:r>
            <w:r>
              <w:rPr>
                <w:rFonts w:ascii="宋体" w:hAnsi="宋体" w:cs="等线" w:hint="eastAsia"/>
                <w:lang w:val="zh-CN"/>
              </w:rPr>
              <w:t>（</w:t>
            </w:r>
            <w:r w:rsidRPr="0098522F">
              <w:rPr>
                <w:rFonts w:ascii="宋体" w:hAnsi="宋体" w:cs="等线" w:hint="eastAsia"/>
                <w:lang w:val="zh-CN"/>
              </w:rPr>
              <w:t>对合法行为的法律效果进行肯定来发挥作用</w:t>
            </w:r>
            <w:r>
              <w:rPr>
                <w:rFonts w:ascii="宋体" w:hAnsi="宋体" w:cs="等线" w:hint="eastAsia"/>
                <w:lang w:val="zh-CN"/>
              </w:rPr>
              <w:t>）</w:t>
            </w:r>
            <w:r w:rsidRPr="0098522F">
              <w:rPr>
                <w:rFonts w:ascii="宋体" w:hAnsi="宋体" w:cs="等线" w:hint="eastAsia"/>
                <w:lang w:val="zh-CN"/>
              </w:rPr>
              <w:t>。</w:t>
            </w:r>
          </w:p>
        </w:tc>
        <w:tc>
          <w:tcPr>
            <w:tcW w:w="2265" w:type="dxa"/>
            <w:vAlign w:val="center"/>
          </w:tcPr>
          <w:p w14:paraId="4C32A1FE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</w:rPr>
            </w:pPr>
            <w:r w:rsidRPr="00DD11F1">
              <w:rPr>
                <w:rFonts w:ascii="宋体" w:hAnsi="宋体" w:cs="等线" w:hint="eastAsia"/>
              </w:rPr>
              <w:t>一般人的行为</w:t>
            </w:r>
          </w:p>
        </w:tc>
      </w:tr>
      <w:tr w:rsidR="0096497D" w:rsidRPr="00DD11F1" w14:paraId="04862163" w14:textId="77777777" w:rsidTr="00E76159">
        <w:tc>
          <w:tcPr>
            <w:tcW w:w="1501" w:type="dxa"/>
            <w:vAlign w:val="center"/>
          </w:tcPr>
          <w:p w14:paraId="622B2FB3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预测作用</w:t>
            </w:r>
          </w:p>
        </w:tc>
        <w:tc>
          <w:tcPr>
            <w:tcW w:w="4530" w:type="dxa"/>
            <w:vAlign w:val="center"/>
          </w:tcPr>
          <w:p w14:paraId="2DD1DFF0" w14:textId="77777777" w:rsidR="0096497D" w:rsidRPr="00DD11F1" w:rsidRDefault="0096497D" w:rsidP="001D15CE">
            <w:pPr>
              <w:spacing w:line="400" w:lineRule="exact"/>
              <w:rPr>
                <w:rFonts w:ascii="宋体" w:hAnsi="宋体" w:cs="等线" w:hint="eastAsia"/>
              </w:rPr>
            </w:pPr>
            <w:r w:rsidRPr="00DD11F1">
              <w:rPr>
                <w:rFonts w:ascii="宋体" w:hAnsi="宋体" w:cs="等线" w:hint="eastAsia"/>
              </w:rPr>
              <w:t>凭借法律的存在，预先估计人们相互之间会如何行为</w:t>
            </w:r>
          </w:p>
        </w:tc>
        <w:tc>
          <w:tcPr>
            <w:tcW w:w="2265" w:type="dxa"/>
            <w:vAlign w:val="center"/>
          </w:tcPr>
          <w:p w14:paraId="6788C1F7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</w:rPr>
            </w:pPr>
            <w:r w:rsidRPr="00DD11F1">
              <w:rPr>
                <w:rFonts w:ascii="宋体" w:hAnsi="宋体" w:cs="等线" w:hint="eastAsia"/>
              </w:rPr>
              <w:t>人们相互之间的行为</w:t>
            </w:r>
          </w:p>
        </w:tc>
      </w:tr>
      <w:tr w:rsidR="0096497D" w:rsidRPr="00DD11F1" w14:paraId="6E3A6708" w14:textId="77777777" w:rsidTr="00E76159">
        <w:tc>
          <w:tcPr>
            <w:tcW w:w="1501" w:type="dxa"/>
            <w:vAlign w:val="center"/>
          </w:tcPr>
          <w:p w14:paraId="28BB81B9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</w:rPr>
            </w:pPr>
            <w:r w:rsidRPr="00DD11F1">
              <w:rPr>
                <w:rFonts w:ascii="宋体" w:hAnsi="宋体" w:cs="等线" w:hint="eastAsia"/>
                <w:b/>
              </w:rPr>
              <w:t>强制作用</w:t>
            </w:r>
          </w:p>
        </w:tc>
        <w:tc>
          <w:tcPr>
            <w:tcW w:w="4530" w:type="dxa"/>
            <w:vAlign w:val="center"/>
          </w:tcPr>
          <w:p w14:paraId="3C6C56DF" w14:textId="5B78DE03" w:rsidR="0096497D" w:rsidRPr="00DD11F1" w:rsidRDefault="0096497D" w:rsidP="001D15CE">
            <w:pPr>
              <w:spacing w:line="400" w:lineRule="exact"/>
              <w:rPr>
                <w:rFonts w:ascii="宋体" w:hAnsi="宋体" w:cs="等线" w:hint="eastAsia"/>
              </w:rPr>
            </w:pPr>
            <w:r w:rsidRPr="00DD11F1">
              <w:rPr>
                <w:rFonts w:ascii="宋体" w:hAnsi="宋体" w:cs="等线" w:hint="eastAsia"/>
              </w:rPr>
              <w:t>通过制裁违法犯罪行为来强制人们遵守法律</w:t>
            </w:r>
            <w:r w:rsidR="00137A72" w:rsidRPr="00DD11F1">
              <w:rPr>
                <w:rFonts w:ascii="宋体" w:hAnsi="宋体" w:cs="等线" w:hint="eastAsia"/>
              </w:rPr>
              <w:t>（</w:t>
            </w:r>
            <w:r w:rsidR="00137A72" w:rsidRPr="00DD11F1">
              <w:rPr>
                <w:rFonts w:ascii="宋体" w:hAnsi="宋体" w:cs="等线" w:hint="eastAsia"/>
                <w:b/>
                <w:bCs/>
                <w:color w:val="FF0000"/>
              </w:rPr>
              <w:t>国家让一个人承担责任就体现强制性</w:t>
            </w:r>
            <w:r w:rsidR="00137A72" w:rsidRPr="00DD11F1">
              <w:rPr>
                <w:rFonts w:ascii="宋体" w:hAnsi="宋体" w:cs="等线" w:hint="eastAsia"/>
              </w:rPr>
              <w:t>）</w:t>
            </w:r>
          </w:p>
        </w:tc>
        <w:tc>
          <w:tcPr>
            <w:tcW w:w="2265" w:type="dxa"/>
            <w:vAlign w:val="center"/>
          </w:tcPr>
          <w:p w14:paraId="234D797D" w14:textId="77777777" w:rsidR="0096497D" w:rsidRPr="00DD11F1" w:rsidRDefault="0096497D" w:rsidP="001D15CE">
            <w:pPr>
              <w:spacing w:line="400" w:lineRule="exact"/>
              <w:jc w:val="center"/>
              <w:rPr>
                <w:rFonts w:ascii="宋体" w:hAnsi="宋体" w:cs="等线" w:hint="eastAsia"/>
                <w:b/>
                <w:bCs/>
                <w:u w:val="single"/>
              </w:rPr>
            </w:pPr>
            <w:r w:rsidRPr="00DD11F1">
              <w:rPr>
                <w:rFonts w:ascii="宋体" w:hAnsi="宋体" w:cs="等线" w:hint="eastAsia"/>
                <w:b/>
                <w:bCs/>
                <w:color w:val="FF0000"/>
                <w:u w:val="single"/>
              </w:rPr>
              <w:t>违法者的行为</w:t>
            </w:r>
          </w:p>
        </w:tc>
      </w:tr>
    </w:tbl>
    <w:p w14:paraId="1BE2E8D0" w14:textId="24575D6E" w:rsidR="0096497D" w:rsidRPr="006F0E75" w:rsidRDefault="0096497D" w:rsidP="00345422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3" w:name="_Toc17051"/>
      <w:r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考点</w:t>
      </w:r>
      <w:r w:rsidR="0098522F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3</w:t>
      </w:r>
      <w:r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 xml:space="preserve">  法的价值的种类（自由、人权、正义）</w:t>
      </w:r>
      <w:bookmarkEnd w:id="3"/>
      <w:r w:rsidR="00345422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（21:05</w:t>
      </w:r>
      <w:r w:rsidR="00EC3035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-21:44</w:t>
      </w:r>
      <w:r w:rsidR="00345422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）</w:t>
      </w:r>
    </w:p>
    <w:p w14:paraId="19A06B51" w14:textId="41E727DA" w:rsidR="0096497D" w:rsidRPr="00DD11F1" w:rsidRDefault="00FB0F6F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FF0000"/>
          <w:szCs w:val="21"/>
        </w:rPr>
      </w:pPr>
      <w:r w:rsidRPr="00DD11F1">
        <w:rPr>
          <w:rFonts w:ascii="宋体" w:eastAsia="宋体" w:hAnsi="宋体" w:cs="等线" w:hint="eastAsia"/>
          <w:b/>
          <w:szCs w:val="21"/>
        </w:rPr>
        <w:t>1</w:t>
      </w:r>
      <w:r w:rsidRPr="00DD11F1">
        <w:rPr>
          <w:rFonts w:ascii="宋体" w:eastAsia="宋体" w:hAnsi="宋体" w:cs="等线"/>
          <w:b/>
          <w:szCs w:val="21"/>
        </w:rPr>
        <w:t>.</w:t>
      </w:r>
      <w:r w:rsidR="0096497D" w:rsidRPr="00DD11F1">
        <w:rPr>
          <w:rFonts w:ascii="宋体" w:eastAsia="宋体" w:hAnsi="宋体" w:cs="等线" w:hint="eastAsia"/>
          <w:b/>
          <w:szCs w:val="21"/>
        </w:rPr>
        <w:t>秩序</w:t>
      </w:r>
      <w:r w:rsidRPr="00DD11F1">
        <w:rPr>
          <w:rFonts w:ascii="宋体" w:eastAsia="宋体" w:hAnsi="宋体" w:cs="等线" w:hint="eastAsia"/>
          <w:b/>
          <w:szCs w:val="21"/>
        </w:rPr>
        <w:t>：</w:t>
      </w:r>
      <w:r w:rsidR="0096497D" w:rsidRPr="00345422">
        <w:rPr>
          <w:rFonts w:ascii="宋体" w:eastAsia="宋体" w:hAnsi="宋体" w:cs="等线" w:hint="eastAsia"/>
          <w:bCs/>
          <w:szCs w:val="21"/>
        </w:rPr>
        <w:t>对秩序的追求，是人类社会生活的价值目标之一。</w:t>
      </w:r>
      <w:r w:rsidR="0096497D" w:rsidRPr="00DD11F1">
        <w:rPr>
          <w:rFonts w:ascii="宋体" w:eastAsia="宋体" w:hAnsi="宋体" w:cs="仿宋" w:hint="eastAsia"/>
          <w:b/>
          <w:bCs/>
          <w:color w:val="FF0000"/>
          <w:szCs w:val="21"/>
          <w:u w:val="single"/>
        </w:rPr>
        <w:t>秩序并不是法的唯一的价值，也不是法的最高价值或最根本的价值</w:t>
      </w:r>
      <w:r w:rsidR="0096497D" w:rsidRPr="00DD11F1">
        <w:rPr>
          <w:rFonts w:ascii="宋体" w:eastAsia="宋体" w:hAnsi="宋体" w:cs="仿宋" w:hint="eastAsia"/>
          <w:b/>
          <w:bCs/>
          <w:color w:val="FF0000"/>
          <w:szCs w:val="21"/>
        </w:rPr>
        <w:t>。</w:t>
      </w:r>
    </w:p>
    <w:p w14:paraId="3A41C497" w14:textId="1A57D746" w:rsidR="0096497D" w:rsidRPr="00DD11F1" w:rsidRDefault="00FB0F6F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szCs w:val="21"/>
        </w:rPr>
      </w:pPr>
      <w:r w:rsidRPr="00DD11F1">
        <w:rPr>
          <w:rFonts w:ascii="宋体" w:eastAsia="宋体" w:hAnsi="宋体" w:cs="等线" w:hint="eastAsia"/>
          <w:b/>
          <w:szCs w:val="21"/>
        </w:rPr>
        <w:t>2</w:t>
      </w:r>
      <w:r w:rsidRPr="00DD11F1">
        <w:rPr>
          <w:rFonts w:ascii="宋体" w:eastAsia="宋体" w:hAnsi="宋体" w:cs="等线"/>
          <w:b/>
          <w:szCs w:val="21"/>
        </w:rPr>
        <w:t>.</w:t>
      </w:r>
      <w:r w:rsidR="0096497D" w:rsidRPr="00DD11F1">
        <w:rPr>
          <w:rFonts w:ascii="宋体" w:eastAsia="宋体" w:hAnsi="宋体" w:cs="等线" w:hint="eastAsia"/>
          <w:b/>
          <w:szCs w:val="21"/>
        </w:rPr>
        <w:t>自由</w:t>
      </w:r>
    </w:p>
    <w:p w14:paraId="69E0BDA2" w14:textId="6013EA2B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>法律限制人的自由的原则</w:t>
      </w:r>
    </w:p>
    <w:p w14:paraId="6DD7D1DB" w14:textId="08B5AD63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证成法律限制人的自由的原则有：</w:t>
      </w:r>
    </w:p>
    <w:p w14:paraId="0B9AAEE1" w14:textId="21734C9B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第一，伤害原则。国家禁止和限制任何成员的行为自由的必要条件是，这个行为伤害（危害、冒犯）或可能伤害（危害、冒犯）其他人的权利和利益。</w:t>
      </w:r>
      <w:r w:rsidR="00FB0F6F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（自我伤害不属于该原则）</w:t>
      </w:r>
    </w:p>
    <w:p w14:paraId="4833AC01" w14:textId="5DB2E995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Cs/>
        </w:rPr>
      </w:pPr>
      <w:r w:rsidRPr="00DD11F1">
        <w:rPr>
          <w:rFonts w:ascii="宋体" w:eastAsia="宋体" w:hAnsi="宋体" w:cs="等线" w:hint="eastAsia"/>
        </w:rPr>
        <w:t>第二，家长主义原则。</w:t>
      </w:r>
      <w:r w:rsidR="00FB0F6F" w:rsidRPr="00DD11F1">
        <w:rPr>
          <w:rFonts w:ascii="宋体" w:eastAsia="宋体" w:hAnsi="宋体" w:cs="等线" w:hint="eastAsia"/>
        </w:rPr>
        <w:t>为了相对人利益，</w:t>
      </w:r>
      <w:r w:rsidRPr="00DD11F1">
        <w:rPr>
          <w:rFonts w:ascii="宋体" w:eastAsia="宋体" w:hAnsi="宋体" w:cs="等线" w:hint="eastAsia"/>
          <w:bCs/>
        </w:rPr>
        <w:t>不顾当事人的主观意志而限制其自由，</w:t>
      </w:r>
      <w:r w:rsidR="00EC3035">
        <w:rPr>
          <w:rFonts w:ascii="宋体" w:eastAsia="宋体" w:hAnsi="宋体" w:cs="等线" w:hint="eastAsia"/>
          <w:bCs/>
        </w:rPr>
        <w:t>行使职权保护。</w:t>
      </w:r>
      <w:r w:rsidR="00FB0F6F" w:rsidRPr="00DD11F1">
        <w:rPr>
          <w:rFonts w:ascii="宋体" w:eastAsia="宋体" w:hAnsi="宋体" w:cs="等线"/>
          <w:bCs/>
        </w:rPr>
        <w:t xml:space="preserve"> </w:t>
      </w:r>
    </w:p>
    <w:p w14:paraId="646476DF" w14:textId="5FCCFF1E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Cs/>
        </w:rPr>
      </w:pPr>
      <w:r w:rsidRPr="00DD11F1">
        <w:rPr>
          <w:rFonts w:ascii="宋体" w:eastAsia="宋体" w:hAnsi="宋体" w:cs="等线" w:hint="eastAsia"/>
          <w:bCs/>
        </w:rPr>
        <w:t>第三，道德主义原则。如果一个行为与特定社会的人们的道德是背离的，国家可以禁止或限制该行为。</w:t>
      </w:r>
    </w:p>
    <w:p w14:paraId="7439A9C5" w14:textId="08002B7C" w:rsidR="0096497D" w:rsidRPr="00DD11F1" w:rsidRDefault="00FB0F6F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FF0000"/>
          <w:szCs w:val="21"/>
          <w:u w:val="single"/>
        </w:rPr>
      </w:pPr>
      <w:r w:rsidRPr="00DD11F1">
        <w:rPr>
          <w:rFonts w:ascii="宋体" w:eastAsia="宋体" w:hAnsi="宋体" w:cs="等线" w:hint="eastAsia"/>
          <w:b/>
          <w:szCs w:val="21"/>
        </w:rPr>
        <w:t>3</w:t>
      </w:r>
      <w:r w:rsidRPr="00DD11F1">
        <w:rPr>
          <w:rFonts w:ascii="宋体" w:eastAsia="宋体" w:hAnsi="宋体" w:cs="等线"/>
          <w:b/>
          <w:szCs w:val="21"/>
        </w:rPr>
        <w:t>.</w:t>
      </w:r>
      <w:r w:rsidR="0096497D" w:rsidRPr="00DD11F1">
        <w:rPr>
          <w:rFonts w:ascii="宋体" w:eastAsia="宋体" w:hAnsi="宋体" w:cs="等线" w:hint="eastAsia"/>
          <w:b/>
          <w:szCs w:val="21"/>
        </w:rPr>
        <w:t>人权</w:t>
      </w:r>
      <w:r w:rsidRPr="00DD11F1">
        <w:rPr>
          <w:rFonts w:ascii="宋体" w:eastAsia="宋体" w:hAnsi="宋体" w:cs="等线" w:hint="eastAsia"/>
          <w:b/>
          <w:szCs w:val="21"/>
        </w:rPr>
        <w:t>：</w:t>
      </w:r>
      <w:r w:rsidR="0096497D" w:rsidRPr="00DD11F1">
        <w:rPr>
          <w:rFonts w:ascii="宋体" w:eastAsia="宋体" w:hAnsi="宋体" w:cs="等线" w:hint="eastAsia"/>
        </w:rPr>
        <w:t>人权在逻辑上先于国家和法，在根本上人权是一种道德权利。</w:t>
      </w:r>
      <w:r w:rsidR="004A5C72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（既是道德权利也是法律权利）</w:t>
      </w:r>
    </w:p>
    <w:p w14:paraId="71F2C153" w14:textId="32B0016B" w:rsidR="0096497D" w:rsidRPr="00DD11F1" w:rsidRDefault="00FB0F6F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  <w:b/>
          <w:bCs/>
        </w:rPr>
        <w:t>4</w:t>
      </w:r>
      <w:r w:rsidRPr="00DD11F1">
        <w:rPr>
          <w:rFonts w:ascii="宋体" w:eastAsia="宋体" w:hAnsi="宋体" w:cs="等线"/>
          <w:b/>
          <w:bCs/>
        </w:rPr>
        <w:t>.</w:t>
      </w:r>
      <w:r w:rsidR="0096497D" w:rsidRPr="00DD11F1">
        <w:rPr>
          <w:rFonts w:ascii="宋体" w:eastAsia="宋体" w:hAnsi="宋体" w:cs="等线" w:hint="eastAsia"/>
          <w:b/>
          <w:bCs/>
        </w:rPr>
        <w:t>正义</w:t>
      </w:r>
      <w:r w:rsidRPr="00DD11F1">
        <w:rPr>
          <w:rFonts w:ascii="宋体" w:eastAsia="宋体" w:hAnsi="宋体" w:cs="等线" w:hint="eastAsia"/>
          <w:b/>
          <w:bCs/>
        </w:rPr>
        <w:t>：</w:t>
      </w:r>
      <w:r w:rsidR="00222BC8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三种类型：实体正义、程序正义、分配正义。</w:t>
      </w:r>
      <w:r w:rsidR="0096497D" w:rsidRPr="00DD11F1">
        <w:rPr>
          <w:rFonts w:ascii="宋体" w:eastAsia="宋体" w:hAnsi="宋体" w:cs="等线" w:hint="eastAsia"/>
          <w:b/>
          <w:bCs/>
        </w:rPr>
        <w:t>分配正义</w:t>
      </w:r>
      <w:r w:rsidRPr="00DD11F1">
        <w:rPr>
          <w:rFonts w:ascii="宋体" w:eastAsia="宋体" w:hAnsi="宋体" w:cs="等线" w:hint="eastAsia"/>
          <w:b/>
          <w:bCs/>
        </w:rPr>
        <w:t>：</w:t>
      </w:r>
      <w:r w:rsidR="0096497D" w:rsidRPr="00DD11F1">
        <w:rPr>
          <w:rFonts w:ascii="宋体" w:eastAsia="宋体" w:hAnsi="宋体" w:cs="等线" w:hint="eastAsia"/>
        </w:rPr>
        <w:t>平等原则</w:t>
      </w:r>
      <w:r w:rsidRPr="00DD11F1">
        <w:rPr>
          <w:rFonts w:ascii="宋体" w:eastAsia="宋体" w:hAnsi="宋体" w:cs="等线" w:hint="eastAsia"/>
          <w:b/>
          <w:bCs/>
        </w:rPr>
        <w:t>；</w:t>
      </w:r>
      <w:r w:rsidR="0096497D" w:rsidRPr="00DD11F1">
        <w:rPr>
          <w:rFonts w:ascii="宋体" w:eastAsia="宋体" w:hAnsi="宋体" w:cs="等线" w:hint="eastAsia"/>
        </w:rPr>
        <w:t>差别原则</w:t>
      </w:r>
      <w:r w:rsidRPr="00DD11F1">
        <w:rPr>
          <w:rFonts w:ascii="宋体" w:eastAsia="宋体" w:hAnsi="宋体" w:cs="等线" w:hint="eastAsia"/>
          <w:b/>
          <w:bCs/>
        </w:rPr>
        <w:t>；</w:t>
      </w:r>
      <w:r w:rsidR="0096497D" w:rsidRPr="00DD11F1">
        <w:rPr>
          <w:rFonts w:ascii="宋体" w:eastAsia="宋体" w:hAnsi="宋体" w:cs="等线" w:hint="eastAsia"/>
        </w:rPr>
        <w:t>个人需求原则</w:t>
      </w:r>
      <w:r w:rsidR="001D15CE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（重点关注）</w:t>
      </w:r>
    </w:p>
    <w:p w14:paraId="2057A462" w14:textId="24496C2F" w:rsidR="0096497D" w:rsidRPr="0098522F" w:rsidRDefault="0096497D" w:rsidP="0098522F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4" w:name="_Toc12418"/>
      <w:r w:rsidRPr="0098522F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考点</w:t>
      </w:r>
      <w:r w:rsidR="00CE78BC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4</w:t>
      </w:r>
      <w:r w:rsidRPr="0098522F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 xml:space="preserve">  法的价值冲突及其解决</w:t>
      </w:r>
      <w:bookmarkEnd w:id="4"/>
      <w:r w:rsidR="00EC3035" w:rsidRPr="0098522F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（21:44</w:t>
      </w:r>
      <w:r w:rsidR="00172DD0" w:rsidRPr="0098522F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-21:57</w:t>
      </w:r>
      <w:r w:rsidR="00EC3035" w:rsidRPr="0098522F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）</w:t>
      </w:r>
    </w:p>
    <w:p w14:paraId="5D4A1113" w14:textId="1645F77F" w:rsidR="0096497D" w:rsidRPr="00DD11F1" w:rsidRDefault="001D15CE" w:rsidP="001D15CE">
      <w:pPr>
        <w:spacing w:line="400" w:lineRule="exact"/>
        <w:ind w:leftChars="200" w:left="420"/>
        <w:rPr>
          <w:rFonts w:ascii="宋体" w:eastAsia="宋体" w:hAnsi="宋体" w:cs="宋体" w:hint="eastAsia"/>
          <w:b/>
          <w:bCs/>
          <w:szCs w:val="21"/>
        </w:rPr>
      </w:pPr>
      <w:r w:rsidRPr="00DD11F1">
        <w:rPr>
          <w:rFonts w:ascii="宋体" w:eastAsia="宋体" w:hAnsi="宋体" w:cs="宋体" w:hint="eastAsia"/>
          <w:b/>
          <w:bCs/>
          <w:szCs w:val="21"/>
        </w:rPr>
        <w:t>*</w:t>
      </w:r>
      <w:r w:rsidR="0096497D" w:rsidRPr="00DD11F1">
        <w:rPr>
          <w:rFonts w:ascii="宋体" w:eastAsia="宋体" w:hAnsi="宋体" w:cs="宋体" w:hint="eastAsia"/>
          <w:b/>
          <w:bCs/>
          <w:szCs w:val="21"/>
        </w:rPr>
        <w:t>法的价值冲突的解决原则</w:t>
      </w:r>
    </w:p>
    <w:p w14:paraId="7D7DFF0F" w14:textId="77777777" w:rsidR="0096497D" w:rsidRPr="00DD11F1" w:rsidRDefault="0096497D" w:rsidP="001D15CE">
      <w:pPr>
        <w:spacing w:line="400" w:lineRule="exact"/>
        <w:ind w:left="420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>（一）个案中的比例原则</w:t>
      </w:r>
    </w:p>
    <w:p w14:paraId="65AED7A3" w14:textId="4383A1B6" w:rsidR="0096497D" w:rsidRPr="00DD11F1" w:rsidRDefault="0013740F" w:rsidP="001D15CE">
      <w:pPr>
        <w:spacing w:line="400" w:lineRule="exact"/>
        <w:ind w:firstLineChars="200" w:firstLine="422"/>
        <w:rPr>
          <w:rFonts w:ascii="宋体" w:eastAsia="宋体" w:hAnsi="宋体" w:cs="宋体" w:hint="eastAsia"/>
        </w:rPr>
      </w:pPr>
      <w:r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比较哪一个法的价值在具体案件的情境下更具有优先性或分量</w:t>
      </w:r>
      <w:r w:rsidRPr="00DD11F1">
        <w:rPr>
          <w:rFonts w:ascii="宋体" w:eastAsia="宋体" w:hAnsi="宋体" w:cs="等线" w:hint="eastAsia"/>
        </w:rPr>
        <w:t>，</w:t>
      </w:r>
      <w:r w:rsidR="0096497D" w:rsidRPr="00DD11F1">
        <w:rPr>
          <w:rFonts w:ascii="宋体" w:eastAsia="宋体" w:hAnsi="宋体" w:cs="等线" w:hint="eastAsia"/>
        </w:rPr>
        <w:t>即在价值的相互冲突中，损害程度最小的法的价值是更具有优先性或分量的价值。</w:t>
      </w:r>
    </w:p>
    <w:p w14:paraId="7F936559" w14:textId="77777777" w:rsidR="0096497D" w:rsidRPr="00DD11F1" w:rsidRDefault="0096497D" w:rsidP="001D15CE">
      <w:pPr>
        <w:spacing w:line="400" w:lineRule="exact"/>
        <w:ind w:left="420"/>
        <w:rPr>
          <w:rFonts w:ascii="宋体" w:eastAsia="宋体" w:hAnsi="宋体" w:cs="宋体" w:hint="eastAsia"/>
          <w:b/>
        </w:rPr>
      </w:pPr>
      <w:r w:rsidRPr="00DD11F1">
        <w:rPr>
          <w:rFonts w:ascii="宋体" w:eastAsia="宋体" w:hAnsi="宋体" w:cs="宋体" w:hint="eastAsia"/>
          <w:b/>
        </w:rPr>
        <w:t>（二）价值位阶原则</w:t>
      </w:r>
    </w:p>
    <w:p w14:paraId="3CA9F057" w14:textId="77777777" w:rsidR="0013740F" w:rsidRPr="00DD11F1" w:rsidRDefault="0013740F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位阶高的价值比位阶低的价值优先得到保护</w:t>
      </w:r>
    </w:p>
    <w:p w14:paraId="327D1335" w14:textId="5B5F0386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首先，法的基本价值（秩序、自由、正义、人权）高于效率、利益等一般价值。基本价</w:t>
      </w:r>
      <w:r w:rsidRPr="00DD11F1">
        <w:rPr>
          <w:rFonts w:ascii="宋体" w:eastAsia="宋体" w:hAnsi="宋体" w:cs="等线" w:hint="eastAsia"/>
        </w:rPr>
        <w:lastRenderedPageBreak/>
        <w:t>值中，</w:t>
      </w:r>
      <w:r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人权、自由</w:t>
      </w:r>
      <w:r w:rsidR="0013740F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＞</w:t>
      </w:r>
      <w:r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正义</w:t>
      </w:r>
      <w:r w:rsidR="0013740F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＞</w:t>
      </w:r>
      <w:r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秩序</w:t>
      </w:r>
      <w:r w:rsidR="0059043E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（一定注意必须是合法的自由）</w:t>
      </w:r>
    </w:p>
    <w:p w14:paraId="03569E8A" w14:textId="3B2064FF" w:rsidR="0096497D" w:rsidRPr="00DD11F1" w:rsidRDefault="00FB0F6F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注意：出现自由裁量原则、功利原则都是干扰选项，不选</w:t>
      </w:r>
    </w:p>
    <w:p w14:paraId="1FE7301E" w14:textId="247A58AD" w:rsidR="0096497D" w:rsidRPr="006F0E75" w:rsidRDefault="0096497D" w:rsidP="006F0E75">
      <w:pPr>
        <w:keepNext/>
        <w:keepLines/>
        <w:spacing w:before="120" w:after="120" w:line="400" w:lineRule="exact"/>
        <w:jc w:val="center"/>
        <w:outlineLvl w:val="0"/>
        <w:rPr>
          <w:rFonts w:ascii="宋体" w:eastAsia="宋体" w:hAnsi="宋体" w:cs="等线" w:hint="eastAsia"/>
          <w:b/>
          <w:bCs/>
          <w:kern w:val="44"/>
          <w:sz w:val="24"/>
          <w:szCs w:val="24"/>
        </w:rPr>
      </w:pPr>
      <w:bookmarkStart w:id="5" w:name="_Toc10328"/>
      <w:r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考点</w:t>
      </w:r>
      <w:r w:rsidR="00CE78BC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5</w:t>
      </w:r>
      <w:r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 xml:space="preserve">  法律规则</w:t>
      </w:r>
      <w:bookmarkEnd w:id="5"/>
      <w:r w:rsidR="00CE78BC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（21:57</w:t>
      </w:r>
      <w:r w:rsidR="006F0E75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-10:30</w:t>
      </w:r>
      <w:r w:rsidR="00CE78BC" w:rsidRPr="006F0E75">
        <w:rPr>
          <w:rFonts w:ascii="宋体" w:eastAsia="宋体" w:hAnsi="宋体" w:cs="等线" w:hint="eastAsia"/>
          <w:b/>
          <w:bCs/>
          <w:kern w:val="44"/>
          <w:sz w:val="24"/>
          <w:szCs w:val="24"/>
        </w:rPr>
        <w:t>）</w:t>
      </w:r>
    </w:p>
    <w:p w14:paraId="032DBB54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>一、法律规则的含义</w:t>
      </w:r>
    </w:p>
    <w:p w14:paraId="7CC1A7D7" w14:textId="0019ED93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Cs/>
        </w:rPr>
      </w:pPr>
      <w:r w:rsidRPr="00DD11F1">
        <w:rPr>
          <w:rFonts w:ascii="宋体" w:eastAsia="宋体" w:hAnsi="宋体" w:cs="等线" w:hint="eastAsia"/>
          <w:bCs/>
        </w:rPr>
        <w:t>法律规则是采取一定的逻辑结构形式具体规定权利和义务，以及相应的法律后果的行为规范。</w:t>
      </w:r>
    </w:p>
    <w:p w14:paraId="2C50D1FE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</w:rPr>
      </w:pPr>
      <w:r w:rsidRPr="00DD11F1">
        <w:rPr>
          <w:rFonts w:ascii="宋体" w:eastAsia="宋体" w:hAnsi="宋体" w:cs="等线" w:hint="eastAsia"/>
          <w:b/>
          <w:bCs/>
        </w:rPr>
        <w:t>二、法律规则的逻辑结构</w:t>
      </w:r>
    </w:p>
    <w:p w14:paraId="6CCBAAB6" w14:textId="77777777" w:rsidR="0096497D" w:rsidRPr="00DD11F1" w:rsidRDefault="0096497D" w:rsidP="001D15CE">
      <w:pPr>
        <w:spacing w:line="400" w:lineRule="exact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 xml:space="preserve">    （一）假定条件</w:t>
      </w:r>
    </w:p>
    <w:p w14:paraId="5C60E75A" w14:textId="3436D9E3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假定条件，指法律规则中有关适用该规则的条件和情况的部分，即法律规则在什么时间、空间、对什么人适用以及在什么情境下对人的行为有约束力的问题。</w:t>
      </w:r>
    </w:p>
    <w:p w14:paraId="635142AE" w14:textId="77777777" w:rsidR="0096497D" w:rsidRPr="00DD11F1" w:rsidRDefault="0096497D" w:rsidP="001D15CE">
      <w:pPr>
        <w:spacing w:line="400" w:lineRule="exact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 xml:space="preserve">    （二）行为模式</w:t>
      </w:r>
    </w:p>
    <w:p w14:paraId="7A9EF913" w14:textId="27214E6B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1.可为模式：指在假定条件下，人们“可以如何行为”的模式</w:t>
      </w:r>
      <w:r w:rsidR="00F60B5D" w:rsidRPr="00DD11F1">
        <w:rPr>
          <w:rFonts w:ascii="宋体" w:eastAsia="宋体" w:hAnsi="宋体" w:cs="等线" w:hint="eastAsia"/>
        </w:rPr>
        <w:t>，</w:t>
      </w:r>
      <w:r w:rsidR="00CF7D6B" w:rsidRPr="00DD11F1">
        <w:rPr>
          <w:rFonts w:ascii="宋体" w:eastAsia="宋体" w:hAnsi="宋体" w:cs="等线" w:hint="eastAsia"/>
          <w:color w:val="FF0000"/>
          <w:u w:val="single"/>
        </w:rPr>
        <w:t>（</w:t>
      </w:r>
      <w:r w:rsidR="00F60B5D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“可以”、“有……权利”、“有……自由”</w:t>
      </w:r>
      <w:r w:rsidR="00CF7D6B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）</w:t>
      </w:r>
    </w:p>
    <w:p w14:paraId="3FC64929" w14:textId="3BBB6028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2.应为模式：指在假定条件下，人们“应当或必须如何行为”的模式</w:t>
      </w:r>
      <w:r w:rsidR="007D7DAD" w:rsidRPr="00DD11F1">
        <w:rPr>
          <w:rFonts w:ascii="宋体" w:eastAsia="宋体" w:hAnsi="宋体" w:cs="等线" w:hint="eastAsia"/>
        </w:rPr>
        <w:t>，</w:t>
      </w:r>
      <w:r w:rsidR="00CF7D6B" w:rsidRPr="00DD11F1">
        <w:rPr>
          <w:rFonts w:ascii="宋体" w:eastAsia="宋体" w:hAnsi="宋体" w:cs="等线" w:hint="eastAsia"/>
          <w:color w:val="FF0000"/>
          <w:u w:val="single"/>
        </w:rPr>
        <w:t>(</w:t>
      </w:r>
      <w:r w:rsidR="007D7DAD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“应当”、“必须”</w:t>
      </w:r>
      <w:r w:rsidR="00CF7D6B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)</w:t>
      </w:r>
    </w:p>
    <w:p w14:paraId="5DE412F5" w14:textId="19F35B53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3.勿为模式：指在假定条件下，人们“禁止或不得如何行为”的模式</w:t>
      </w:r>
      <w:r w:rsidR="007D7DAD" w:rsidRPr="00DD11F1">
        <w:rPr>
          <w:rFonts w:ascii="宋体" w:eastAsia="宋体" w:hAnsi="宋体" w:cs="等线" w:hint="eastAsia"/>
        </w:rPr>
        <w:t>，</w:t>
      </w:r>
      <w:r w:rsidR="00CF7D6B" w:rsidRPr="00DD11F1">
        <w:rPr>
          <w:rFonts w:ascii="宋体" w:eastAsia="宋体" w:hAnsi="宋体" w:cs="等线" w:hint="eastAsia"/>
          <w:color w:val="FF0000"/>
          <w:u w:val="single"/>
        </w:rPr>
        <w:t>（</w:t>
      </w:r>
      <w:r w:rsidR="007D7DAD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“不得”、“禁止”、“严禁”</w:t>
      </w:r>
      <w:r w:rsidR="00CF7D6B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）</w:t>
      </w:r>
    </w:p>
    <w:p w14:paraId="11B83808" w14:textId="77777777" w:rsidR="0096497D" w:rsidRPr="00DD11F1" w:rsidRDefault="0096497D" w:rsidP="001D15CE">
      <w:pPr>
        <w:spacing w:line="400" w:lineRule="exact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 xml:space="preserve">    （三）法律后果</w:t>
      </w:r>
    </w:p>
    <w:p w14:paraId="3F85BDBE" w14:textId="5ACB27B2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1.合法后果：又称肯定式的法律后果</w:t>
      </w:r>
      <w:r w:rsidR="007D7DAD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（对人们行为的保护、许可或奖励）</w:t>
      </w:r>
    </w:p>
    <w:p w14:paraId="7A42DE76" w14:textId="3D26AA79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</w:rPr>
        <w:t>2.违法后果：又称否定式的法律后果</w:t>
      </w:r>
      <w:r w:rsidR="007D7DAD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（对人们行为的制裁、不予保护、撤销、停止，或要求恢复、补偿）</w:t>
      </w:r>
    </w:p>
    <w:p w14:paraId="725D53CB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</w:rPr>
      </w:pPr>
      <w:r w:rsidRPr="00DD11F1">
        <w:rPr>
          <w:rFonts w:ascii="宋体" w:eastAsia="宋体" w:hAnsi="宋体" w:cs="等线" w:hint="eastAsia"/>
          <w:b/>
        </w:rPr>
        <w:t>特别提醒：</w:t>
      </w:r>
    </w:p>
    <w:p w14:paraId="01648790" w14:textId="1F5FDA4F" w:rsidR="0096497D" w:rsidRPr="00DD11F1" w:rsidRDefault="0096497D" w:rsidP="001D15CE">
      <w:pPr>
        <w:spacing w:line="400" w:lineRule="exact"/>
        <w:ind w:firstLine="420"/>
        <w:rPr>
          <w:rFonts w:ascii="宋体" w:eastAsia="宋体" w:hAnsi="宋体" w:cs="仿宋" w:hint="eastAsia"/>
          <w:szCs w:val="21"/>
        </w:rPr>
      </w:pPr>
      <w:r w:rsidRPr="00DD11F1">
        <w:rPr>
          <w:rFonts w:ascii="宋体" w:eastAsia="宋体" w:hAnsi="宋体" w:cs="仿宋" w:hint="eastAsia"/>
          <w:szCs w:val="21"/>
        </w:rPr>
        <w:t>1.法律规则的三要素</w:t>
      </w:r>
      <w:r w:rsidRPr="00DD11F1">
        <w:rPr>
          <w:rFonts w:ascii="宋体" w:eastAsia="宋体" w:hAnsi="宋体" w:cs="仿宋" w:hint="eastAsia"/>
          <w:b/>
          <w:bCs/>
          <w:color w:val="FF0000"/>
          <w:szCs w:val="21"/>
          <w:u w:val="single"/>
        </w:rPr>
        <w:t>在逻辑上缺一不可</w:t>
      </w:r>
      <w:r w:rsidRPr="00DD11F1">
        <w:rPr>
          <w:rFonts w:ascii="宋体" w:eastAsia="宋体" w:hAnsi="宋体" w:cs="仿宋" w:hint="eastAsia"/>
          <w:szCs w:val="21"/>
        </w:rPr>
        <w:t>。</w:t>
      </w:r>
      <w:r w:rsidR="001D15CE" w:rsidRPr="00DD11F1">
        <w:rPr>
          <w:rFonts w:ascii="宋体" w:eastAsia="宋体" w:hAnsi="宋体" w:cs="仿宋" w:hint="eastAsia"/>
          <w:szCs w:val="21"/>
        </w:rPr>
        <w:t>（现实条文可以省略）</w:t>
      </w:r>
    </w:p>
    <w:p w14:paraId="16CA5529" w14:textId="7D8085A4" w:rsidR="0096497D" w:rsidRPr="00DD11F1" w:rsidRDefault="0096497D" w:rsidP="001D15CE">
      <w:pPr>
        <w:spacing w:line="400" w:lineRule="exact"/>
        <w:ind w:firstLine="420"/>
        <w:rPr>
          <w:rFonts w:ascii="宋体" w:eastAsia="宋体" w:hAnsi="宋体" w:cs="仿宋" w:hint="eastAsia"/>
          <w:szCs w:val="21"/>
        </w:rPr>
      </w:pPr>
      <w:r w:rsidRPr="00DD11F1">
        <w:rPr>
          <w:rFonts w:ascii="宋体" w:eastAsia="宋体" w:hAnsi="宋体" w:cs="仿宋" w:hint="eastAsia"/>
          <w:szCs w:val="21"/>
        </w:rPr>
        <w:t>2.一个法律条文可能只规定法律规则的某个要素或若干要素。因此，在法律条文中，有时省略的是假定条件，有时省略的是行为模式，有时省略的是法律后果。</w:t>
      </w:r>
    </w:p>
    <w:p w14:paraId="6C83F8F0" w14:textId="16D89EBF" w:rsidR="0096497D" w:rsidRPr="00DD11F1" w:rsidRDefault="003D250B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</w:rPr>
      </w:pPr>
      <w:r>
        <w:rPr>
          <w:rFonts w:ascii="宋体" w:eastAsia="宋体" w:hAnsi="宋体" w:cs="等线" w:hint="eastAsia"/>
          <w:b/>
          <w:bCs/>
        </w:rPr>
        <w:t>三</w:t>
      </w:r>
      <w:r w:rsidR="0096497D" w:rsidRPr="00DD11F1">
        <w:rPr>
          <w:rFonts w:ascii="宋体" w:eastAsia="宋体" w:hAnsi="宋体" w:cs="等线" w:hint="eastAsia"/>
          <w:b/>
          <w:bCs/>
        </w:rPr>
        <w:t>、法律规则与法律条文</w:t>
      </w:r>
    </w:p>
    <w:p w14:paraId="1DF1F278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</w:rPr>
      </w:pPr>
      <w:r w:rsidRPr="00DD11F1">
        <w:rPr>
          <w:rFonts w:ascii="宋体" w:eastAsia="宋体" w:hAnsi="宋体" w:cs="等线" w:hint="eastAsia"/>
          <w:b/>
          <w:bCs/>
        </w:rPr>
        <w:t>（一）法律条文及其类别</w:t>
      </w:r>
    </w:p>
    <w:p w14:paraId="37B2AC77" w14:textId="77777777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规范性条文是直接表述法律规范（法律规则和法律原则）的条文。</w:t>
      </w:r>
    </w:p>
    <w:p w14:paraId="5C8F242D" w14:textId="77777777" w:rsidR="0096497D" w:rsidRPr="00DD11F1" w:rsidRDefault="0096497D" w:rsidP="001D15CE">
      <w:pPr>
        <w:spacing w:line="400" w:lineRule="exact"/>
        <w:ind w:firstLineChars="200" w:firstLine="420"/>
        <w:rPr>
          <w:rFonts w:ascii="宋体" w:eastAsia="宋体" w:hAnsi="宋体" w:cs="等线" w:hint="eastAsia"/>
        </w:rPr>
      </w:pPr>
      <w:r w:rsidRPr="00DD11F1">
        <w:rPr>
          <w:rFonts w:ascii="宋体" w:eastAsia="宋体" w:hAnsi="宋体" w:cs="等线" w:hint="eastAsia"/>
        </w:rPr>
        <w:t>非规范性条文是规定法律技术内容的条文，例如规定公布机关和时间、法律生效日期等。</w:t>
      </w:r>
    </w:p>
    <w:p w14:paraId="7A6BAF1B" w14:textId="7777777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仿宋" w:hint="eastAsia"/>
          <w:szCs w:val="21"/>
        </w:rPr>
      </w:pPr>
      <w:r w:rsidRPr="00DD11F1">
        <w:rPr>
          <w:rFonts w:ascii="宋体" w:eastAsia="宋体" w:hAnsi="宋体" w:cs="等线" w:hint="eastAsia"/>
          <w:b/>
          <w:bCs/>
        </w:rPr>
        <w:t>注意：</w:t>
      </w:r>
      <w:r w:rsidRPr="00DD11F1">
        <w:rPr>
          <w:rFonts w:ascii="宋体" w:eastAsia="宋体" w:hAnsi="宋体" w:cs="仿宋" w:hint="eastAsia"/>
          <w:b/>
          <w:bCs/>
          <w:color w:val="FF0000"/>
          <w:szCs w:val="21"/>
          <w:u w:val="single"/>
        </w:rPr>
        <w:t>并不是所有的法律条文都直接规定法律规则。</w:t>
      </w:r>
    </w:p>
    <w:p w14:paraId="1EB777FF" w14:textId="123BCE96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</w:rPr>
      </w:pPr>
      <w:r w:rsidRPr="00DD11F1">
        <w:rPr>
          <w:rFonts w:ascii="宋体" w:eastAsia="宋体" w:hAnsi="宋体" w:cs="等线" w:hint="eastAsia"/>
          <w:b/>
          <w:bCs/>
        </w:rPr>
        <w:t>（二）法律规则和法律条文的关系</w:t>
      </w:r>
      <w:r w:rsidR="00CF7D6B" w:rsidRPr="00DD11F1">
        <w:rPr>
          <w:rFonts w:ascii="宋体" w:eastAsia="宋体" w:hAnsi="宋体" w:cs="等线" w:hint="eastAsia"/>
          <w:b/>
          <w:bCs/>
        </w:rPr>
        <w:t>：</w:t>
      </w:r>
      <w:r w:rsidR="00CF7D6B" w:rsidRPr="00DD11F1">
        <w:rPr>
          <w:rFonts w:ascii="宋体" w:eastAsia="宋体" w:hAnsi="宋体" w:cs="等线" w:hint="eastAsia"/>
        </w:rPr>
        <w:t>条文和规则不是一一对应关系，一个条文可以包括多个规则，一个规则可以由多个条文表达</w:t>
      </w:r>
    </w:p>
    <w:p w14:paraId="1E05997A" w14:textId="41A77407" w:rsidR="0096497D" w:rsidRPr="00DD11F1" w:rsidRDefault="0096497D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/>
          <w:bCs/>
          <w:color w:val="FF0000"/>
          <w:u w:val="single"/>
        </w:rPr>
      </w:pPr>
      <w:r w:rsidRPr="00DD11F1">
        <w:rPr>
          <w:rFonts w:ascii="宋体" w:eastAsia="宋体" w:hAnsi="宋体" w:cs="等线" w:hint="eastAsia"/>
          <w:b/>
          <w:bCs/>
        </w:rPr>
        <w:t>五、法律规则的分类</w:t>
      </w:r>
      <w:r w:rsidR="001D15CE" w:rsidRPr="00DD11F1">
        <w:rPr>
          <w:rFonts w:ascii="宋体" w:eastAsia="宋体" w:hAnsi="宋体" w:cs="等线" w:hint="eastAsia"/>
          <w:b/>
          <w:bCs/>
          <w:color w:val="FF0000"/>
          <w:u w:val="single"/>
        </w:rPr>
        <w:t>（重点内容）</w:t>
      </w:r>
    </w:p>
    <w:p w14:paraId="252B2401" w14:textId="14573F48" w:rsidR="00DD11F1" w:rsidRPr="00436737" w:rsidRDefault="00DD11F1" w:rsidP="001D15CE">
      <w:pPr>
        <w:spacing w:line="400" w:lineRule="exact"/>
        <w:ind w:firstLineChars="200" w:firstLine="422"/>
        <w:rPr>
          <w:rFonts w:ascii="宋体" w:eastAsia="宋体" w:hAnsi="宋体" w:cs="宋体" w:hint="eastAsia"/>
          <w:b/>
          <w:bCs/>
        </w:rPr>
      </w:pPr>
      <w:r w:rsidRPr="00436737">
        <w:rPr>
          <w:rFonts w:ascii="宋体" w:eastAsia="宋体" w:hAnsi="宋体" w:cs="等线" w:hint="eastAsia"/>
          <w:b/>
          <w:bCs/>
        </w:rPr>
        <w:t>（一）</w:t>
      </w:r>
      <w:r w:rsidRPr="00436737">
        <w:rPr>
          <w:rFonts w:ascii="宋体" w:eastAsia="宋体" w:hAnsi="宋体" w:cs="宋体" w:hint="eastAsia"/>
          <w:b/>
          <w:bCs/>
        </w:rPr>
        <w:t>规则的内容</w:t>
      </w:r>
    </w:p>
    <w:p w14:paraId="55809305" w14:textId="21DE427F" w:rsidR="00DD11F1" w:rsidRPr="00DD11F1" w:rsidRDefault="00DD11F1" w:rsidP="001D15CE">
      <w:pPr>
        <w:spacing w:line="400" w:lineRule="exact"/>
        <w:ind w:firstLineChars="200" w:firstLine="422"/>
        <w:rPr>
          <w:rFonts w:ascii="宋体" w:eastAsia="宋体" w:hAnsi="宋体" w:cs="等线" w:hint="eastAsia"/>
          <w:bCs/>
        </w:rPr>
      </w:pPr>
      <w:r w:rsidRPr="00436737">
        <w:rPr>
          <w:rFonts w:ascii="宋体" w:eastAsia="宋体" w:hAnsi="宋体" w:cs="宋体" w:hint="eastAsia"/>
          <w:b/>
          <w:bCs/>
        </w:rPr>
        <w:lastRenderedPageBreak/>
        <w:t>1</w:t>
      </w:r>
      <w:r w:rsidRPr="00436737">
        <w:rPr>
          <w:rFonts w:ascii="宋体" w:eastAsia="宋体" w:hAnsi="宋体" w:cs="宋体"/>
          <w:b/>
          <w:bCs/>
        </w:rPr>
        <w:t>.</w:t>
      </w:r>
      <w:r w:rsidRPr="00436737">
        <w:rPr>
          <w:rFonts w:ascii="宋体" w:eastAsia="宋体" w:hAnsi="宋体" w:cs="宋体" w:hint="eastAsia"/>
          <w:b/>
          <w:bCs/>
        </w:rPr>
        <w:t>授权性规则：</w:t>
      </w:r>
      <w:r w:rsidRPr="00DD11F1">
        <w:rPr>
          <w:rFonts w:ascii="宋体" w:eastAsia="宋体" w:hAnsi="宋体" w:cs="等线" w:hint="eastAsia"/>
          <w:bCs/>
        </w:rPr>
        <w:t>“可以”、“有……权利”、“有……自由”</w:t>
      </w:r>
      <w:r>
        <w:rPr>
          <w:rFonts w:ascii="宋体" w:eastAsia="宋体" w:hAnsi="宋体" w:cs="等线" w:hint="eastAsia"/>
          <w:bCs/>
        </w:rPr>
        <w:t>。</w:t>
      </w:r>
    </w:p>
    <w:p w14:paraId="1DBC575C" w14:textId="0560CF7C" w:rsidR="00DD11F1" w:rsidRPr="00DD11F1" w:rsidRDefault="00DD11F1" w:rsidP="001D15CE">
      <w:pPr>
        <w:spacing w:line="400" w:lineRule="exact"/>
        <w:ind w:firstLineChars="200" w:firstLine="422"/>
        <w:rPr>
          <w:rFonts w:ascii="宋体" w:eastAsia="宋体" w:hAnsi="宋体" w:cs="宋体" w:hint="eastAsia"/>
        </w:rPr>
      </w:pPr>
      <w:r w:rsidRPr="00436737">
        <w:rPr>
          <w:rFonts w:ascii="宋体" w:eastAsia="宋体" w:hAnsi="宋体" w:cs="等线" w:hint="eastAsia"/>
          <w:b/>
        </w:rPr>
        <w:t>2</w:t>
      </w:r>
      <w:r w:rsidR="00436737">
        <w:rPr>
          <w:rFonts w:ascii="宋体" w:eastAsia="宋体" w:hAnsi="宋体" w:cs="等线" w:hint="eastAsia"/>
          <w:b/>
        </w:rPr>
        <w:t>.</w:t>
      </w:r>
      <w:r w:rsidRPr="00436737">
        <w:rPr>
          <w:rFonts w:ascii="宋体" w:eastAsia="宋体" w:hAnsi="宋体" w:cs="等线" w:hint="eastAsia"/>
          <w:b/>
        </w:rPr>
        <w:t>义务性规则：</w:t>
      </w:r>
      <w:r w:rsidRPr="00DD11F1">
        <w:rPr>
          <w:rFonts w:ascii="宋体" w:eastAsia="宋体" w:hAnsi="宋体" w:cs="等线" w:hint="eastAsia"/>
          <w:bCs/>
        </w:rPr>
        <w:t>（1）</w:t>
      </w:r>
      <w:r w:rsidRPr="00DD11F1">
        <w:rPr>
          <w:rFonts w:ascii="宋体" w:eastAsia="宋体" w:hAnsi="宋体" w:cs="宋体" w:hint="eastAsia"/>
        </w:rPr>
        <w:t>命令性规则：</w:t>
      </w:r>
      <w:r w:rsidRPr="00DD11F1">
        <w:rPr>
          <w:rFonts w:ascii="宋体" w:eastAsia="宋体" w:hAnsi="宋体" w:cs="等线" w:hint="eastAsia"/>
          <w:bCs/>
        </w:rPr>
        <w:t>“应当”、“必须”、“须”（2）</w:t>
      </w:r>
      <w:r w:rsidR="00201458">
        <w:rPr>
          <w:rFonts w:ascii="宋体" w:eastAsia="宋体" w:hAnsi="宋体" w:cs="等线" w:hint="eastAsia"/>
          <w:bCs/>
        </w:rPr>
        <w:t>禁止性规则：</w:t>
      </w:r>
      <w:r w:rsidRPr="00DD11F1">
        <w:rPr>
          <w:rFonts w:ascii="宋体" w:eastAsia="宋体" w:hAnsi="宋体" w:cs="宋体" w:hint="eastAsia"/>
        </w:rPr>
        <w:t>“不得”、“禁止”、“严禁”</w:t>
      </w:r>
      <w:r>
        <w:rPr>
          <w:rFonts w:ascii="宋体" w:eastAsia="宋体" w:hAnsi="宋体" w:cs="宋体" w:hint="eastAsia"/>
        </w:rPr>
        <w:t>。</w:t>
      </w:r>
    </w:p>
    <w:p w14:paraId="5DA3F36B" w14:textId="6E047321" w:rsidR="00DD11F1" w:rsidRPr="00DD11F1" w:rsidRDefault="00DD11F1" w:rsidP="001D15CE">
      <w:pPr>
        <w:spacing w:line="400" w:lineRule="exact"/>
        <w:ind w:firstLineChars="200" w:firstLine="422"/>
        <w:rPr>
          <w:rFonts w:ascii="宋体" w:eastAsia="宋体" w:hAnsi="宋体" w:cs="宋体" w:hint="eastAsia"/>
          <w:b/>
          <w:bCs/>
        </w:rPr>
      </w:pPr>
      <w:r w:rsidRPr="00DD11F1">
        <w:rPr>
          <w:rFonts w:ascii="宋体" w:eastAsia="宋体" w:hAnsi="宋体" w:cs="宋体" w:hint="eastAsia"/>
          <w:b/>
          <w:bCs/>
        </w:rPr>
        <w:t>（二）规则内容的确定性</w:t>
      </w:r>
      <w:r w:rsidR="00201458">
        <w:rPr>
          <w:rFonts w:ascii="宋体" w:eastAsia="宋体" w:hAnsi="宋体" w:cs="宋体" w:hint="eastAsia"/>
          <w:b/>
          <w:bCs/>
        </w:rPr>
        <w:t>程度</w:t>
      </w:r>
    </w:p>
    <w:p w14:paraId="3C48E14E" w14:textId="77A1469A" w:rsidR="00DD11F1" w:rsidRPr="00DD11F1" w:rsidRDefault="00DD11F1" w:rsidP="001D15CE">
      <w:pPr>
        <w:spacing w:line="400" w:lineRule="exact"/>
        <w:ind w:firstLineChars="200" w:firstLine="422"/>
        <w:rPr>
          <w:rFonts w:ascii="宋体" w:eastAsia="宋体" w:hAnsi="宋体" w:cs="宋体" w:hint="eastAsia"/>
        </w:rPr>
      </w:pPr>
      <w:r w:rsidRPr="00DD11F1">
        <w:rPr>
          <w:rFonts w:ascii="宋体" w:eastAsia="宋体" w:hAnsi="宋体" w:cs="宋体" w:hint="eastAsia"/>
          <w:b/>
          <w:bCs/>
        </w:rPr>
        <w:t>1</w:t>
      </w:r>
      <w:r w:rsidRPr="00DD11F1">
        <w:rPr>
          <w:rFonts w:ascii="宋体" w:eastAsia="宋体" w:hAnsi="宋体" w:cs="宋体"/>
          <w:b/>
          <w:bCs/>
        </w:rPr>
        <w:t>.</w:t>
      </w:r>
      <w:r w:rsidRPr="00DD11F1">
        <w:rPr>
          <w:rFonts w:ascii="宋体" w:eastAsia="宋体" w:hAnsi="宋体" w:cs="宋体" w:hint="eastAsia"/>
          <w:b/>
          <w:bCs/>
        </w:rPr>
        <w:t>确定性规则：</w:t>
      </w:r>
      <w:r w:rsidRPr="00DD11F1">
        <w:rPr>
          <w:rFonts w:ascii="宋体" w:eastAsia="宋体" w:hAnsi="宋体" w:cs="宋体" w:hint="eastAsia"/>
        </w:rPr>
        <w:t>内容具体确定</w:t>
      </w:r>
    </w:p>
    <w:p w14:paraId="625AB58A" w14:textId="62D60E9E" w:rsidR="00DD11F1" w:rsidRPr="00DD11F1" w:rsidRDefault="00DD11F1" w:rsidP="00DD11F1">
      <w:pPr>
        <w:spacing w:line="400" w:lineRule="exact"/>
        <w:ind w:firstLineChars="200" w:firstLine="422"/>
        <w:rPr>
          <w:rFonts w:ascii="宋体" w:eastAsia="宋体" w:hAnsi="宋体" w:cs="宋体" w:hint="eastAsia"/>
          <w:bCs/>
        </w:rPr>
      </w:pPr>
      <w:r w:rsidRPr="00DD11F1">
        <w:rPr>
          <w:rFonts w:ascii="宋体" w:eastAsia="宋体" w:hAnsi="宋体" w:cs="宋体" w:hint="eastAsia"/>
          <w:b/>
          <w:bCs/>
        </w:rPr>
        <w:t>2</w:t>
      </w:r>
      <w:r w:rsidRPr="00DD11F1">
        <w:rPr>
          <w:rFonts w:ascii="宋体" w:eastAsia="宋体" w:hAnsi="宋体" w:cs="宋体"/>
          <w:b/>
          <w:bCs/>
        </w:rPr>
        <w:t>.</w:t>
      </w:r>
      <w:r w:rsidRPr="00DD11F1">
        <w:rPr>
          <w:rFonts w:ascii="宋体" w:eastAsia="宋体" w:hAnsi="宋体" w:cs="宋体" w:hint="eastAsia"/>
          <w:b/>
          <w:bCs/>
        </w:rPr>
        <w:t>委任性规则：</w:t>
      </w:r>
      <w:r w:rsidRPr="00DD11F1">
        <w:rPr>
          <w:rFonts w:ascii="宋体" w:eastAsia="宋体" w:hAnsi="宋体" w:cs="等线" w:hint="eastAsia"/>
          <w:bCs/>
        </w:rPr>
        <w:t>……的</w:t>
      </w:r>
      <w:r w:rsidRPr="00DD11F1">
        <w:rPr>
          <w:rFonts w:ascii="宋体" w:eastAsia="宋体" w:hAnsi="宋体" w:cs="宋体" w:hint="eastAsia"/>
        </w:rPr>
        <w:t>具体办法由</w:t>
      </w:r>
      <w:r w:rsidRPr="00DD11F1">
        <w:rPr>
          <w:rFonts w:ascii="宋体" w:eastAsia="宋体" w:hAnsi="宋体" w:cs="等线" w:hint="eastAsia"/>
          <w:bCs/>
        </w:rPr>
        <w:t>……</w:t>
      </w:r>
      <w:r w:rsidRPr="00DD11F1">
        <w:rPr>
          <w:rFonts w:ascii="宋体" w:eastAsia="宋体" w:hAnsi="宋体" w:cs="宋体" w:hint="eastAsia"/>
        </w:rPr>
        <w:t>部门或机构制定；</w:t>
      </w:r>
      <w:r w:rsidRPr="00DD11F1">
        <w:rPr>
          <w:rFonts w:ascii="宋体" w:eastAsia="宋体" w:hAnsi="宋体" w:cs="等线" w:hint="eastAsia"/>
          <w:bCs/>
        </w:rPr>
        <w:t>……的管理办法，由……依据本法另行制定；……</w:t>
      </w:r>
      <w:r w:rsidRPr="00DD11F1">
        <w:rPr>
          <w:rFonts w:ascii="宋体" w:eastAsia="宋体" w:hAnsi="宋体" w:cs="宋体" w:hint="eastAsia"/>
          <w:bCs/>
        </w:rPr>
        <w:t>的管理办法，由</w:t>
      </w:r>
      <w:r w:rsidRPr="00DD11F1">
        <w:rPr>
          <w:rFonts w:ascii="宋体" w:eastAsia="宋体" w:hAnsi="宋体" w:cs="等线" w:hint="eastAsia"/>
          <w:bCs/>
        </w:rPr>
        <w:t>……</w:t>
      </w:r>
      <w:r w:rsidRPr="00DD11F1">
        <w:rPr>
          <w:rFonts w:ascii="宋体" w:eastAsia="宋体" w:hAnsi="宋体" w:cs="宋体" w:hint="eastAsia"/>
          <w:bCs/>
        </w:rPr>
        <w:t>机构会同</w:t>
      </w:r>
      <w:r w:rsidRPr="00DD11F1">
        <w:rPr>
          <w:rFonts w:ascii="宋体" w:eastAsia="宋体" w:hAnsi="宋体" w:cs="等线" w:hint="eastAsia"/>
          <w:bCs/>
        </w:rPr>
        <w:t>……</w:t>
      </w:r>
      <w:r w:rsidRPr="00DD11F1">
        <w:rPr>
          <w:rFonts w:ascii="宋体" w:eastAsia="宋体" w:hAnsi="宋体" w:cs="宋体" w:hint="eastAsia"/>
          <w:bCs/>
        </w:rPr>
        <w:t>有关部门制定等</w:t>
      </w:r>
      <w:r>
        <w:rPr>
          <w:rFonts w:ascii="宋体" w:eastAsia="宋体" w:hAnsi="宋体" w:cs="宋体" w:hint="eastAsia"/>
          <w:bCs/>
        </w:rPr>
        <w:t>。</w:t>
      </w:r>
    </w:p>
    <w:p w14:paraId="417A8621" w14:textId="16BAE805" w:rsidR="00DD11F1" w:rsidRPr="00DD11F1" w:rsidRDefault="00DD11F1" w:rsidP="00DD11F1">
      <w:pPr>
        <w:spacing w:line="400" w:lineRule="exact"/>
        <w:ind w:firstLineChars="200" w:firstLine="422"/>
        <w:rPr>
          <w:rFonts w:ascii="宋体" w:eastAsia="宋体" w:hAnsi="宋体" w:cs="宋体" w:hint="eastAsia"/>
        </w:rPr>
      </w:pPr>
      <w:r w:rsidRPr="00DD11F1">
        <w:rPr>
          <w:rFonts w:ascii="宋体" w:eastAsia="宋体" w:hAnsi="宋体" w:cs="宋体"/>
          <w:b/>
        </w:rPr>
        <w:t>3.</w:t>
      </w:r>
      <w:r w:rsidRPr="00DD11F1">
        <w:rPr>
          <w:rFonts w:ascii="宋体" w:eastAsia="宋体" w:hAnsi="宋体" w:cs="宋体" w:hint="eastAsia"/>
          <w:b/>
        </w:rPr>
        <w:t>准用性规则：</w:t>
      </w:r>
      <w:r w:rsidRPr="00DD11F1">
        <w:rPr>
          <w:rFonts w:ascii="宋体" w:eastAsia="宋体" w:hAnsi="宋体" w:cs="等线" w:hint="eastAsia"/>
          <w:bCs/>
        </w:rPr>
        <w:t>……</w:t>
      </w:r>
      <w:r w:rsidRPr="00DD11F1">
        <w:rPr>
          <w:rFonts w:ascii="宋体" w:eastAsia="宋体" w:hAnsi="宋体" w:cs="宋体" w:hint="eastAsia"/>
        </w:rPr>
        <w:t>，本法未作规定的，适用《××法》的规定；</w:t>
      </w:r>
      <w:r w:rsidRPr="00DD11F1">
        <w:rPr>
          <w:rFonts w:ascii="宋体" w:eastAsia="宋体" w:hAnsi="宋体" w:cs="等线" w:hint="eastAsia"/>
          <w:bCs/>
        </w:rPr>
        <w:t>……，</w:t>
      </w:r>
      <w:r w:rsidRPr="00DD11F1">
        <w:rPr>
          <w:rFonts w:ascii="宋体" w:eastAsia="宋体" w:hAnsi="宋体" w:cs="宋体" w:hint="eastAsia"/>
        </w:rPr>
        <w:t>除本法另有规定外，适用《××法》的规定</w:t>
      </w:r>
      <w:r>
        <w:rPr>
          <w:rFonts w:ascii="宋体" w:eastAsia="宋体" w:hAnsi="宋体" w:cs="宋体" w:hint="eastAsia"/>
        </w:rPr>
        <w:t>。</w:t>
      </w:r>
    </w:p>
    <w:p w14:paraId="3351E3F8" w14:textId="3E4A9ECA" w:rsidR="00DD11F1" w:rsidRPr="00DD11F1" w:rsidRDefault="00DD11F1" w:rsidP="00DD11F1">
      <w:pPr>
        <w:spacing w:line="400" w:lineRule="exact"/>
        <w:ind w:firstLineChars="100" w:firstLine="211"/>
        <w:rPr>
          <w:rFonts w:ascii="宋体" w:eastAsia="宋体" w:hAnsi="宋体" w:cs="宋体" w:hint="eastAsia"/>
          <w:b/>
          <w:bCs/>
        </w:rPr>
      </w:pPr>
      <w:r w:rsidRPr="00DD11F1">
        <w:rPr>
          <w:rFonts w:ascii="宋体" w:eastAsia="宋体" w:hAnsi="宋体" w:cs="宋体" w:hint="eastAsia"/>
          <w:b/>
          <w:bCs/>
        </w:rPr>
        <w:t>（三）规则对人们行为限度的范围和程度</w:t>
      </w:r>
    </w:p>
    <w:p w14:paraId="41A12CDD" w14:textId="722365AC" w:rsidR="00DD11F1" w:rsidRPr="00DD11F1" w:rsidRDefault="00DD11F1" w:rsidP="00DD11F1">
      <w:pPr>
        <w:spacing w:line="400" w:lineRule="exact"/>
        <w:ind w:firstLineChars="200" w:firstLine="422"/>
        <w:rPr>
          <w:rFonts w:ascii="宋体" w:eastAsia="宋体" w:hAnsi="宋体" w:cs="等线" w:hint="eastAsia"/>
          <w:bCs/>
        </w:rPr>
      </w:pPr>
      <w:r w:rsidRPr="00DD11F1">
        <w:rPr>
          <w:rFonts w:ascii="宋体" w:eastAsia="宋体" w:hAnsi="宋体" w:cs="宋体" w:hint="eastAsia"/>
          <w:b/>
          <w:bCs/>
        </w:rPr>
        <w:t>1</w:t>
      </w:r>
      <w:r w:rsidRPr="00DD11F1">
        <w:rPr>
          <w:rFonts w:ascii="宋体" w:eastAsia="宋体" w:hAnsi="宋体" w:cs="宋体"/>
          <w:b/>
          <w:bCs/>
        </w:rPr>
        <w:t>.</w:t>
      </w:r>
      <w:r w:rsidRPr="00DD11F1">
        <w:rPr>
          <w:rFonts w:ascii="宋体" w:eastAsia="宋体" w:hAnsi="宋体" w:cs="宋体" w:hint="eastAsia"/>
          <w:b/>
          <w:bCs/>
        </w:rPr>
        <w:t xml:space="preserve"> 强行性规则：</w:t>
      </w:r>
      <w:r w:rsidRPr="00DD11F1">
        <w:rPr>
          <w:rFonts w:ascii="宋体" w:eastAsia="宋体" w:hAnsi="宋体" w:cs="等线" w:hint="eastAsia"/>
          <w:bCs/>
        </w:rPr>
        <w:t>“应当”、“必须”</w:t>
      </w:r>
    </w:p>
    <w:p w14:paraId="4F61E1B5" w14:textId="0AA7AB61" w:rsidR="00DD11F1" w:rsidRPr="00DD11F1" w:rsidRDefault="00DD11F1" w:rsidP="00DD11F1">
      <w:pPr>
        <w:spacing w:line="400" w:lineRule="exact"/>
        <w:ind w:firstLineChars="200" w:firstLine="422"/>
        <w:rPr>
          <w:rFonts w:ascii="宋体" w:eastAsia="宋体" w:hAnsi="宋体" w:cs="宋体" w:hint="eastAsia"/>
        </w:rPr>
      </w:pPr>
      <w:r w:rsidRPr="00DD11F1">
        <w:rPr>
          <w:rFonts w:ascii="宋体" w:eastAsia="宋体" w:hAnsi="宋体" w:cs="等线" w:hint="eastAsia"/>
          <w:b/>
        </w:rPr>
        <w:t>2</w:t>
      </w:r>
      <w:r w:rsidRPr="00DD11F1">
        <w:rPr>
          <w:rFonts w:ascii="宋体" w:eastAsia="宋体" w:hAnsi="宋体" w:cs="等线"/>
          <w:b/>
        </w:rPr>
        <w:t>.</w:t>
      </w:r>
      <w:r w:rsidRPr="00DD11F1">
        <w:rPr>
          <w:rFonts w:ascii="宋体" w:eastAsia="宋体" w:hAnsi="宋体" w:cs="宋体" w:hint="eastAsia"/>
          <w:b/>
        </w:rPr>
        <w:t xml:space="preserve"> 任意性规则：</w:t>
      </w:r>
      <w:r w:rsidRPr="00DD11F1">
        <w:rPr>
          <w:rFonts w:ascii="宋体" w:eastAsia="宋体" w:hAnsi="宋体" w:cs="等线" w:hint="eastAsia"/>
          <w:bCs/>
        </w:rPr>
        <w:t>“可以”</w:t>
      </w:r>
    </w:p>
    <w:p w14:paraId="31D32441" w14:textId="0494D4EC" w:rsidR="00640F73" w:rsidRPr="00436737" w:rsidRDefault="00436737" w:rsidP="00436737">
      <w:pPr>
        <w:spacing w:line="400" w:lineRule="exact"/>
        <w:ind w:firstLineChars="200" w:firstLine="422"/>
        <w:rPr>
          <w:rFonts w:ascii="宋体" w:eastAsia="宋体" w:hAnsi="宋体" w:hint="eastAsia"/>
          <w:b/>
          <w:bCs/>
          <w:color w:val="FF0000"/>
          <w:u w:val="single"/>
        </w:rPr>
      </w:pPr>
      <w:r w:rsidRPr="00436737">
        <w:rPr>
          <w:rFonts w:ascii="宋体" w:eastAsia="宋体" w:hAnsi="宋体" w:hint="eastAsia"/>
          <w:b/>
          <w:bCs/>
          <w:color w:val="FF0000"/>
          <w:u w:val="single"/>
        </w:rPr>
        <w:t>注意规则分类可以交叉、重复</w:t>
      </w:r>
    </w:p>
    <w:sectPr w:rsidR="00640F73" w:rsidRPr="004367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89C5" w14:textId="77777777" w:rsidR="00E15EDD" w:rsidRDefault="00E15EDD" w:rsidP="0096497D">
      <w:pPr>
        <w:rPr>
          <w:rFonts w:hint="eastAsia"/>
        </w:rPr>
      </w:pPr>
      <w:r>
        <w:separator/>
      </w:r>
    </w:p>
  </w:endnote>
  <w:endnote w:type="continuationSeparator" w:id="0">
    <w:p w14:paraId="61224AC5" w14:textId="77777777" w:rsidR="00E15EDD" w:rsidRDefault="00E15EDD" w:rsidP="009649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275E" w14:textId="77777777" w:rsidR="00E15EDD" w:rsidRDefault="00E15EDD" w:rsidP="0096497D">
      <w:pPr>
        <w:rPr>
          <w:rFonts w:hint="eastAsia"/>
        </w:rPr>
      </w:pPr>
      <w:r>
        <w:separator/>
      </w:r>
    </w:p>
  </w:footnote>
  <w:footnote w:type="continuationSeparator" w:id="0">
    <w:p w14:paraId="68E49367" w14:textId="77777777" w:rsidR="00E15EDD" w:rsidRDefault="00E15EDD" w:rsidP="009649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8A42" w14:textId="01C1AAE6" w:rsidR="00282F4B" w:rsidRPr="00282F4B" w:rsidRDefault="00282F4B" w:rsidP="00282F4B">
    <w:pPr>
      <w:pStyle w:val="af1"/>
      <w:rPr>
        <w:rFonts w:ascii="宋体" w:eastAsia="宋体" w:hAnsi="宋体" w:hint="eastAsia"/>
        <w:b/>
        <w:bCs/>
        <w:sz w:val="21"/>
        <w:szCs w:val="21"/>
      </w:rPr>
    </w:pPr>
    <w:r w:rsidRPr="00282F4B">
      <w:rPr>
        <w:rFonts w:ascii="宋体" w:eastAsia="宋体" w:hAnsi="宋体" w:hint="eastAsia"/>
        <w:b/>
        <w:bCs/>
        <w:sz w:val="21"/>
        <w:szCs w:val="21"/>
      </w:rPr>
      <w:t>桑磊法考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39752"/>
    <w:multiLevelType w:val="singleLevel"/>
    <w:tmpl w:val="80C3975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8435C2E"/>
    <w:multiLevelType w:val="singleLevel"/>
    <w:tmpl w:val="98435C2E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2" w15:restartNumberingAfterBreak="0">
    <w:nsid w:val="9B5A7C24"/>
    <w:multiLevelType w:val="singleLevel"/>
    <w:tmpl w:val="9B5A7C24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C379426B"/>
    <w:multiLevelType w:val="singleLevel"/>
    <w:tmpl w:val="C379426B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CCDEA7CD"/>
    <w:multiLevelType w:val="singleLevel"/>
    <w:tmpl w:val="CCDEA7CD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D6AE9B57"/>
    <w:multiLevelType w:val="singleLevel"/>
    <w:tmpl w:val="D6AE9B57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6" w15:restartNumberingAfterBreak="0">
    <w:nsid w:val="DFE71138"/>
    <w:multiLevelType w:val="singleLevel"/>
    <w:tmpl w:val="DFE71138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E63372BE"/>
    <w:multiLevelType w:val="singleLevel"/>
    <w:tmpl w:val="E63372BE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3CB42740"/>
    <w:multiLevelType w:val="singleLevel"/>
    <w:tmpl w:val="3CB427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7EE4100"/>
    <w:multiLevelType w:val="multilevel"/>
    <w:tmpl w:val="47EE4100"/>
    <w:lvl w:ilvl="0">
      <w:start w:val="4"/>
      <w:numFmt w:val="japaneseCounting"/>
      <w:lvlText w:val="（%1）"/>
      <w:lvlJc w:val="left"/>
      <w:pPr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4A83FB8D"/>
    <w:multiLevelType w:val="singleLevel"/>
    <w:tmpl w:val="4A83FB8D"/>
    <w:lvl w:ilvl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11" w15:restartNumberingAfterBreak="0">
    <w:nsid w:val="56566B49"/>
    <w:multiLevelType w:val="hybridMultilevel"/>
    <w:tmpl w:val="21369ECE"/>
    <w:lvl w:ilvl="0" w:tplc="082868E2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2" w15:restartNumberingAfterBreak="0">
    <w:nsid w:val="5AAB21E1"/>
    <w:multiLevelType w:val="singleLevel"/>
    <w:tmpl w:val="5AAB21E1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13" w15:restartNumberingAfterBreak="0">
    <w:nsid w:val="6E7E1838"/>
    <w:multiLevelType w:val="hybridMultilevel"/>
    <w:tmpl w:val="538A60FC"/>
    <w:lvl w:ilvl="0" w:tplc="C318F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FDA92DD"/>
    <w:multiLevelType w:val="singleLevel"/>
    <w:tmpl w:val="7FDA92D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565065">
    <w:abstractNumId w:val="7"/>
  </w:num>
  <w:num w:numId="2" w16cid:durableId="643967949">
    <w:abstractNumId w:val="11"/>
  </w:num>
  <w:num w:numId="3" w16cid:durableId="678652868">
    <w:abstractNumId w:val="2"/>
  </w:num>
  <w:num w:numId="4" w16cid:durableId="1419324366">
    <w:abstractNumId w:val="8"/>
  </w:num>
  <w:num w:numId="5" w16cid:durableId="1074547264">
    <w:abstractNumId w:val="5"/>
  </w:num>
  <w:num w:numId="6" w16cid:durableId="1027410313">
    <w:abstractNumId w:val="10"/>
  </w:num>
  <w:num w:numId="7" w16cid:durableId="2100634302">
    <w:abstractNumId w:val="1"/>
  </w:num>
  <w:num w:numId="8" w16cid:durableId="2084260154">
    <w:abstractNumId w:val="12"/>
  </w:num>
  <w:num w:numId="9" w16cid:durableId="174347487">
    <w:abstractNumId w:val="6"/>
  </w:num>
  <w:num w:numId="10" w16cid:durableId="1171796125">
    <w:abstractNumId w:val="4"/>
  </w:num>
  <w:num w:numId="11" w16cid:durableId="957612601">
    <w:abstractNumId w:val="3"/>
  </w:num>
  <w:num w:numId="12" w16cid:durableId="62223928">
    <w:abstractNumId w:val="14"/>
  </w:num>
  <w:num w:numId="13" w16cid:durableId="635450366">
    <w:abstractNumId w:val="0"/>
  </w:num>
  <w:num w:numId="14" w16cid:durableId="1501038960">
    <w:abstractNumId w:val="9"/>
  </w:num>
  <w:num w:numId="15" w16cid:durableId="919485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DE"/>
    <w:rsid w:val="00017A2E"/>
    <w:rsid w:val="000B342A"/>
    <w:rsid w:val="000C70A4"/>
    <w:rsid w:val="000E0807"/>
    <w:rsid w:val="0013740F"/>
    <w:rsid w:val="00137A72"/>
    <w:rsid w:val="00172DD0"/>
    <w:rsid w:val="001D15CE"/>
    <w:rsid w:val="00201458"/>
    <w:rsid w:val="00222BC8"/>
    <w:rsid w:val="00282F4B"/>
    <w:rsid w:val="00345422"/>
    <w:rsid w:val="00396A6F"/>
    <w:rsid w:val="0039705F"/>
    <w:rsid w:val="003D250B"/>
    <w:rsid w:val="00401570"/>
    <w:rsid w:val="004068B6"/>
    <w:rsid w:val="00436737"/>
    <w:rsid w:val="00456E49"/>
    <w:rsid w:val="0049282E"/>
    <w:rsid w:val="004A5C72"/>
    <w:rsid w:val="00506DE9"/>
    <w:rsid w:val="0059043E"/>
    <w:rsid w:val="005A778E"/>
    <w:rsid w:val="00640F73"/>
    <w:rsid w:val="006531CB"/>
    <w:rsid w:val="00671BC0"/>
    <w:rsid w:val="006A7298"/>
    <w:rsid w:val="006D2B64"/>
    <w:rsid w:val="006F0E75"/>
    <w:rsid w:val="007B3AD1"/>
    <w:rsid w:val="007D7DAD"/>
    <w:rsid w:val="00821E1B"/>
    <w:rsid w:val="00867E0C"/>
    <w:rsid w:val="00891351"/>
    <w:rsid w:val="008977E7"/>
    <w:rsid w:val="008A59B5"/>
    <w:rsid w:val="00925999"/>
    <w:rsid w:val="0096497D"/>
    <w:rsid w:val="0098522F"/>
    <w:rsid w:val="00995049"/>
    <w:rsid w:val="00A8797C"/>
    <w:rsid w:val="00A9098F"/>
    <w:rsid w:val="00AA56CD"/>
    <w:rsid w:val="00B11406"/>
    <w:rsid w:val="00B528DE"/>
    <w:rsid w:val="00B77033"/>
    <w:rsid w:val="00BB164C"/>
    <w:rsid w:val="00BB3E6D"/>
    <w:rsid w:val="00BE7FBB"/>
    <w:rsid w:val="00BF3ECD"/>
    <w:rsid w:val="00C827C9"/>
    <w:rsid w:val="00CE78BC"/>
    <w:rsid w:val="00CF7D6B"/>
    <w:rsid w:val="00D3110A"/>
    <w:rsid w:val="00D80A7D"/>
    <w:rsid w:val="00D828FF"/>
    <w:rsid w:val="00DD11F1"/>
    <w:rsid w:val="00DF1028"/>
    <w:rsid w:val="00DF5882"/>
    <w:rsid w:val="00E15EDD"/>
    <w:rsid w:val="00E67270"/>
    <w:rsid w:val="00E74263"/>
    <w:rsid w:val="00EC3035"/>
    <w:rsid w:val="00EC380F"/>
    <w:rsid w:val="00EC453D"/>
    <w:rsid w:val="00EF23BD"/>
    <w:rsid w:val="00F60B5D"/>
    <w:rsid w:val="00F80B82"/>
    <w:rsid w:val="00FB0F6F"/>
    <w:rsid w:val="00FC78DD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4267"/>
  <w15:chartTrackingRefBased/>
  <w15:docId w15:val="{BE5A2197-9FC1-4120-8249-349C762A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8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97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40F7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70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FC78D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Plain Text"/>
    <w:basedOn w:val="a"/>
    <w:link w:val="a6"/>
    <w:uiPriority w:val="99"/>
    <w:unhideWhenUsed/>
    <w:qFormat/>
    <w:rsid w:val="00FC78D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qFormat/>
    <w:rsid w:val="00FC78DD"/>
    <w:rPr>
      <w:rFonts w:ascii="宋体" w:eastAsia="宋体" w:hAnsi="Courier New" w:cs="Courier New"/>
      <w:szCs w:val="21"/>
    </w:rPr>
  </w:style>
  <w:style w:type="paragraph" w:customStyle="1" w:styleId="21">
    <w:name w:val="标题 21"/>
    <w:basedOn w:val="a"/>
    <w:next w:val="a"/>
    <w:uiPriority w:val="9"/>
    <w:semiHidden/>
    <w:unhideWhenUsed/>
    <w:qFormat/>
    <w:rsid w:val="0096497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等线 Light"/>
      <w:b/>
      <w:bCs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96497D"/>
  </w:style>
  <w:style w:type="paragraph" w:styleId="TOC7">
    <w:name w:val="toc 7"/>
    <w:basedOn w:val="a"/>
    <w:next w:val="a"/>
    <w:uiPriority w:val="39"/>
    <w:unhideWhenUsed/>
    <w:qFormat/>
    <w:rsid w:val="0096497D"/>
    <w:pPr>
      <w:ind w:left="1260"/>
    </w:pPr>
  </w:style>
  <w:style w:type="paragraph" w:styleId="a7">
    <w:name w:val="Document Map"/>
    <w:basedOn w:val="a"/>
    <w:link w:val="a8"/>
    <w:uiPriority w:val="99"/>
    <w:semiHidden/>
    <w:unhideWhenUsed/>
    <w:qFormat/>
    <w:rsid w:val="0096497D"/>
    <w:rPr>
      <w:rFonts w:ascii="宋体" w:eastAsia="宋体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96497D"/>
    <w:rPr>
      <w:rFonts w:ascii="宋体" w:eastAsia="宋体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qFormat/>
    <w:rsid w:val="0096497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qFormat/>
    <w:rsid w:val="0096497D"/>
  </w:style>
  <w:style w:type="paragraph" w:styleId="TOC5">
    <w:name w:val="toc 5"/>
    <w:basedOn w:val="a"/>
    <w:next w:val="a"/>
    <w:uiPriority w:val="39"/>
    <w:unhideWhenUsed/>
    <w:qFormat/>
    <w:rsid w:val="0096497D"/>
    <w:pPr>
      <w:ind w:left="840"/>
    </w:pPr>
  </w:style>
  <w:style w:type="paragraph" w:styleId="TOC3">
    <w:name w:val="toc 3"/>
    <w:basedOn w:val="a"/>
    <w:next w:val="a"/>
    <w:uiPriority w:val="39"/>
    <w:unhideWhenUsed/>
    <w:qFormat/>
    <w:rsid w:val="0096497D"/>
    <w:pPr>
      <w:ind w:left="420"/>
    </w:pPr>
  </w:style>
  <w:style w:type="paragraph" w:styleId="TOC8">
    <w:name w:val="toc 8"/>
    <w:basedOn w:val="a"/>
    <w:next w:val="a"/>
    <w:uiPriority w:val="39"/>
    <w:unhideWhenUsed/>
    <w:qFormat/>
    <w:rsid w:val="0096497D"/>
    <w:pPr>
      <w:ind w:left="1470"/>
    </w:pPr>
  </w:style>
  <w:style w:type="paragraph" w:styleId="ab">
    <w:name w:val="Date"/>
    <w:basedOn w:val="a"/>
    <w:next w:val="a"/>
    <w:link w:val="ac"/>
    <w:uiPriority w:val="99"/>
    <w:semiHidden/>
    <w:unhideWhenUsed/>
    <w:qFormat/>
    <w:rsid w:val="0096497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qFormat/>
    <w:rsid w:val="0096497D"/>
  </w:style>
  <w:style w:type="paragraph" w:styleId="ad">
    <w:name w:val="Balloon Text"/>
    <w:basedOn w:val="a"/>
    <w:link w:val="ae"/>
    <w:uiPriority w:val="99"/>
    <w:semiHidden/>
    <w:unhideWhenUsed/>
    <w:qFormat/>
    <w:rsid w:val="0096497D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sid w:val="0096497D"/>
    <w:rPr>
      <w:rFonts w:ascii="宋体"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rsid w:val="0096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sid w:val="0096497D"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rsid w:val="0096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qFormat/>
    <w:rsid w:val="0096497D"/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6497D"/>
  </w:style>
  <w:style w:type="paragraph" w:styleId="TOC4">
    <w:name w:val="toc 4"/>
    <w:basedOn w:val="a"/>
    <w:next w:val="a"/>
    <w:uiPriority w:val="39"/>
    <w:unhideWhenUsed/>
    <w:qFormat/>
    <w:rsid w:val="0096497D"/>
    <w:pPr>
      <w:ind w:left="630"/>
    </w:pPr>
  </w:style>
  <w:style w:type="paragraph" w:styleId="af3">
    <w:name w:val="footnote text"/>
    <w:basedOn w:val="a"/>
    <w:link w:val="af4"/>
    <w:uiPriority w:val="99"/>
    <w:unhideWhenUsed/>
    <w:qFormat/>
    <w:rsid w:val="0096497D"/>
    <w:pPr>
      <w:snapToGrid w:val="0"/>
      <w:jc w:val="left"/>
    </w:pPr>
    <w:rPr>
      <w:sz w:val="18"/>
      <w:szCs w:val="18"/>
    </w:rPr>
  </w:style>
  <w:style w:type="character" w:customStyle="1" w:styleId="af4">
    <w:name w:val="脚注文本 字符"/>
    <w:basedOn w:val="a0"/>
    <w:link w:val="af3"/>
    <w:uiPriority w:val="99"/>
    <w:qFormat/>
    <w:rsid w:val="0096497D"/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rsid w:val="0096497D"/>
    <w:pPr>
      <w:ind w:left="1050"/>
    </w:pPr>
  </w:style>
  <w:style w:type="paragraph" w:styleId="TOC2">
    <w:name w:val="toc 2"/>
    <w:basedOn w:val="a"/>
    <w:next w:val="a"/>
    <w:uiPriority w:val="39"/>
    <w:unhideWhenUsed/>
    <w:qFormat/>
    <w:rsid w:val="0096497D"/>
    <w:pPr>
      <w:ind w:left="210"/>
    </w:pPr>
  </w:style>
  <w:style w:type="paragraph" w:styleId="TOC9">
    <w:name w:val="toc 9"/>
    <w:basedOn w:val="a"/>
    <w:next w:val="a"/>
    <w:uiPriority w:val="39"/>
    <w:unhideWhenUsed/>
    <w:qFormat/>
    <w:rsid w:val="0096497D"/>
    <w:pPr>
      <w:ind w:left="1680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9649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96497D"/>
    <w:rPr>
      <w:rFonts w:ascii="宋体" w:eastAsia="宋体" w:hAnsi="宋体" w:cs="宋体"/>
      <w:kern w:val="0"/>
      <w:sz w:val="24"/>
      <w:szCs w:val="24"/>
    </w:rPr>
  </w:style>
  <w:style w:type="paragraph" w:styleId="af5">
    <w:name w:val="Normal (Web)"/>
    <w:basedOn w:val="a"/>
    <w:uiPriority w:val="99"/>
    <w:unhideWhenUsed/>
    <w:qFormat/>
    <w:rsid w:val="00964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semiHidden/>
    <w:unhideWhenUsed/>
    <w:qFormat/>
    <w:rsid w:val="0096497D"/>
    <w:rPr>
      <w:b/>
      <w:bCs/>
    </w:rPr>
  </w:style>
  <w:style w:type="character" w:customStyle="1" w:styleId="af7">
    <w:name w:val="批注主题 字符"/>
    <w:basedOn w:val="aa"/>
    <w:link w:val="af6"/>
    <w:uiPriority w:val="99"/>
    <w:semiHidden/>
    <w:qFormat/>
    <w:rsid w:val="0096497D"/>
    <w:rPr>
      <w:b/>
      <w:bCs/>
    </w:rPr>
  </w:style>
  <w:style w:type="table" w:customStyle="1" w:styleId="12">
    <w:name w:val="网格型1"/>
    <w:basedOn w:val="a1"/>
    <w:next w:val="a3"/>
    <w:uiPriority w:val="39"/>
    <w:qFormat/>
    <w:rsid w:val="0096497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96497D"/>
    <w:rPr>
      <w:b/>
      <w:bCs/>
    </w:rPr>
  </w:style>
  <w:style w:type="character" w:styleId="af9">
    <w:name w:val="page number"/>
    <w:basedOn w:val="a0"/>
    <w:uiPriority w:val="99"/>
    <w:semiHidden/>
    <w:unhideWhenUsed/>
    <w:qFormat/>
    <w:rsid w:val="0096497D"/>
  </w:style>
  <w:style w:type="character" w:styleId="afa">
    <w:name w:val="Emphasis"/>
    <w:basedOn w:val="a0"/>
    <w:uiPriority w:val="20"/>
    <w:qFormat/>
    <w:rsid w:val="0096497D"/>
    <w:rPr>
      <w:i/>
    </w:rPr>
  </w:style>
  <w:style w:type="character" w:styleId="afb">
    <w:name w:val="Hyperlink"/>
    <w:basedOn w:val="a0"/>
    <w:uiPriority w:val="99"/>
    <w:unhideWhenUsed/>
    <w:qFormat/>
    <w:rsid w:val="0096497D"/>
    <w:rPr>
      <w:color w:val="0000FF"/>
      <w:u w:val="single"/>
    </w:rPr>
  </w:style>
  <w:style w:type="character" w:styleId="afc">
    <w:name w:val="annotation reference"/>
    <w:basedOn w:val="a0"/>
    <w:uiPriority w:val="99"/>
    <w:semiHidden/>
    <w:unhideWhenUsed/>
    <w:qFormat/>
    <w:rsid w:val="0096497D"/>
    <w:rPr>
      <w:sz w:val="21"/>
      <w:szCs w:val="21"/>
    </w:rPr>
  </w:style>
  <w:style w:type="character" w:styleId="afd">
    <w:name w:val="footnote reference"/>
    <w:basedOn w:val="a0"/>
    <w:uiPriority w:val="99"/>
    <w:semiHidden/>
    <w:unhideWhenUsed/>
    <w:qFormat/>
    <w:rsid w:val="0096497D"/>
    <w:rPr>
      <w:vertAlign w:val="superscript"/>
    </w:rPr>
  </w:style>
  <w:style w:type="character" w:customStyle="1" w:styleId="Char">
    <w:name w:val="纯文本 Char"/>
    <w:qFormat/>
    <w:rsid w:val="0096497D"/>
    <w:rPr>
      <w:rFonts w:ascii="宋体" w:eastAsia="宋体" w:hAnsi="Courier New" w:cs="Courier New"/>
      <w:szCs w:val="21"/>
    </w:rPr>
  </w:style>
  <w:style w:type="character" w:customStyle="1" w:styleId="20">
    <w:name w:val="标题 2 字符"/>
    <w:basedOn w:val="a0"/>
    <w:link w:val="2"/>
    <w:uiPriority w:val="9"/>
    <w:semiHidden/>
    <w:qFormat/>
    <w:rsid w:val="0096497D"/>
    <w:rPr>
      <w:rFonts w:ascii="等线 Light" w:eastAsia="等线 Light" w:hAnsi="等线 Light" w:cs="等线 Light"/>
      <w:b/>
      <w:bCs/>
      <w:sz w:val="32"/>
      <w:szCs w:val="32"/>
    </w:rPr>
  </w:style>
  <w:style w:type="paragraph" w:customStyle="1" w:styleId="13">
    <w:name w:val="正文文本1"/>
    <w:basedOn w:val="a"/>
    <w:link w:val="afe"/>
    <w:qFormat/>
    <w:rsid w:val="0096497D"/>
    <w:pPr>
      <w:shd w:val="clear" w:color="auto" w:fill="FFFFFF"/>
      <w:spacing w:before="480" w:line="317" w:lineRule="exact"/>
      <w:ind w:hanging="240"/>
      <w:jc w:val="distribute"/>
    </w:pPr>
    <w:rPr>
      <w:rFonts w:ascii="宋体" w:eastAsia="宋体" w:hAnsi="宋体" w:cs="宋体"/>
      <w:spacing w:val="-10"/>
      <w:sz w:val="20"/>
      <w:szCs w:val="20"/>
    </w:rPr>
  </w:style>
  <w:style w:type="character" w:customStyle="1" w:styleId="Sylfaen">
    <w:name w:val="正文文本 + Sylfaen"/>
    <w:basedOn w:val="afe"/>
    <w:qFormat/>
    <w:rsid w:val="0096497D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shd w:val="clear" w:color="auto" w:fill="FFFFFF"/>
      <w:lang w:val="zh-CN" w:eastAsia="zh-CN" w:bidi="zh-CN"/>
    </w:rPr>
  </w:style>
  <w:style w:type="character" w:customStyle="1" w:styleId="afe">
    <w:name w:val="正文文本_"/>
    <w:basedOn w:val="a0"/>
    <w:link w:val="13"/>
    <w:qFormat/>
    <w:rsid w:val="0096497D"/>
    <w:rPr>
      <w:rFonts w:ascii="宋体" w:eastAsia="宋体" w:hAnsi="宋体" w:cs="宋体"/>
      <w:spacing w:val="-10"/>
      <w:sz w:val="20"/>
      <w:szCs w:val="20"/>
      <w:shd w:val="clear" w:color="auto" w:fill="FFFFFF"/>
    </w:rPr>
  </w:style>
  <w:style w:type="character" w:customStyle="1" w:styleId="-2pt">
    <w:name w:val="正文文本 + 间距 -2 pt"/>
    <w:basedOn w:val="afe"/>
    <w:qFormat/>
    <w:rsid w:val="0096497D"/>
    <w:rPr>
      <w:rFonts w:ascii="宋体" w:eastAsia="宋体" w:hAnsi="宋体" w:cs="宋体"/>
      <w:color w:val="000000"/>
      <w:spacing w:val="-40"/>
      <w:w w:val="100"/>
      <w:position w:val="0"/>
      <w:sz w:val="20"/>
      <w:szCs w:val="20"/>
      <w:shd w:val="clear" w:color="auto" w:fill="FFFFFF"/>
      <w:lang w:val="zh-CN" w:eastAsia="zh-CN" w:bidi="zh-CN"/>
    </w:rPr>
  </w:style>
  <w:style w:type="paragraph" w:customStyle="1" w:styleId="14">
    <w:name w:val="列出段落1"/>
    <w:basedOn w:val="a"/>
    <w:uiPriority w:val="34"/>
    <w:qFormat/>
    <w:rsid w:val="0096497D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210">
    <w:name w:val="标题 2 字符1"/>
    <w:basedOn w:val="a0"/>
    <w:uiPriority w:val="9"/>
    <w:semiHidden/>
    <w:rsid w:val="0096497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斌洋</dc:creator>
  <cp:keywords/>
  <dc:description/>
  <cp:lastModifiedBy>斌洋 王</cp:lastModifiedBy>
  <cp:revision>3</cp:revision>
  <dcterms:created xsi:type="dcterms:W3CDTF">2025-04-24T14:43:00Z</dcterms:created>
  <dcterms:modified xsi:type="dcterms:W3CDTF">2025-04-24T14:45:00Z</dcterms:modified>
</cp:coreProperties>
</file>