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ABB02" w14:textId="720D9B28" w:rsidR="00373D15" w:rsidRPr="00692065" w:rsidRDefault="00373D15" w:rsidP="00692065">
      <w:pPr>
        <w:pStyle w:val="1"/>
        <w:spacing w:before="0" w:line="240" w:lineRule="auto"/>
        <w:rPr>
          <w:rFonts w:ascii="黑体" w:eastAsia="黑体" w:hAnsi="黑体" w:hint="eastAsia"/>
          <w:sz w:val="28"/>
          <w:szCs w:val="28"/>
        </w:rPr>
      </w:pPr>
      <w:bookmarkStart w:id="0" w:name="_Toc183875508"/>
      <w:r w:rsidRPr="00692065">
        <w:rPr>
          <w:rFonts w:ascii="黑体" w:eastAsia="黑体" w:hAnsi="黑体" w:hint="eastAsia"/>
          <w:sz w:val="28"/>
          <w:szCs w:val="28"/>
        </w:rPr>
        <w:t>第六章  犯罪主观方面</w:t>
      </w:r>
      <w:bookmarkEnd w:id="0"/>
    </w:p>
    <w:p w14:paraId="19352B61" w14:textId="7CDF47E0" w:rsidR="00052FC6" w:rsidRPr="00692065" w:rsidRDefault="00052FC6" w:rsidP="00692065">
      <w:pPr>
        <w:widowControl/>
        <w:tabs>
          <w:tab w:val="clear" w:pos="420"/>
        </w:tabs>
        <w:spacing w:line="240" w:lineRule="auto"/>
        <w:ind w:firstLine="560"/>
        <w:jc w:val="center"/>
        <w:rPr>
          <w:rFonts w:ascii="黑体" w:eastAsia="黑体" w:hAnsi="黑体" w:cs="Times New Roman" w:hint="eastAsia"/>
          <w:color w:val="auto"/>
          <w:kern w:val="0"/>
          <w:sz w:val="28"/>
          <w:szCs w:val="28"/>
        </w:rPr>
      </w:pPr>
      <w:bookmarkStart w:id="1" w:name="_Toc183875510"/>
      <w:r w:rsidRPr="00692065">
        <w:rPr>
          <w:rFonts w:ascii="黑体" w:eastAsia="黑体" w:hAnsi="黑体" w:hint="eastAsia"/>
          <w:bCs/>
          <w:color w:val="auto"/>
          <w:kern w:val="44"/>
          <w:sz w:val="28"/>
          <w:szCs w:val="28"/>
        </w:rPr>
        <w:t>第二节  事实认识错误</w:t>
      </w:r>
      <w:bookmarkEnd w:id="1"/>
      <w:r w:rsidR="007E2F4D" w:rsidRPr="00692065">
        <w:rPr>
          <w:rFonts w:ascii="黑体" w:eastAsia="黑体" w:hAnsi="黑体" w:hint="eastAsia"/>
          <w:bCs/>
          <w:color w:val="auto"/>
          <w:kern w:val="44"/>
          <w:sz w:val="28"/>
          <w:szCs w:val="28"/>
        </w:rPr>
        <w:t>（</w:t>
      </w:r>
      <w:r w:rsidR="00847A3D" w:rsidRPr="00692065">
        <w:rPr>
          <w:rFonts w:ascii="黑体" w:eastAsia="黑体" w:hAnsi="黑体" w:hint="eastAsia"/>
          <w:bCs/>
          <w:color w:val="auto"/>
          <w:kern w:val="44"/>
          <w:sz w:val="28"/>
          <w:szCs w:val="28"/>
        </w:rPr>
        <w:t>19</w:t>
      </w:r>
      <w:r w:rsidR="007E2F4D" w:rsidRPr="00692065">
        <w:rPr>
          <w:rFonts w:ascii="黑体" w:eastAsia="黑体" w:hAnsi="黑体" w:hint="eastAsia"/>
          <w:bCs/>
          <w:color w:val="auto"/>
          <w:kern w:val="44"/>
          <w:sz w:val="28"/>
          <w:szCs w:val="28"/>
        </w:rPr>
        <w:t>:</w:t>
      </w:r>
      <w:r w:rsidR="00847A3D" w:rsidRPr="00692065">
        <w:rPr>
          <w:rFonts w:ascii="黑体" w:eastAsia="黑体" w:hAnsi="黑体" w:hint="eastAsia"/>
          <w:bCs/>
          <w:color w:val="auto"/>
          <w:kern w:val="44"/>
          <w:sz w:val="28"/>
          <w:szCs w:val="28"/>
        </w:rPr>
        <w:t>40</w:t>
      </w:r>
      <w:r w:rsidR="007E2F4D" w:rsidRPr="00692065">
        <w:rPr>
          <w:rFonts w:ascii="黑体" w:eastAsia="黑体" w:hAnsi="黑体" w:hint="eastAsia"/>
          <w:bCs/>
          <w:color w:val="auto"/>
          <w:kern w:val="44"/>
          <w:sz w:val="28"/>
          <w:szCs w:val="28"/>
        </w:rPr>
        <w:t>:01-2</w:t>
      </w:r>
      <w:r w:rsidR="00C0154F">
        <w:rPr>
          <w:rFonts w:ascii="黑体" w:eastAsia="黑体" w:hAnsi="黑体" w:hint="eastAsia"/>
          <w:bCs/>
          <w:color w:val="auto"/>
          <w:kern w:val="44"/>
          <w:sz w:val="28"/>
          <w:szCs w:val="28"/>
        </w:rPr>
        <w:t>0</w:t>
      </w:r>
      <w:r w:rsidR="007E2F4D" w:rsidRPr="00692065">
        <w:rPr>
          <w:rFonts w:ascii="黑体" w:eastAsia="黑体" w:hAnsi="黑体" w:hint="eastAsia"/>
          <w:bCs/>
          <w:color w:val="auto"/>
          <w:kern w:val="44"/>
          <w:sz w:val="28"/>
          <w:szCs w:val="28"/>
        </w:rPr>
        <w:t>：</w:t>
      </w:r>
      <w:r w:rsidR="00061060" w:rsidRPr="00692065">
        <w:rPr>
          <w:rFonts w:ascii="黑体" w:eastAsia="黑体" w:hAnsi="黑体" w:hint="eastAsia"/>
          <w:bCs/>
          <w:color w:val="auto"/>
          <w:kern w:val="44"/>
          <w:sz w:val="28"/>
          <w:szCs w:val="28"/>
        </w:rPr>
        <w:t>35:00</w:t>
      </w:r>
      <w:r w:rsidR="007E2F4D" w:rsidRPr="00692065">
        <w:rPr>
          <w:rFonts w:ascii="黑体" w:eastAsia="黑体" w:hAnsi="黑体" w:hint="eastAsia"/>
          <w:bCs/>
          <w:color w:val="auto"/>
          <w:kern w:val="44"/>
          <w:sz w:val="28"/>
          <w:szCs w:val="28"/>
        </w:rPr>
        <w:t>）</w:t>
      </w:r>
    </w:p>
    <w:p w14:paraId="136C805F" w14:textId="77777777" w:rsidR="00052FC6" w:rsidRPr="00692065" w:rsidRDefault="00052FC6" w:rsidP="00692065">
      <w:pPr>
        <w:keepNext/>
        <w:keepLines/>
        <w:spacing w:line="240" w:lineRule="auto"/>
        <w:ind w:firstLineChars="0" w:firstLine="0"/>
        <w:jc w:val="left"/>
        <w:outlineLvl w:val="2"/>
        <w:rPr>
          <w:rFonts w:eastAsia="宋体" w:hint="eastAsia"/>
          <w:b/>
          <w:bCs/>
          <w:color w:val="000000"/>
          <w:sz w:val="24"/>
          <w:szCs w:val="24"/>
        </w:rPr>
      </w:pPr>
      <w:r w:rsidRPr="00692065">
        <w:rPr>
          <w:rFonts w:eastAsia="宋体" w:hint="eastAsia"/>
          <w:b/>
          <w:bCs/>
          <w:color w:val="000000"/>
          <w:sz w:val="24"/>
          <w:szCs w:val="24"/>
        </w:rPr>
        <w:t>二、具体的事实认识错误</w:t>
      </w:r>
    </w:p>
    <w:p w14:paraId="548259A7" w14:textId="10679D76" w:rsidR="00052FC6" w:rsidRPr="00692065" w:rsidRDefault="00052FC6" w:rsidP="00692065">
      <w:pPr>
        <w:keepNext/>
        <w:keepLines/>
        <w:spacing w:line="240" w:lineRule="auto"/>
        <w:ind w:firstLineChars="120" w:firstLine="253"/>
        <w:jc w:val="left"/>
        <w:outlineLvl w:val="3"/>
        <w:rPr>
          <w:rFonts w:eastAsia="宋体" w:cs="Times New Roman" w:hint="eastAsia"/>
          <w:b/>
          <w:color w:val="000000"/>
        </w:rPr>
      </w:pPr>
      <w:r w:rsidRPr="00692065">
        <w:rPr>
          <w:rFonts w:eastAsia="宋体" w:cs="Times New Roman" w:hint="eastAsia"/>
          <w:b/>
          <w:color w:val="000000"/>
        </w:rPr>
        <w:t>（</w:t>
      </w:r>
      <w:r w:rsidR="00847A3D" w:rsidRPr="00692065">
        <w:rPr>
          <w:rFonts w:eastAsia="宋体" w:cs="Times New Roman" w:hint="eastAsia"/>
          <w:b/>
          <w:color w:val="000000"/>
        </w:rPr>
        <w:t>三</w:t>
      </w:r>
      <w:r w:rsidRPr="00692065">
        <w:rPr>
          <w:rFonts w:eastAsia="宋体" w:cs="Times New Roman" w:hint="eastAsia"/>
          <w:b/>
          <w:color w:val="000000"/>
        </w:rPr>
        <w:t>）</w:t>
      </w:r>
      <w:r w:rsidR="00847A3D" w:rsidRPr="00692065">
        <w:rPr>
          <w:rFonts w:eastAsia="宋体" w:cs="Times New Roman" w:hint="eastAsia"/>
          <w:b/>
          <w:color w:val="000000"/>
        </w:rPr>
        <w:t>因果关系</w:t>
      </w:r>
      <w:r w:rsidRPr="00692065">
        <w:rPr>
          <w:rFonts w:eastAsia="宋体" w:cs="Times New Roman" w:hint="eastAsia"/>
          <w:b/>
          <w:color w:val="000000"/>
        </w:rPr>
        <w:t>错误</w:t>
      </w:r>
    </w:p>
    <w:p w14:paraId="40374CC0" w14:textId="77777777" w:rsidR="00847A3D" w:rsidRPr="00692065" w:rsidRDefault="00847A3D" w:rsidP="00692065">
      <w:pPr>
        <w:widowControl/>
        <w:tabs>
          <w:tab w:val="clear" w:pos="420"/>
        </w:tabs>
        <w:spacing w:line="240" w:lineRule="auto"/>
        <w:ind w:firstLine="420"/>
        <w:jc w:val="left"/>
        <w:rPr>
          <w:rFonts w:eastAsia="宋体" w:hint="eastAsia"/>
          <w:color w:val="auto"/>
          <w:kern w:val="0"/>
        </w:rPr>
      </w:pPr>
      <w:r w:rsidRPr="00692065">
        <w:rPr>
          <w:rFonts w:eastAsia="宋体" w:hint="eastAsia"/>
          <w:color w:val="auto"/>
          <w:kern w:val="0"/>
        </w:rPr>
        <w:t>因果关系错误包括三种情形：</w:t>
      </w:r>
    </w:p>
    <w:p w14:paraId="24882962" w14:textId="77777777" w:rsidR="00847A3D" w:rsidRPr="00692065" w:rsidRDefault="00847A3D" w:rsidP="00692065">
      <w:pPr>
        <w:widowControl/>
        <w:tabs>
          <w:tab w:val="clear" w:pos="420"/>
        </w:tabs>
        <w:spacing w:line="240" w:lineRule="auto"/>
        <w:ind w:firstLine="420"/>
        <w:jc w:val="left"/>
        <w:rPr>
          <w:rFonts w:eastAsia="宋体" w:hint="eastAsia"/>
          <w:color w:val="auto"/>
          <w:kern w:val="0"/>
        </w:rPr>
      </w:pPr>
      <w:r w:rsidRPr="00692065">
        <w:rPr>
          <w:rFonts w:eastAsia="宋体" w:hint="eastAsia"/>
          <w:color w:val="auto"/>
          <w:kern w:val="0"/>
        </w:rPr>
        <w:t>1</w:t>
      </w:r>
      <w:r w:rsidRPr="00692065">
        <w:rPr>
          <w:rFonts w:eastAsia="宋体" w:hint="eastAsia"/>
          <w:color w:val="auto"/>
          <w:kern w:val="0"/>
          <w:lang w:eastAsia="zh-Hans"/>
        </w:rPr>
        <w:t>.</w:t>
      </w:r>
      <w:r w:rsidRPr="00692065">
        <w:rPr>
          <w:rFonts w:eastAsia="宋体" w:hint="eastAsia"/>
          <w:b/>
          <w:bCs/>
          <w:color w:val="auto"/>
          <w:kern w:val="0"/>
        </w:rPr>
        <w:t>狭义的因果关系错误</w:t>
      </w:r>
      <w:r w:rsidRPr="00692065">
        <w:rPr>
          <w:rFonts w:eastAsia="宋体" w:hint="eastAsia"/>
          <w:color w:val="auto"/>
          <w:kern w:val="0"/>
        </w:rPr>
        <w:t>。指结果的发生不是按照行为人对因果流程的预设来实现的情形。通常认为，此时并不影响成立故意犯罪既遂。</w:t>
      </w:r>
    </w:p>
    <w:p w14:paraId="16A860F5" w14:textId="77777777" w:rsidR="00847A3D" w:rsidRPr="00692065" w:rsidRDefault="00847A3D" w:rsidP="00692065">
      <w:pPr>
        <w:widowControl/>
        <w:tabs>
          <w:tab w:val="clear" w:pos="420"/>
        </w:tabs>
        <w:spacing w:line="240" w:lineRule="auto"/>
        <w:ind w:firstLine="420"/>
        <w:jc w:val="left"/>
        <w:rPr>
          <w:rFonts w:eastAsia="宋体" w:hint="eastAsia"/>
          <w:color w:val="auto"/>
          <w:kern w:val="0"/>
        </w:rPr>
      </w:pPr>
      <w:r w:rsidRPr="00692065">
        <w:rPr>
          <w:rFonts w:eastAsia="宋体" w:hint="eastAsia"/>
          <w:color w:val="auto"/>
          <w:kern w:val="0"/>
        </w:rPr>
        <w:t>2</w:t>
      </w:r>
      <w:r w:rsidRPr="00692065">
        <w:rPr>
          <w:rFonts w:eastAsia="宋体" w:hint="eastAsia"/>
          <w:color w:val="auto"/>
          <w:kern w:val="0"/>
          <w:lang w:eastAsia="zh-Hans"/>
        </w:rPr>
        <w:t>.</w:t>
      </w:r>
      <w:r w:rsidRPr="00692065">
        <w:rPr>
          <w:rFonts w:eastAsia="宋体" w:hint="eastAsia"/>
          <w:b/>
          <w:bCs/>
          <w:color w:val="auto"/>
          <w:kern w:val="0"/>
        </w:rPr>
        <w:t>结果的推迟发生</w:t>
      </w:r>
      <w:r w:rsidRPr="00692065">
        <w:rPr>
          <w:rFonts w:eastAsia="宋体" w:hint="eastAsia"/>
          <w:color w:val="auto"/>
          <w:kern w:val="0"/>
        </w:rPr>
        <w:t>。又称为事前的故意，指行为人误以为自己的行为已经发生了预期的侵害结果，为达到另一目的，又实施了另一行为，事实上行为人所预期的结果是后一行为所造成。</w:t>
      </w:r>
    </w:p>
    <w:p w14:paraId="549C4E00" w14:textId="1153281B" w:rsidR="00847A3D" w:rsidRPr="00692065" w:rsidRDefault="00847A3D" w:rsidP="00692065">
      <w:pPr>
        <w:widowControl/>
        <w:tabs>
          <w:tab w:val="clear" w:pos="420"/>
        </w:tabs>
        <w:spacing w:line="240" w:lineRule="auto"/>
        <w:ind w:firstLine="420"/>
        <w:jc w:val="left"/>
        <w:rPr>
          <w:rFonts w:eastAsia="宋体" w:hint="eastAsia"/>
          <w:color w:val="auto"/>
          <w:kern w:val="0"/>
        </w:rPr>
      </w:pPr>
      <w:r w:rsidRPr="00692065">
        <w:rPr>
          <w:rFonts w:eastAsia="宋体" w:hint="eastAsia"/>
          <w:color w:val="auto"/>
          <w:kern w:val="0"/>
        </w:rPr>
        <w:t>（1）</w:t>
      </w:r>
      <w:r w:rsidRPr="00692065">
        <w:rPr>
          <w:rFonts w:eastAsia="宋体" w:hint="eastAsia"/>
          <w:b/>
          <w:bCs/>
          <w:color w:val="FF0000"/>
          <w:kern w:val="0"/>
        </w:rPr>
        <w:t>通说观点</w:t>
      </w:r>
      <w:r w:rsidRPr="00692065">
        <w:rPr>
          <w:rFonts w:eastAsia="宋体" w:hint="eastAsia"/>
          <w:color w:val="auto"/>
          <w:kern w:val="0"/>
        </w:rPr>
        <w:t>：</w:t>
      </w:r>
      <w:r w:rsidRPr="00692065">
        <w:rPr>
          <w:rFonts w:eastAsia="宋体" w:hint="eastAsia"/>
          <w:color w:val="auto"/>
          <w:kern w:val="0"/>
          <w:lang w:eastAsia="zh-Hans"/>
        </w:rPr>
        <w:t>第一个行为后</w:t>
      </w:r>
      <w:r w:rsidRPr="00692065">
        <w:rPr>
          <w:rFonts w:eastAsia="宋体" w:hint="eastAsia"/>
          <w:color w:val="auto"/>
          <w:kern w:val="0"/>
        </w:rPr>
        <w:t>大概率</w:t>
      </w:r>
      <w:r w:rsidRPr="00692065">
        <w:rPr>
          <w:rFonts w:eastAsia="宋体" w:hint="eastAsia"/>
          <w:color w:val="auto"/>
          <w:kern w:val="0"/>
          <w:lang w:eastAsia="zh-Hans"/>
        </w:rPr>
        <w:t>实施第二个行为</w:t>
      </w:r>
      <w:r w:rsidRPr="00692065">
        <w:rPr>
          <w:rFonts w:eastAsia="宋体" w:hint="eastAsia"/>
          <w:color w:val="auto"/>
          <w:kern w:val="0"/>
        </w:rPr>
        <w:t>，认定为故意</w:t>
      </w:r>
      <w:r w:rsidRPr="00692065">
        <w:rPr>
          <w:rFonts w:eastAsia="宋体" w:hint="eastAsia"/>
          <w:color w:val="auto"/>
          <w:kern w:val="0"/>
          <w:lang w:eastAsia="zh-Hans"/>
        </w:rPr>
        <w:t>犯</w:t>
      </w:r>
      <w:r w:rsidRPr="00692065">
        <w:rPr>
          <w:rFonts w:eastAsia="宋体" w:hint="eastAsia"/>
          <w:color w:val="auto"/>
          <w:kern w:val="0"/>
        </w:rPr>
        <w:t>罪既遂一罪。</w:t>
      </w:r>
      <w:r w:rsidR="00D13EDA" w:rsidRPr="00692065">
        <w:rPr>
          <w:rFonts w:eastAsia="宋体" w:hint="eastAsia"/>
          <w:color w:val="FF0000"/>
          <w:kern w:val="0"/>
        </w:rPr>
        <w:t>（看第一个行为是否对法益产生紧迫危险，如果紧迫是既遂）</w:t>
      </w:r>
    </w:p>
    <w:p w14:paraId="0B693C48" w14:textId="77777777" w:rsidR="00847A3D" w:rsidRPr="00692065" w:rsidRDefault="00847A3D" w:rsidP="00692065">
      <w:pPr>
        <w:widowControl/>
        <w:tabs>
          <w:tab w:val="clear" w:pos="420"/>
        </w:tabs>
        <w:spacing w:line="240" w:lineRule="auto"/>
        <w:ind w:firstLine="420"/>
        <w:jc w:val="left"/>
        <w:rPr>
          <w:rFonts w:eastAsia="宋体" w:hint="eastAsia"/>
          <w:color w:val="auto"/>
          <w:kern w:val="0"/>
        </w:rPr>
      </w:pPr>
      <w:r w:rsidRPr="00692065">
        <w:rPr>
          <w:rFonts w:eastAsia="宋体" w:hint="eastAsia"/>
          <w:color w:val="auto"/>
          <w:kern w:val="0"/>
        </w:rPr>
        <w:t>（2）少数观点：第二个动作（抛尸），中断第一个动作（杀人）与死亡之间的因果关系，故而将第一个动作（杀人）、第二个动作（抛尸）视为二个行为分别评价，分别触犯了故意杀人罪未遂、过失致人死亡罪，按数罪并罚或按想象竞合处理。</w:t>
      </w:r>
    </w:p>
    <w:p w14:paraId="5F3A474F" w14:textId="02259585" w:rsidR="00847A3D" w:rsidRPr="00692065" w:rsidRDefault="00847A3D" w:rsidP="00692065">
      <w:pPr>
        <w:widowControl/>
        <w:tabs>
          <w:tab w:val="clear" w:pos="420"/>
        </w:tabs>
        <w:spacing w:line="240" w:lineRule="auto"/>
        <w:ind w:firstLineChars="250" w:firstLine="525"/>
        <w:jc w:val="left"/>
        <w:rPr>
          <w:rFonts w:eastAsia="宋体" w:hint="eastAsia"/>
          <w:color w:val="auto"/>
          <w:kern w:val="0"/>
        </w:rPr>
      </w:pPr>
      <w:r w:rsidRPr="00692065">
        <w:rPr>
          <w:rFonts w:eastAsia="宋体" w:hint="eastAsia"/>
          <w:color w:val="auto"/>
          <w:kern w:val="0"/>
        </w:rPr>
        <w:t>3</w:t>
      </w:r>
      <w:r w:rsidRPr="00692065">
        <w:rPr>
          <w:rFonts w:eastAsia="宋体" w:hint="eastAsia"/>
          <w:color w:val="auto"/>
          <w:kern w:val="0"/>
          <w:lang w:eastAsia="zh-Hans"/>
        </w:rPr>
        <w:t>.</w:t>
      </w:r>
      <w:r w:rsidRPr="00692065">
        <w:rPr>
          <w:rFonts w:eastAsia="宋体" w:hint="eastAsia"/>
          <w:b/>
          <w:bCs/>
          <w:color w:val="auto"/>
          <w:kern w:val="0"/>
        </w:rPr>
        <w:t>结果的提前实现</w:t>
      </w:r>
      <w:r w:rsidRPr="00692065">
        <w:rPr>
          <w:rFonts w:eastAsia="宋体" w:hint="eastAsia"/>
          <w:color w:val="auto"/>
          <w:kern w:val="0"/>
        </w:rPr>
        <w:t>。是指行为人为实现犯罪目的打算通过前后相继的两个阶段的行为造成危害结果，希望通过第二个行为直接导致结果的发生，但事实上危害结果由前一阶段行为造成。</w:t>
      </w:r>
    </w:p>
    <w:p w14:paraId="59CE8188" w14:textId="750234D0" w:rsidR="00847A3D" w:rsidRPr="00692065" w:rsidRDefault="00847A3D" w:rsidP="00692065">
      <w:pPr>
        <w:widowControl/>
        <w:tabs>
          <w:tab w:val="clear" w:pos="420"/>
        </w:tabs>
        <w:spacing w:line="240" w:lineRule="auto"/>
        <w:ind w:firstLine="420"/>
        <w:jc w:val="left"/>
        <w:rPr>
          <w:rFonts w:eastAsia="宋体" w:hint="eastAsia"/>
          <w:color w:val="auto"/>
          <w:kern w:val="0"/>
        </w:rPr>
      </w:pPr>
      <w:r w:rsidRPr="00692065">
        <w:rPr>
          <w:rFonts w:eastAsia="宋体" w:hint="eastAsia"/>
          <w:color w:val="auto"/>
          <w:kern w:val="0"/>
        </w:rPr>
        <w:t>客观上，第一个动作对致死结果具有紧迫性，系实行行为，死亡结果仍为实行行为导致；在主观上，行为人所计划的两个动作都具有致人死亡的危险，故而实施第一个动作时有杀人故意。故按行为与责任同时性原则，仍为故意犯罪既遂。</w:t>
      </w:r>
      <w:r w:rsidR="003D79F9" w:rsidRPr="00692065">
        <w:rPr>
          <w:rFonts w:eastAsia="宋体" w:hint="eastAsia"/>
          <w:color w:val="FF0000"/>
          <w:kern w:val="0"/>
        </w:rPr>
        <w:t>关键在于</w:t>
      </w:r>
      <w:r w:rsidR="003D79F9" w:rsidRPr="00692065">
        <w:rPr>
          <w:rFonts w:eastAsia="宋体" w:hint="eastAsia"/>
          <w:bCs/>
          <w:color w:val="FF0000"/>
          <w:kern w:val="0"/>
        </w:rPr>
        <w:t>行为人的前一行为是否已经着手实行（是否存在具体危险）</w:t>
      </w:r>
    </w:p>
    <w:p w14:paraId="2A947BF9" w14:textId="77777777" w:rsidR="00847A3D" w:rsidRPr="00133B7E" w:rsidRDefault="00847A3D" w:rsidP="00692065">
      <w:pPr>
        <w:pStyle w:val="3"/>
        <w:spacing w:line="240" w:lineRule="auto"/>
        <w:rPr>
          <w:rFonts w:eastAsia="宋体" w:hint="eastAsia"/>
          <w:b/>
          <w:bCs/>
          <w:sz w:val="24"/>
          <w:szCs w:val="24"/>
        </w:rPr>
      </w:pPr>
      <w:r w:rsidRPr="00133B7E">
        <w:rPr>
          <w:rFonts w:eastAsia="宋体" w:hint="eastAsia"/>
          <w:b/>
          <w:bCs/>
          <w:sz w:val="24"/>
          <w:szCs w:val="24"/>
        </w:rPr>
        <w:t>三、抽象的事实认识错误</w:t>
      </w:r>
    </w:p>
    <w:p w14:paraId="3022A7E6" w14:textId="46269FDE" w:rsidR="00847A3D" w:rsidRPr="00692065" w:rsidRDefault="00847A3D" w:rsidP="00692065">
      <w:pPr>
        <w:tabs>
          <w:tab w:val="left" w:pos="659"/>
        </w:tabs>
        <w:spacing w:line="240" w:lineRule="auto"/>
        <w:ind w:firstLine="420"/>
        <w:rPr>
          <w:rFonts w:eastAsia="宋体" w:cs="Times New Roman" w:hint="eastAsia"/>
        </w:rPr>
      </w:pPr>
      <w:r w:rsidRPr="00692065">
        <w:rPr>
          <w:rFonts w:eastAsia="宋体" w:cs="Times New Roman" w:hint="eastAsia"/>
        </w:rPr>
        <w:t>抽象的事实认识错误，是指</w:t>
      </w:r>
      <w:r w:rsidRPr="00692065">
        <w:rPr>
          <w:rFonts w:eastAsia="宋体" w:cs="Times New Roman" w:hint="eastAsia"/>
          <w:bCs/>
          <w:color w:val="FF0000"/>
        </w:rPr>
        <w:t>行为人认识的事实与实际发生的事实不一致且分别属于不同的犯罪构成</w:t>
      </w:r>
      <w:r w:rsidRPr="00692065">
        <w:rPr>
          <w:rFonts w:eastAsia="宋体" w:cs="Times New Roman" w:hint="eastAsia"/>
        </w:rPr>
        <w:t>。</w:t>
      </w:r>
    </w:p>
    <w:p w14:paraId="3C8FE637" w14:textId="77777777" w:rsidR="00847A3D" w:rsidRPr="00692065" w:rsidRDefault="00847A3D" w:rsidP="00692065">
      <w:pPr>
        <w:tabs>
          <w:tab w:val="left" w:pos="659"/>
        </w:tabs>
        <w:spacing w:line="240" w:lineRule="auto"/>
        <w:ind w:firstLine="420"/>
        <w:rPr>
          <w:rFonts w:eastAsia="宋体" w:cs="Times New Roman" w:hint="eastAsia"/>
        </w:rPr>
      </w:pPr>
      <w:r w:rsidRPr="00692065">
        <w:rPr>
          <w:rFonts w:eastAsia="宋体" w:cs="Times New Roman" w:hint="eastAsia"/>
        </w:rPr>
        <w:t>一般认为，以下情况可能成立故意犯罪的既遂：</w:t>
      </w:r>
    </w:p>
    <w:p w14:paraId="777FA6A4" w14:textId="4B5C2189" w:rsidR="00847A3D" w:rsidRPr="00692065" w:rsidRDefault="00847A3D" w:rsidP="00692065">
      <w:pPr>
        <w:tabs>
          <w:tab w:val="left" w:pos="659"/>
        </w:tabs>
        <w:spacing w:line="240" w:lineRule="auto"/>
        <w:ind w:firstLine="420"/>
        <w:rPr>
          <w:rFonts w:eastAsia="宋体" w:cs="Times New Roman" w:hint="eastAsia"/>
          <w:color w:val="auto"/>
        </w:rPr>
      </w:pPr>
      <w:r w:rsidRPr="00692065">
        <w:rPr>
          <w:rFonts w:eastAsia="宋体" w:cs="Times New Roman" w:hint="eastAsia"/>
        </w:rPr>
        <w:t>第一种情况是</w:t>
      </w:r>
      <w:r w:rsidRPr="00692065">
        <w:rPr>
          <w:rFonts w:eastAsia="宋体" w:cs="Times New Roman" w:hint="eastAsia"/>
          <w:bCs/>
          <w:color w:val="FF0000"/>
        </w:rPr>
        <w:t>故意内容重，不法内容轻</w:t>
      </w:r>
      <w:r w:rsidRPr="00692065">
        <w:rPr>
          <w:rFonts w:eastAsia="宋体" w:cs="Times New Roman" w:hint="eastAsia"/>
        </w:rPr>
        <w:t>。</w:t>
      </w:r>
      <w:r w:rsidRPr="00692065">
        <w:rPr>
          <w:rFonts w:eastAsia="宋体" w:cs="Times New Roman" w:hint="eastAsia"/>
          <w:bCs/>
          <w:color w:val="auto"/>
        </w:rPr>
        <w:t>如果两个罪的保护法益相同或者具有包含关系，可以在重合范围内认定成立轻罪的既遂</w:t>
      </w:r>
      <w:r w:rsidRPr="00692065">
        <w:rPr>
          <w:rFonts w:eastAsia="宋体" w:cs="Times New Roman" w:hint="eastAsia"/>
          <w:color w:val="auto"/>
        </w:rPr>
        <w:t>。</w:t>
      </w:r>
    </w:p>
    <w:p w14:paraId="0D97DAE2" w14:textId="39465961" w:rsidR="00847A3D" w:rsidRPr="00692065" w:rsidRDefault="00847A3D" w:rsidP="00692065">
      <w:pPr>
        <w:tabs>
          <w:tab w:val="left" w:pos="659"/>
        </w:tabs>
        <w:spacing w:line="240" w:lineRule="auto"/>
        <w:ind w:firstLine="420"/>
        <w:rPr>
          <w:rFonts w:eastAsia="宋体" w:cs="Times New Roman" w:hint="eastAsia"/>
          <w:color w:val="auto"/>
        </w:rPr>
      </w:pPr>
      <w:r w:rsidRPr="00692065">
        <w:rPr>
          <w:rFonts w:eastAsia="宋体" w:cs="Times New Roman" w:hint="eastAsia"/>
        </w:rPr>
        <w:t>第二种情况是</w:t>
      </w:r>
      <w:r w:rsidRPr="00692065">
        <w:rPr>
          <w:rFonts w:eastAsia="宋体" w:cs="Times New Roman" w:hint="eastAsia"/>
          <w:bCs/>
          <w:color w:val="FF0000"/>
        </w:rPr>
        <w:t>故意内容轻，不法内容重</w:t>
      </w:r>
      <w:r w:rsidRPr="00692065">
        <w:rPr>
          <w:rFonts w:eastAsia="宋体" w:cs="Times New Roman" w:hint="eastAsia"/>
        </w:rPr>
        <w:t>。</w:t>
      </w:r>
      <w:r w:rsidRPr="00692065">
        <w:rPr>
          <w:rFonts w:eastAsia="宋体" w:cs="Times New Roman" w:hint="eastAsia"/>
          <w:color w:val="auto"/>
        </w:rPr>
        <w:t>如果</w:t>
      </w:r>
      <w:r w:rsidRPr="00692065">
        <w:rPr>
          <w:rFonts w:eastAsia="宋体" w:cs="Times New Roman" w:hint="eastAsia"/>
          <w:bCs/>
          <w:color w:val="auto"/>
        </w:rPr>
        <w:t>造成重罪的客观事实能够被评价为有故意的轻罪的客观事实</w:t>
      </w:r>
      <w:r w:rsidRPr="00692065">
        <w:rPr>
          <w:rFonts w:eastAsia="宋体" w:cs="Times New Roman" w:hint="eastAsia"/>
          <w:color w:val="auto"/>
        </w:rPr>
        <w:t>，那么应当认定成立轻罪的既遂。</w:t>
      </w:r>
    </w:p>
    <w:p w14:paraId="296CE98C" w14:textId="3357F6D1" w:rsidR="003A4DA9" w:rsidRPr="003A4DA9" w:rsidRDefault="00692065" w:rsidP="00692065">
      <w:pPr>
        <w:keepNext/>
        <w:keepLines/>
        <w:widowControl/>
        <w:spacing w:line="240" w:lineRule="auto"/>
        <w:ind w:firstLineChars="0" w:firstLine="0"/>
        <w:jc w:val="left"/>
        <w:outlineLvl w:val="2"/>
        <w:rPr>
          <w:rFonts w:eastAsia="宋体" w:hint="eastAsia"/>
          <w:b/>
          <w:color w:val="auto"/>
          <w:kern w:val="0"/>
        </w:rPr>
      </w:pPr>
      <w:r>
        <w:rPr>
          <w:rFonts w:eastAsia="宋体" w:hint="eastAsia"/>
          <w:b/>
          <w:bCs/>
          <w:color w:val="auto"/>
          <w:kern w:val="0"/>
        </w:rPr>
        <w:t>补充：</w:t>
      </w:r>
      <w:r w:rsidR="003A4DA9" w:rsidRPr="003A4DA9">
        <w:rPr>
          <w:rFonts w:eastAsia="宋体" w:hint="eastAsia"/>
          <w:b/>
          <w:bCs/>
          <w:color w:val="auto"/>
          <w:kern w:val="0"/>
        </w:rPr>
        <w:t>法定符合说与具体符合说</w:t>
      </w:r>
    </w:p>
    <w:p w14:paraId="7E3125CA" w14:textId="77777777" w:rsidR="00D44C49" w:rsidRDefault="003A4DA9" w:rsidP="00D44C49">
      <w:pPr>
        <w:widowControl/>
        <w:spacing w:line="240" w:lineRule="auto"/>
        <w:ind w:firstLineChars="0" w:firstLine="420"/>
        <w:jc w:val="left"/>
        <w:rPr>
          <w:rFonts w:eastAsia="宋体" w:hint="eastAsia"/>
          <w:color w:val="auto"/>
          <w:kern w:val="0"/>
        </w:rPr>
      </w:pPr>
      <w:r w:rsidRPr="003A4DA9">
        <w:rPr>
          <w:rFonts w:eastAsia="宋体" w:hint="eastAsia"/>
          <w:color w:val="auto"/>
          <w:kern w:val="0"/>
        </w:rPr>
        <w:t>只有</w:t>
      </w:r>
      <w:r w:rsidRPr="003A4DA9">
        <w:rPr>
          <w:rFonts w:eastAsia="宋体" w:hint="eastAsia"/>
          <w:color w:val="FF0000"/>
          <w:kern w:val="0"/>
        </w:rPr>
        <w:t>打击错误中的具体错误</w:t>
      </w:r>
      <w:r w:rsidRPr="003A4DA9">
        <w:rPr>
          <w:rFonts w:eastAsia="宋体" w:hint="eastAsia"/>
          <w:color w:val="auto"/>
          <w:kern w:val="0"/>
        </w:rPr>
        <w:t>，法定符合说（故意犯罪未遂、故意犯罪既遂，想象竞合）与具体符合说（故意犯罪未遂、过失犯罪，想象竞合），</w:t>
      </w:r>
      <w:r w:rsidRPr="003A4DA9">
        <w:rPr>
          <w:rFonts w:eastAsia="宋体" w:hint="eastAsia"/>
          <w:color w:val="FF0000"/>
          <w:kern w:val="0"/>
        </w:rPr>
        <w:t>判断结论不一致</w:t>
      </w:r>
      <w:r w:rsidRPr="003A4DA9">
        <w:rPr>
          <w:rFonts w:eastAsia="宋体" w:hint="eastAsia"/>
          <w:color w:val="auto"/>
          <w:kern w:val="0"/>
        </w:rPr>
        <w:t>。对象错误中的具体错误，法定符合说与具体符合说，判断结论是一致的：对于实际对象都认为是故意犯罪既遂。抽象错误，法定符合说与具体符合说，判断结论也是一致的：对于实际对象都认为是过失。</w:t>
      </w:r>
      <w:bookmarkStart w:id="2" w:name="_Toc183875511"/>
    </w:p>
    <w:p w14:paraId="0DF4CF4E" w14:textId="4D6DBFD0" w:rsidR="00133B7E" w:rsidRPr="00D44C49" w:rsidRDefault="00847A3D" w:rsidP="00D44C49">
      <w:pPr>
        <w:widowControl/>
        <w:spacing w:line="240" w:lineRule="auto"/>
        <w:ind w:firstLineChars="0" w:firstLine="420"/>
        <w:jc w:val="center"/>
        <w:rPr>
          <w:rFonts w:ascii="黑体" w:eastAsia="黑体" w:hAnsi="黑体" w:hint="eastAsia"/>
          <w:color w:val="auto"/>
          <w:sz w:val="28"/>
          <w:szCs w:val="28"/>
        </w:rPr>
      </w:pPr>
      <w:r w:rsidRPr="00D44C49">
        <w:rPr>
          <w:rFonts w:ascii="黑体" w:eastAsia="黑体" w:hAnsi="黑体" w:hint="eastAsia"/>
          <w:color w:val="auto"/>
          <w:sz w:val="28"/>
          <w:szCs w:val="28"/>
        </w:rPr>
        <w:t>第七章  违法阻却事由</w:t>
      </w:r>
      <w:bookmarkStart w:id="3" w:name="_Toc183875512"/>
      <w:bookmarkEnd w:id="2"/>
      <w:r w:rsidR="00133B7E">
        <w:rPr>
          <w:rFonts w:ascii="黑体" w:eastAsia="黑体" w:hAnsi="黑体" w:hint="eastAsia"/>
          <w:color w:val="auto"/>
          <w:sz w:val="28"/>
          <w:szCs w:val="28"/>
        </w:rPr>
        <w:t>（20:44:01-21:40:00）</w:t>
      </w:r>
    </w:p>
    <w:p w14:paraId="67E2D967" w14:textId="03C1AEF1" w:rsidR="00D44C49" w:rsidRDefault="00133B7E" w:rsidP="00D44C49">
      <w:pPr>
        <w:widowControl/>
        <w:spacing w:line="240" w:lineRule="auto"/>
        <w:ind w:firstLineChars="0" w:firstLine="420"/>
        <w:jc w:val="center"/>
        <w:rPr>
          <w:rFonts w:ascii="黑体" w:eastAsia="黑体" w:hAnsi="黑体" w:hint="eastAsia"/>
          <w:color w:val="auto"/>
          <w:sz w:val="28"/>
          <w:szCs w:val="28"/>
        </w:rPr>
      </w:pPr>
      <w:r w:rsidRPr="00D44C49">
        <w:rPr>
          <w:rFonts w:ascii="黑体" w:eastAsia="黑体" w:hAnsi="黑体" w:hint="eastAsia"/>
          <w:color w:val="auto"/>
          <w:sz w:val="28"/>
          <w:szCs w:val="28"/>
        </w:rPr>
        <w:t>第一节  正当防卫</w:t>
      </w:r>
      <w:bookmarkEnd w:id="3"/>
    </w:p>
    <w:p w14:paraId="79D5D001" w14:textId="0E04C414" w:rsidR="00847A3D" w:rsidRPr="00D44C49" w:rsidRDefault="00847A3D" w:rsidP="00133B7E">
      <w:pPr>
        <w:widowControl/>
        <w:spacing w:line="240" w:lineRule="auto"/>
        <w:ind w:firstLineChars="0" w:firstLine="0"/>
        <w:rPr>
          <w:rFonts w:eastAsia="宋体" w:hint="eastAsia"/>
          <w:b/>
          <w:bCs/>
          <w:color w:val="auto"/>
          <w:kern w:val="0"/>
          <w:sz w:val="24"/>
          <w:szCs w:val="24"/>
        </w:rPr>
      </w:pPr>
      <w:r w:rsidRPr="00D44C49">
        <w:rPr>
          <w:rFonts w:eastAsia="宋体" w:hint="eastAsia"/>
          <w:b/>
          <w:bCs/>
          <w:sz w:val="24"/>
          <w:szCs w:val="24"/>
        </w:rPr>
        <w:t>一、成立条件</w:t>
      </w:r>
    </w:p>
    <w:p w14:paraId="67F83E2C" w14:textId="43F628A1" w:rsidR="0085577E" w:rsidRPr="00692065" w:rsidRDefault="0085577E" w:rsidP="00692065">
      <w:pPr>
        <w:widowControl/>
        <w:adjustRightInd w:val="0"/>
        <w:snapToGrid w:val="0"/>
        <w:spacing w:line="240" w:lineRule="auto"/>
        <w:ind w:firstLineChars="0" w:firstLine="420"/>
        <w:jc w:val="left"/>
        <w:rPr>
          <w:rFonts w:eastAsia="宋体" w:hint="eastAsia"/>
          <w:color w:val="auto"/>
          <w:kern w:val="0"/>
        </w:rPr>
      </w:pPr>
      <w:r w:rsidRPr="0085577E">
        <w:rPr>
          <w:rFonts w:eastAsia="宋体" w:hint="eastAsia"/>
          <w:b/>
          <w:bCs/>
          <w:color w:val="auto"/>
          <w:kern w:val="0"/>
        </w:rPr>
        <w:t>1．起因条件：</w:t>
      </w:r>
      <w:r w:rsidRPr="00692065">
        <w:rPr>
          <w:rFonts w:eastAsia="宋体" w:hint="eastAsia"/>
          <w:color w:val="auto"/>
          <w:kern w:val="0"/>
        </w:rPr>
        <w:t>存在现实的</w:t>
      </w:r>
      <w:r w:rsidRPr="0085577E">
        <w:rPr>
          <w:rFonts w:eastAsia="宋体" w:hint="eastAsia"/>
          <w:color w:val="auto"/>
          <w:kern w:val="0"/>
        </w:rPr>
        <w:t>不法侵害</w:t>
      </w:r>
    </w:p>
    <w:p w14:paraId="50CF9A54" w14:textId="493823F3" w:rsidR="0085577E" w:rsidRPr="0085577E" w:rsidRDefault="0085577E" w:rsidP="00692065">
      <w:pPr>
        <w:widowControl/>
        <w:adjustRightInd w:val="0"/>
        <w:snapToGrid w:val="0"/>
        <w:spacing w:line="240" w:lineRule="auto"/>
        <w:ind w:firstLineChars="0" w:firstLine="420"/>
        <w:jc w:val="left"/>
        <w:rPr>
          <w:rFonts w:eastAsia="宋体" w:hint="eastAsia"/>
          <w:color w:val="FF0000"/>
          <w:kern w:val="0"/>
        </w:rPr>
      </w:pPr>
      <w:r w:rsidRPr="00692065">
        <w:rPr>
          <w:rFonts w:eastAsia="宋体" w:hint="eastAsia"/>
          <w:color w:val="FF0000"/>
          <w:kern w:val="0"/>
        </w:rPr>
        <w:lastRenderedPageBreak/>
        <w:t>不法侵害既包括侵犯生命、健康权利的行为，也包括侵犯人身自由、公私财产等权利的行为；既包括犯罪行为，也包括违法行为。</w:t>
      </w:r>
    </w:p>
    <w:p w14:paraId="397609BB" w14:textId="77777777" w:rsidR="0085577E" w:rsidRPr="0085577E" w:rsidRDefault="0085577E" w:rsidP="00692065">
      <w:pPr>
        <w:widowControl/>
        <w:adjustRightInd w:val="0"/>
        <w:snapToGrid w:val="0"/>
        <w:spacing w:line="240" w:lineRule="auto"/>
        <w:ind w:firstLineChars="0" w:firstLine="420"/>
        <w:jc w:val="left"/>
        <w:rPr>
          <w:rFonts w:eastAsia="宋体" w:hint="eastAsia"/>
          <w:color w:val="auto"/>
          <w:kern w:val="0"/>
        </w:rPr>
      </w:pPr>
      <w:r w:rsidRPr="0085577E">
        <w:rPr>
          <w:rFonts w:eastAsia="宋体" w:hint="eastAsia"/>
          <w:color w:val="auto"/>
          <w:kern w:val="0"/>
        </w:rPr>
        <w:t>这里的“不法侵害”包含两层含义：（1）</w:t>
      </w:r>
      <w:r w:rsidRPr="0085577E">
        <w:rPr>
          <w:rFonts w:eastAsia="宋体" w:hint="eastAsia"/>
          <w:color w:val="FF0000"/>
          <w:kern w:val="0"/>
        </w:rPr>
        <w:t>不法性</w:t>
      </w:r>
      <w:r w:rsidRPr="0085577E">
        <w:rPr>
          <w:rFonts w:eastAsia="宋体" w:hint="eastAsia"/>
          <w:color w:val="auto"/>
          <w:kern w:val="0"/>
        </w:rPr>
        <w:t>；（2）</w:t>
      </w:r>
      <w:r w:rsidRPr="0085577E">
        <w:rPr>
          <w:rFonts w:eastAsia="宋体" w:hint="eastAsia"/>
          <w:color w:val="FF0000"/>
          <w:kern w:val="0"/>
        </w:rPr>
        <w:t>客观性</w:t>
      </w:r>
      <w:r w:rsidRPr="0085577E">
        <w:rPr>
          <w:rFonts w:eastAsia="宋体" w:hint="eastAsia"/>
          <w:color w:val="auto"/>
          <w:kern w:val="0"/>
        </w:rPr>
        <w:t>；</w:t>
      </w:r>
    </w:p>
    <w:p w14:paraId="00602C6B" w14:textId="77777777" w:rsidR="0085577E" w:rsidRPr="0085577E" w:rsidRDefault="0085577E" w:rsidP="00692065">
      <w:pPr>
        <w:widowControl/>
        <w:adjustRightInd w:val="0"/>
        <w:snapToGrid w:val="0"/>
        <w:spacing w:line="240" w:lineRule="auto"/>
        <w:ind w:firstLineChars="0" w:firstLine="420"/>
        <w:jc w:val="left"/>
        <w:rPr>
          <w:rFonts w:eastAsia="宋体" w:hint="eastAsia"/>
          <w:color w:val="auto"/>
          <w:kern w:val="0"/>
        </w:rPr>
      </w:pPr>
      <w:r w:rsidRPr="0085577E">
        <w:rPr>
          <w:rFonts w:eastAsia="宋体" w:hint="eastAsia"/>
          <w:color w:val="auto"/>
          <w:kern w:val="0"/>
        </w:rPr>
        <w:t>（1）对未达到刑事责任年龄、不具有辨认控制能力的人的侵害行为，允许正当防卫。</w:t>
      </w:r>
    </w:p>
    <w:p w14:paraId="0494C46A" w14:textId="77777777" w:rsidR="0085577E" w:rsidRPr="0085577E" w:rsidRDefault="0085577E" w:rsidP="00692065">
      <w:pPr>
        <w:widowControl/>
        <w:adjustRightInd w:val="0"/>
        <w:snapToGrid w:val="0"/>
        <w:spacing w:line="240" w:lineRule="auto"/>
        <w:ind w:firstLineChars="0" w:firstLine="420"/>
        <w:jc w:val="left"/>
        <w:rPr>
          <w:rFonts w:eastAsia="宋体" w:hint="eastAsia"/>
          <w:color w:val="auto"/>
          <w:kern w:val="0"/>
        </w:rPr>
      </w:pPr>
      <w:r w:rsidRPr="0085577E">
        <w:rPr>
          <w:rFonts w:eastAsia="宋体" w:hint="eastAsia"/>
          <w:color w:val="auto"/>
          <w:kern w:val="0"/>
        </w:rPr>
        <w:t>（2）对动物侵害的“防卫”情形的性质，可以分为三类情形：①饲养人唆使其饲养的动物侵害他人时，防卫打死打伤动物，属正当防卫；②受到无饲养人的野生动物自发袭击时，打死打伤动物属于紧急避险；③对饲养的动物自发侵害的反击同样属于紧急避险。</w:t>
      </w:r>
    </w:p>
    <w:p w14:paraId="5A3FCB2F" w14:textId="77777777" w:rsidR="0085577E" w:rsidRPr="0085577E" w:rsidRDefault="0085577E" w:rsidP="00692065">
      <w:pPr>
        <w:widowControl/>
        <w:adjustRightInd w:val="0"/>
        <w:snapToGrid w:val="0"/>
        <w:spacing w:line="240" w:lineRule="auto"/>
        <w:ind w:firstLineChars="0" w:firstLine="420"/>
        <w:jc w:val="left"/>
        <w:rPr>
          <w:rFonts w:eastAsia="宋体" w:hint="eastAsia"/>
          <w:color w:val="auto"/>
          <w:kern w:val="0"/>
        </w:rPr>
      </w:pPr>
      <w:r w:rsidRPr="0085577E">
        <w:rPr>
          <w:rFonts w:eastAsia="宋体" w:hint="eastAsia"/>
          <w:color w:val="auto"/>
          <w:kern w:val="0"/>
        </w:rPr>
        <w:t>（3）对于过失行为、不作为行为（只能由不作为人履行义务）、预备行为，也可防卫。</w:t>
      </w:r>
    </w:p>
    <w:p w14:paraId="4F9B2B36" w14:textId="5D59EB16" w:rsidR="0085577E" w:rsidRPr="00692065" w:rsidRDefault="0085577E" w:rsidP="00692065">
      <w:pPr>
        <w:widowControl/>
        <w:adjustRightInd w:val="0"/>
        <w:snapToGrid w:val="0"/>
        <w:spacing w:line="240" w:lineRule="auto"/>
        <w:ind w:firstLineChars="0" w:firstLine="420"/>
        <w:jc w:val="left"/>
        <w:rPr>
          <w:rFonts w:eastAsia="宋体" w:hint="eastAsia"/>
          <w:color w:val="auto"/>
          <w:kern w:val="0"/>
        </w:rPr>
      </w:pPr>
      <w:r w:rsidRPr="0085577E">
        <w:rPr>
          <w:rFonts w:eastAsia="宋体" w:hint="eastAsia"/>
          <w:color w:val="auto"/>
          <w:kern w:val="0"/>
        </w:rPr>
        <w:t>（</w:t>
      </w:r>
      <w:r w:rsidRPr="00692065">
        <w:rPr>
          <w:rFonts w:eastAsia="宋体" w:hint="eastAsia"/>
          <w:color w:val="auto"/>
          <w:kern w:val="0"/>
        </w:rPr>
        <w:t>4</w:t>
      </w:r>
      <w:r w:rsidRPr="0085577E">
        <w:rPr>
          <w:rFonts w:eastAsia="宋体" w:hint="eastAsia"/>
          <w:color w:val="auto"/>
          <w:kern w:val="0"/>
        </w:rPr>
        <w:t>）对于紧急避险、法令行为等合法行为，不可实施正当防卫。</w:t>
      </w:r>
    </w:p>
    <w:p w14:paraId="5EB81679" w14:textId="77777777" w:rsidR="00D44C49" w:rsidRPr="00D44C49" w:rsidRDefault="0085577E" w:rsidP="00D44C49">
      <w:pPr>
        <w:tabs>
          <w:tab w:val="left" w:pos="659"/>
        </w:tabs>
        <w:spacing w:line="240" w:lineRule="auto"/>
        <w:ind w:firstLine="420"/>
        <w:rPr>
          <w:rFonts w:eastAsia="宋体" w:cs="Times New Roman" w:hint="eastAsia"/>
        </w:rPr>
      </w:pPr>
      <w:r w:rsidRPr="00692065">
        <w:rPr>
          <w:rFonts w:eastAsia="宋体" w:hint="eastAsia"/>
          <w:color w:val="auto"/>
          <w:kern w:val="0"/>
        </w:rPr>
        <w:t>（5）</w:t>
      </w:r>
      <w:r w:rsidRPr="00692065">
        <w:rPr>
          <w:rFonts w:eastAsia="宋体" w:cs="Times New Roman" w:hint="eastAsia"/>
          <w:bCs/>
          <w:color w:val="FF0000"/>
        </w:rPr>
        <w:t>假想防卫</w:t>
      </w:r>
      <w:r w:rsidRPr="00692065">
        <w:rPr>
          <w:rFonts w:eastAsia="宋体" w:cs="Times New Roman" w:hint="eastAsia"/>
        </w:rPr>
        <w:t>，</w:t>
      </w:r>
      <w:r w:rsidR="00D44C49" w:rsidRPr="00D44C49">
        <w:rPr>
          <w:rFonts w:eastAsia="宋体" w:cs="Times New Roman" w:hint="eastAsia"/>
        </w:rPr>
        <w:t>不具备防卫客观条件（不法）+具备防卫意图条件（无故意）</w:t>
      </w:r>
    </w:p>
    <w:p w14:paraId="58DFEE34" w14:textId="5742FAB2" w:rsidR="0085577E" w:rsidRPr="0085577E" w:rsidRDefault="00D44C49" w:rsidP="00D44C49">
      <w:pPr>
        <w:tabs>
          <w:tab w:val="left" w:pos="659"/>
        </w:tabs>
        <w:spacing w:line="240" w:lineRule="auto"/>
        <w:ind w:firstLine="420"/>
        <w:rPr>
          <w:rFonts w:eastAsia="宋体" w:cs="Times New Roman" w:hint="eastAsia"/>
        </w:rPr>
      </w:pPr>
      <w:r w:rsidRPr="00D44C49">
        <w:rPr>
          <w:rFonts w:eastAsia="宋体" w:cs="Times New Roman" w:hint="eastAsia"/>
          <w:color w:val="ED0000"/>
        </w:rPr>
        <w:t>不能构成故意犯罪</w:t>
      </w:r>
      <w:r w:rsidRPr="00D44C49">
        <w:rPr>
          <w:rFonts w:eastAsia="宋体" w:cs="Times New Roman" w:hint="eastAsia"/>
        </w:rPr>
        <w:t>，行为人对危害结果的主观心理状态一般是过失，也可能是意外事件。</w:t>
      </w:r>
      <w:r w:rsidR="00692065" w:rsidRPr="00692065">
        <w:rPr>
          <w:rFonts w:eastAsia="宋体" w:cs="Times New Roman" w:hint="eastAsia"/>
        </w:rPr>
        <w:t>。</w:t>
      </w:r>
      <w:r w:rsidR="00692065" w:rsidRPr="00692065">
        <w:rPr>
          <w:rFonts w:eastAsia="宋体" w:cs="Times New Roman"/>
        </w:rPr>
        <w:t xml:space="preserve"> </w:t>
      </w:r>
    </w:p>
    <w:p w14:paraId="0ED589DE" w14:textId="77777777" w:rsidR="0085577E" w:rsidRPr="0085577E" w:rsidRDefault="0085577E" w:rsidP="00692065">
      <w:pPr>
        <w:widowControl/>
        <w:adjustRightInd w:val="0"/>
        <w:snapToGrid w:val="0"/>
        <w:spacing w:line="240" w:lineRule="auto"/>
        <w:ind w:firstLineChars="0" w:firstLine="420"/>
        <w:jc w:val="left"/>
        <w:rPr>
          <w:rFonts w:eastAsia="宋体" w:hint="eastAsia"/>
          <w:color w:val="FF0000"/>
          <w:kern w:val="0"/>
        </w:rPr>
      </w:pPr>
      <w:r w:rsidRPr="0085577E">
        <w:rPr>
          <w:rFonts w:eastAsia="宋体" w:hint="eastAsia"/>
          <w:b/>
          <w:bCs/>
          <w:color w:val="auto"/>
          <w:kern w:val="0"/>
        </w:rPr>
        <w:t>2．时间条件</w:t>
      </w:r>
      <w:r w:rsidRPr="0085577E">
        <w:rPr>
          <w:rFonts w:eastAsia="宋体" w:hint="eastAsia"/>
          <w:b/>
          <w:bCs/>
          <w:color w:val="000000"/>
          <w:kern w:val="0"/>
        </w:rPr>
        <w:t>：</w:t>
      </w:r>
      <w:r w:rsidRPr="0085577E">
        <w:rPr>
          <w:rFonts w:eastAsia="宋体" w:hint="eastAsia"/>
          <w:color w:val="FF0000"/>
          <w:kern w:val="0"/>
        </w:rPr>
        <w:t>不法侵害正在进行</w:t>
      </w:r>
    </w:p>
    <w:p w14:paraId="3116B58F" w14:textId="77777777" w:rsidR="0085577E" w:rsidRPr="0085577E" w:rsidRDefault="0085577E" w:rsidP="00692065">
      <w:pPr>
        <w:widowControl/>
        <w:adjustRightInd w:val="0"/>
        <w:snapToGrid w:val="0"/>
        <w:spacing w:line="240" w:lineRule="auto"/>
        <w:ind w:firstLineChars="0" w:firstLine="420"/>
        <w:jc w:val="left"/>
        <w:rPr>
          <w:rFonts w:eastAsia="宋体" w:hint="eastAsia"/>
          <w:color w:val="auto"/>
          <w:kern w:val="0"/>
        </w:rPr>
      </w:pPr>
      <w:r w:rsidRPr="0085577E">
        <w:rPr>
          <w:rFonts w:eastAsia="宋体" w:hint="eastAsia"/>
          <w:color w:val="auto"/>
          <w:kern w:val="0"/>
        </w:rPr>
        <w:t>（1）不法侵害的开始时间：已经形成现实、紧迫危险；实行、预备开始均可</w:t>
      </w:r>
    </w:p>
    <w:p w14:paraId="4F3FF35C" w14:textId="77777777" w:rsidR="0085577E" w:rsidRPr="0085577E" w:rsidRDefault="0085577E" w:rsidP="00692065">
      <w:pPr>
        <w:widowControl/>
        <w:adjustRightInd w:val="0"/>
        <w:snapToGrid w:val="0"/>
        <w:spacing w:line="240" w:lineRule="auto"/>
        <w:ind w:firstLineChars="0" w:firstLine="420"/>
        <w:jc w:val="left"/>
        <w:rPr>
          <w:rFonts w:eastAsia="宋体" w:hint="eastAsia"/>
          <w:color w:val="FF0000"/>
          <w:kern w:val="0"/>
        </w:rPr>
      </w:pPr>
      <w:r w:rsidRPr="0085577E">
        <w:rPr>
          <w:rFonts w:eastAsia="宋体" w:hint="eastAsia"/>
          <w:color w:val="auto"/>
          <w:kern w:val="0"/>
        </w:rPr>
        <w:t>（2）</w:t>
      </w:r>
      <w:bookmarkStart w:id="4" w:name="_Hlk23061779"/>
      <w:r w:rsidRPr="0085577E">
        <w:rPr>
          <w:rFonts w:eastAsia="宋体" w:hint="eastAsia"/>
          <w:color w:val="auto"/>
          <w:kern w:val="0"/>
        </w:rPr>
        <w:t>不法侵害的结束</w:t>
      </w:r>
      <w:bookmarkEnd w:id="4"/>
      <w:r w:rsidRPr="0085577E">
        <w:rPr>
          <w:rFonts w:eastAsia="宋体" w:hint="eastAsia"/>
          <w:color w:val="auto"/>
          <w:kern w:val="0"/>
        </w:rPr>
        <w:t>时间：</w:t>
      </w:r>
      <w:r w:rsidRPr="0085577E">
        <w:rPr>
          <w:rFonts w:eastAsia="宋体" w:hint="eastAsia"/>
          <w:color w:val="FF0000"/>
          <w:kern w:val="0"/>
        </w:rPr>
        <w:t>不再具有侵害危险</w:t>
      </w:r>
    </w:p>
    <w:p w14:paraId="6367E40A" w14:textId="54751258" w:rsidR="0085577E" w:rsidRDefault="00745627" w:rsidP="00692065">
      <w:pPr>
        <w:widowControl/>
        <w:adjustRightInd w:val="0"/>
        <w:snapToGrid w:val="0"/>
        <w:spacing w:line="240" w:lineRule="auto"/>
        <w:ind w:firstLine="420"/>
        <w:jc w:val="left"/>
        <w:rPr>
          <w:rFonts w:eastAsia="宋体" w:hint="eastAsia"/>
          <w:color w:val="auto"/>
          <w:kern w:val="0"/>
        </w:rPr>
      </w:pPr>
      <w:r>
        <w:rPr>
          <w:rFonts w:eastAsia="宋体" w:hint="eastAsia"/>
          <w:color w:val="auto"/>
          <w:kern w:val="0"/>
        </w:rPr>
        <w:t>（3）</w:t>
      </w:r>
      <w:r w:rsidR="0085577E" w:rsidRPr="0085577E">
        <w:rPr>
          <w:rFonts w:eastAsia="宋体" w:hint="eastAsia"/>
          <w:color w:val="auto"/>
          <w:kern w:val="0"/>
        </w:rPr>
        <w:t>在财产犯罪中，不法侵害人虽已取得财物，但通过追赶、阻击等措施能够追回财物的，可以视为不法侵害仍在进行。</w:t>
      </w:r>
    </w:p>
    <w:p w14:paraId="05811380" w14:textId="7BFB8B94" w:rsidR="00D44C49" w:rsidRPr="0085577E" w:rsidRDefault="00745627" w:rsidP="00692065">
      <w:pPr>
        <w:widowControl/>
        <w:adjustRightInd w:val="0"/>
        <w:snapToGrid w:val="0"/>
        <w:spacing w:line="240" w:lineRule="auto"/>
        <w:ind w:firstLine="420"/>
        <w:jc w:val="left"/>
        <w:rPr>
          <w:rFonts w:eastAsia="宋体" w:hint="eastAsia"/>
          <w:color w:val="auto"/>
          <w:kern w:val="0"/>
        </w:rPr>
      </w:pPr>
      <w:r>
        <w:rPr>
          <w:rFonts w:eastAsia="宋体" w:hint="eastAsia"/>
          <w:color w:val="auto"/>
          <w:kern w:val="0"/>
        </w:rPr>
        <w:t>（4）</w:t>
      </w:r>
      <w:r w:rsidR="00D44C49">
        <w:rPr>
          <w:rFonts w:eastAsia="宋体" w:hint="eastAsia"/>
          <w:color w:val="auto"/>
          <w:kern w:val="0"/>
        </w:rPr>
        <w:t>防卫装置：提前设置防卫装置，</w:t>
      </w:r>
      <w:r w:rsidR="00CB7967">
        <w:rPr>
          <w:rFonts w:eastAsia="宋体" w:hint="eastAsia"/>
          <w:color w:val="auto"/>
          <w:kern w:val="0"/>
        </w:rPr>
        <w:t>制止不法侵害人，构成正当防卫；</w:t>
      </w:r>
      <w:r w:rsidR="00D44C49">
        <w:rPr>
          <w:rFonts w:eastAsia="宋体" w:hint="eastAsia"/>
          <w:color w:val="auto"/>
          <w:kern w:val="0"/>
        </w:rPr>
        <w:t>电死无辜的人，成立犯罪</w:t>
      </w:r>
    </w:p>
    <w:p w14:paraId="23A448BF" w14:textId="77777777" w:rsidR="0085577E" w:rsidRPr="0085577E" w:rsidRDefault="0085577E" w:rsidP="00692065">
      <w:pPr>
        <w:widowControl/>
        <w:adjustRightInd w:val="0"/>
        <w:snapToGrid w:val="0"/>
        <w:spacing w:line="240" w:lineRule="auto"/>
        <w:ind w:firstLineChars="0" w:firstLine="420"/>
        <w:jc w:val="left"/>
        <w:rPr>
          <w:rFonts w:eastAsia="宋体" w:hint="eastAsia"/>
          <w:color w:val="auto"/>
          <w:kern w:val="0"/>
        </w:rPr>
      </w:pPr>
      <w:r w:rsidRPr="0085577E">
        <w:rPr>
          <w:rFonts w:eastAsia="宋体" w:hint="eastAsia"/>
          <w:b/>
          <w:bCs/>
          <w:color w:val="auto"/>
          <w:kern w:val="0"/>
        </w:rPr>
        <w:t>3．对象条件：</w:t>
      </w:r>
      <w:r w:rsidRPr="0085577E">
        <w:rPr>
          <w:rFonts w:eastAsia="宋体" w:hint="eastAsia"/>
          <w:color w:val="auto"/>
          <w:kern w:val="0"/>
        </w:rPr>
        <w:t>针对不法侵害人本人（人身、财产）进行防卫</w:t>
      </w:r>
    </w:p>
    <w:p w14:paraId="70879D8D" w14:textId="7F24DEC9" w:rsidR="0085577E" w:rsidRPr="0085577E" w:rsidRDefault="0085577E" w:rsidP="00692065">
      <w:pPr>
        <w:widowControl/>
        <w:adjustRightInd w:val="0"/>
        <w:snapToGrid w:val="0"/>
        <w:spacing w:line="240" w:lineRule="auto"/>
        <w:ind w:firstLineChars="0" w:firstLine="420"/>
        <w:jc w:val="left"/>
        <w:rPr>
          <w:rFonts w:eastAsia="宋体" w:hint="eastAsia"/>
          <w:color w:val="FF0000"/>
          <w:kern w:val="0"/>
          <w:lang w:eastAsia="zh-Hans"/>
        </w:rPr>
      </w:pPr>
      <w:r w:rsidRPr="0085577E">
        <w:rPr>
          <w:rFonts w:eastAsia="宋体" w:hint="eastAsia"/>
          <w:b/>
          <w:bCs/>
          <w:color w:val="auto"/>
          <w:kern w:val="0"/>
        </w:rPr>
        <w:t>4．限度条件：</w:t>
      </w:r>
      <w:r w:rsidRPr="0085577E">
        <w:rPr>
          <w:rFonts w:eastAsia="宋体" w:hint="eastAsia"/>
          <w:color w:val="FF0000"/>
          <w:kern w:val="0"/>
        </w:rPr>
        <w:t>明显超过必要限度+造成重大损害</w:t>
      </w:r>
      <w:r w:rsidR="00745627">
        <w:rPr>
          <w:rFonts w:eastAsia="宋体" w:hint="eastAsia"/>
          <w:color w:val="FF0000"/>
          <w:kern w:val="0"/>
        </w:rPr>
        <w:t>（</w:t>
      </w:r>
      <w:r w:rsidR="00745627" w:rsidRPr="00745627">
        <w:rPr>
          <w:rFonts w:eastAsia="宋体" w:hint="eastAsia"/>
          <w:bCs/>
          <w:color w:val="FF0000"/>
          <w:kern w:val="0"/>
        </w:rPr>
        <w:t>造成不法侵害人重伤、死亡</w:t>
      </w:r>
      <w:r w:rsidR="00745627">
        <w:rPr>
          <w:rFonts w:eastAsia="宋体" w:hint="eastAsia"/>
          <w:color w:val="FF0000"/>
          <w:kern w:val="0"/>
        </w:rPr>
        <w:t>）</w:t>
      </w:r>
      <w:r w:rsidRPr="0085577E">
        <w:rPr>
          <w:rFonts w:eastAsia="宋体" w:hint="eastAsia"/>
          <w:color w:val="FF0000"/>
          <w:kern w:val="0"/>
        </w:rPr>
        <w:t>=</w:t>
      </w:r>
      <w:r w:rsidRPr="0085577E">
        <w:rPr>
          <w:rFonts w:eastAsia="宋体" w:hint="eastAsia"/>
          <w:color w:val="FF0000"/>
          <w:kern w:val="0"/>
          <w:lang w:eastAsia="zh-Hans"/>
        </w:rPr>
        <w:t>防卫过当</w:t>
      </w:r>
    </w:p>
    <w:p w14:paraId="1DB42615" w14:textId="77777777" w:rsidR="0085577E" w:rsidRDefault="0085577E" w:rsidP="00692065">
      <w:pPr>
        <w:widowControl/>
        <w:adjustRightInd w:val="0"/>
        <w:snapToGrid w:val="0"/>
        <w:spacing w:line="240" w:lineRule="auto"/>
        <w:ind w:firstLineChars="0" w:firstLine="420"/>
        <w:jc w:val="left"/>
        <w:rPr>
          <w:rFonts w:eastAsia="宋体" w:hint="eastAsia"/>
          <w:color w:val="auto"/>
          <w:kern w:val="0"/>
        </w:rPr>
      </w:pPr>
      <w:r w:rsidRPr="0085577E">
        <w:rPr>
          <w:rFonts w:eastAsia="宋体" w:hint="eastAsia"/>
          <w:color w:val="auto"/>
          <w:kern w:val="0"/>
        </w:rPr>
        <w:t>防卫过当在主观上一般是过失，也有可能是意外事件。中国司法实务认为还有可能是故意。</w:t>
      </w:r>
    </w:p>
    <w:p w14:paraId="0B5F2CA2" w14:textId="74A1047E" w:rsidR="009613E4" w:rsidRPr="0085577E" w:rsidRDefault="009613E4" w:rsidP="006045E2">
      <w:pPr>
        <w:widowControl/>
        <w:spacing w:line="240" w:lineRule="auto"/>
        <w:ind w:firstLineChars="0" w:firstLine="420"/>
        <w:jc w:val="left"/>
        <w:rPr>
          <w:rFonts w:eastAsia="宋体" w:hint="eastAsia"/>
          <w:color w:val="auto"/>
          <w:kern w:val="0"/>
        </w:rPr>
      </w:pPr>
      <w:r w:rsidRPr="00133B7E">
        <w:rPr>
          <w:rFonts w:eastAsia="宋体" w:hint="eastAsia"/>
          <w:b/>
          <w:bCs/>
          <w:color w:val="auto"/>
          <w:kern w:val="0"/>
        </w:rPr>
        <w:t>5.主观条件：</w:t>
      </w:r>
      <w:r w:rsidRPr="009613E4">
        <w:rPr>
          <w:rFonts w:eastAsia="宋体" w:hint="eastAsia"/>
          <w:color w:val="auto"/>
          <w:kern w:val="0"/>
        </w:rPr>
        <w:t>为了使国家、公共利益、本人或者他人的人身、财产和其他权利免受不法侵害。</w:t>
      </w:r>
      <w:r w:rsidR="006045E2">
        <w:rPr>
          <w:rFonts w:eastAsia="宋体" w:hint="eastAsia"/>
          <w:color w:val="auto"/>
          <w:kern w:val="0"/>
        </w:rPr>
        <w:t>（</w:t>
      </w:r>
      <w:r w:rsidR="006045E2" w:rsidRPr="0085577E">
        <w:rPr>
          <w:rFonts w:eastAsia="宋体" w:hint="eastAsia"/>
          <w:color w:val="auto"/>
          <w:kern w:val="0"/>
        </w:rPr>
        <w:t>防卫意图，包括防卫认识与防卫意志。</w:t>
      </w:r>
      <w:r w:rsidR="006045E2">
        <w:rPr>
          <w:rFonts w:eastAsia="宋体" w:hint="eastAsia"/>
          <w:color w:val="auto"/>
          <w:kern w:val="0"/>
        </w:rPr>
        <w:t>）</w:t>
      </w:r>
    </w:p>
    <w:p w14:paraId="2F80C09A" w14:textId="116F035D" w:rsidR="0085577E" w:rsidRPr="0085577E" w:rsidRDefault="00D2758F" w:rsidP="00692065">
      <w:pPr>
        <w:widowControl/>
        <w:adjustRightInd w:val="0"/>
        <w:snapToGrid w:val="0"/>
        <w:spacing w:line="240" w:lineRule="auto"/>
        <w:ind w:firstLineChars="0" w:firstLine="420"/>
        <w:jc w:val="left"/>
        <w:rPr>
          <w:rFonts w:eastAsia="宋体" w:hint="eastAsia"/>
          <w:b/>
          <w:color w:val="auto"/>
          <w:kern w:val="0"/>
        </w:rPr>
      </w:pPr>
      <w:bookmarkStart w:id="5" w:name="_Hlk45064296"/>
      <w:r>
        <w:rPr>
          <w:rFonts w:eastAsia="宋体" w:hint="eastAsia"/>
          <w:color w:val="auto"/>
          <w:kern w:val="0"/>
        </w:rPr>
        <w:t>（1）</w:t>
      </w:r>
      <w:r w:rsidR="0085577E" w:rsidRPr="0085577E">
        <w:rPr>
          <w:rFonts w:eastAsia="宋体" w:hint="eastAsia"/>
          <w:color w:val="auto"/>
          <w:kern w:val="0"/>
        </w:rPr>
        <w:t>偶然防卫：具备防卫客观条件+不具备防卫意图条件（有犯罪故意）</w:t>
      </w:r>
      <w:bookmarkEnd w:id="5"/>
    </w:p>
    <w:p w14:paraId="7969980D" w14:textId="1C047A55" w:rsidR="0085577E" w:rsidRPr="0085577E" w:rsidRDefault="0085577E" w:rsidP="00692065">
      <w:pPr>
        <w:widowControl/>
        <w:adjustRightInd w:val="0"/>
        <w:snapToGrid w:val="0"/>
        <w:spacing w:line="240" w:lineRule="auto"/>
        <w:ind w:firstLineChars="0" w:firstLine="420"/>
        <w:jc w:val="left"/>
        <w:rPr>
          <w:rFonts w:eastAsia="宋体" w:hint="eastAsia"/>
          <w:color w:val="ED0000"/>
          <w:kern w:val="0"/>
        </w:rPr>
      </w:pPr>
      <w:r w:rsidRPr="0085577E">
        <w:rPr>
          <w:rFonts w:eastAsia="宋体" w:hint="eastAsia"/>
          <w:color w:val="FF0000"/>
          <w:kern w:val="0"/>
        </w:rPr>
        <w:t>观点一</w:t>
      </w:r>
      <w:r w:rsidR="006045E2" w:rsidRPr="006045E2">
        <w:rPr>
          <w:rFonts w:eastAsia="宋体" w:hint="eastAsia"/>
          <w:color w:val="auto"/>
          <w:kern w:val="0"/>
        </w:rPr>
        <w:t>（</w:t>
      </w:r>
      <w:r w:rsidR="006045E2">
        <w:rPr>
          <w:rFonts w:eastAsia="宋体" w:hint="eastAsia"/>
          <w:color w:val="auto"/>
          <w:kern w:val="0"/>
        </w:rPr>
        <w:t>结果无价值论）</w:t>
      </w:r>
      <w:r w:rsidRPr="0085577E">
        <w:rPr>
          <w:rFonts w:eastAsia="宋体" w:hint="eastAsia"/>
          <w:color w:val="auto"/>
          <w:kern w:val="0"/>
        </w:rPr>
        <w:t>：</w:t>
      </w:r>
      <w:r w:rsidR="006045E2">
        <w:rPr>
          <w:rFonts w:eastAsia="宋体" w:hint="eastAsia"/>
          <w:color w:val="auto"/>
          <w:kern w:val="0"/>
        </w:rPr>
        <w:t>结果无价值论</w:t>
      </w:r>
      <w:r w:rsidRPr="0085577E">
        <w:rPr>
          <w:rFonts w:eastAsia="宋体" w:hint="eastAsia"/>
          <w:color w:val="auto"/>
          <w:kern w:val="0"/>
        </w:rPr>
        <w:t>偶然防卫在不法层面上属正当防卫，是</w:t>
      </w:r>
      <w:r w:rsidRPr="0085577E">
        <w:rPr>
          <w:rFonts w:eastAsia="宋体" w:hint="eastAsia"/>
          <w:color w:val="FF0000"/>
          <w:kern w:val="0"/>
        </w:rPr>
        <w:t>合法行为</w:t>
      </w:r>
      <w:r w:rsidRPr="0085577E">
        <w:rPr>
          <w:rFonts w:eastAsia="宋体" w:hint="eastAsia"/>
          <w:color w:val="auto"/>
          <w:kern w:val="0"/>
        </w:rPr>
        <w:t>。</w:t>
      </w:r>
      <w:r w:rsidRPr="0085577E">
        <w:rPr>
          <w:rFonts w:eastAsia="宋体" w:hint="eastAsia"/>
          <w:b/>
          <w:bCs/>
          <w:color w:val="auto"/>
          <w:kern w:val="0"/>
        </w:rPr>
        <w:t>（</w:t>
      </w:r>
      <w:r w:rsidRPr="0085577E">
        <w:rPr>
          <w:rFonts w:eastAsia="宋体" w:hint="eastAsia"/>
          <w:b/>
          <w:bCs/>
          <w:color w:val="auto"/>
          <w:kern w:val="0"/>
          <w:lang w:eastAsia="zh-Hans"/>
        </w:rPr>
        <w:t>法考通说）</w:t>
      </w:r>
      <w:r w:rsidR="00133B7E" w:rsidRPr="00133B7E">
        <w:rPr>
          <w:rFonts w:eastAsia="宋体" w:hint="eastAsia"/>
          <w:color w:val="ED0000"/>
          <w:kern w:val="0"/>
          <w:lang w:eastAsia="zh-Hans"/>
        </w:rPr>
        <w:t>涉及无辜第三人，成立犯罪未遂</w:t>
      </w:r>
    </w:p>
    <w:p w14:paraId="62FB2F32" w14:textId="73B0A36E" w:rsidR="0085577E" w:rsidRPr="0085577E" w:rsidRDefault="0085577E" w:rsidP="00692065">
      <w:pPr>
        <w:widowControl/>
        <w:adjustRightInd w:val="0"/>
        <w:snapToGrid w:val="0"/>
        <w:spacing w:line="240" w:lineRule="auto"/>
        <w:ind w:firstLineChars="0" w:firstLine="420"/>
        <w:jc w:val="left"/>
        <w:rPr>
          <w:rFonts w:eastAsia="宋体" w:hint="eastAsia"/>
          <w:color w:val="auto"/>
          <w:kern w:val="0"/>
        </w:rPr>
      </w:pPr>
      <w:r w:rsidRPr="0085577E">
        <w:rPr>
          <w:rFonts w:eastAsia="宋体" w:hint="eastAsia"/>
          <w:color w:val="auto"/>
          <w:kern w:val="0"/>
        </w:rPr>
        <w:t>观点二</w:t>
      </w:r>
      <w:r w:rsidR="006045E2">
        <w:rPr>
          <w:rFonts w:eastAsia="宋体" w:hint="eastAsia"/>
          <w:color w:val="auto"/>
          <w:kern w:val="0"/>
        </w:rPr>
        <w:t>（二元行为无价值论）</w:t>
      </w:r>
      <w:r w:rsidRPr="0085577E">
        <w:rPr>
          <w:rFonts w:eastAsia="宋体" w:hint="eastAsia"/>
          <w:color w:val="auto"/>
          <w:kern w:val="0"/>
        </w:rPr>
        <w:t>：偶然防卫在不法层面上属不法未遂，系犯罪未遂。</w:t>
      </w:r>
    </w:p>
    <w:p w14:paraId="594E7066" w14:textId="22CE0C37" w:rsidR="0085577E" w:rsidRPr="0085577E" w:rsidRDefault="0085577E" w:rsidP="00692065">
      <w:pPr>
        <w:widowControl/>
        <w:adjustRightInd w:val="0"/>
        <w:snapToGrid w:val="0"/>
        <w:spacing w:line="240" w:lineRule="auto"/>
        <w:ind w:firstLineChars="0" w:firstLine="420"/>
        <w:jc w:val="left"/>
        <w:rPr>
          <w:rFonts w:eastAsia="宋体" w:hint="eastAsia"/>
          <w:color w:val="auto"/>
          <w:kern w:val="0"/>
        </w:rPr>
      </w:pPr>
      <w:r w:rsidRPr="0085577E">
        <w:rPr>
          <w:rFonts w:eastAsia="宋体" w:hint="eastAsia"/>
          <w:color w:val="auto"/>
          <w:kern w:val="0"/>
        </w:rPr>
        <w:t>观点三</w:t>
      </w:r>
      <w:r w:rsidR="006045E2">
        <w:rPr>
          <w:rFonts w:eastAsia="宋体" w:hint="eastAsia"/>
          <w:color w:val="auto"/>
          <w:kern w:val="0"/>
        </w:rPr>
        <w:t>（行为无价值论）</w:t>
      </w:r>
      <w:r w:rsidRPr="0085577E">
        <w:rPr>
          <w:rFonts w:eastAsia="宋体" w:hint="eastAsia"/>
          <w:color w:val="auto"/>
          <w:kern w:val="0"/>
        </w:rPr>
        <w:t>：偶然防卫是犯罪既遂。</w:t>
      </w:r>
    </w:p>
    <w:p w14:paraId="1CC7569E" w14:textId="55B76150" w:rsidR="0085577E" w:rsidRPr="0085577E" w:rsidRDefault="0085577E" w:rsidP="00692065">
      <w:pPr>
        <w:widowControl/>
        <w:adjustRightInd w:val="0"/>
        <w:snapToGrid w:val="0"/>
        <w:spacing w:line="240" w:lineRule="auto"/>
        <w:ind w:firstLineChars="0" w:firstLine="420"/>
        <w:jc w:val="left"/>
        <w:rPr>
          <w:rFonts w:eastAsia="宋体" w:hint="eastAsia"/>
          <w:color w:val="auto"/>
          <w:kern w:val="0"/>
        </w:rPr>
      </w:pPr>
    </w:p>
    <w:sectPr w:rsidR="0085577E" w:rsidRPr="0085577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0A813" w14:textId="77777777" w:rsidR="003A6BB4" w:rsidRDefault="003A6BB4" w:rsidP="00373D15">
      <w:pPr>
        <w:spacing w:line="240" w:lineRule="auto"/>
        <w:ind w:firstLine="420"/>
        <w:rPr>
          <w:rFonts w:hint="eastAsia"/>
        </w:rPr>
      </w:pPr>
      <w:r>
        <w:separator/>
      </w:r>
    </w:p>
  </w:endnote>
  <w:endnote w:type="continuationSeparator" w:id="0">
    <w:p w14:paraId="0EA3E3F1" w14:textId="77777777" w:rsidR="003A6BB4" w:rsidRDefault="003A6BB4" w:rsidP="00373D15">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微软雅黑"/>
    <w:charset w:val="86"/>
    <w:family w:val="modern"/>
    <w:pitch w:val="fixed"/>
    <w:sig w:usb0="00000001" w:usb1="080E0800" w:usb2="00000012" w:usb3="00000000" w:csb0="00040000" w:csb1="00000000"/>
  </w:font>
  <w:font w:name="汉仪大宋简">
    <w:altName w:val="微软雅黑"/>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汉仪大黑简">
    <w:altName w:val="微软雅黑"/>
    <w:charset w:val="86"/>
    <w:family w:val="modern"/>
    <w:pitch w:val="fixed"/>
    <w:sig w:usb0="00000001" w:usb1="080E0800" w:usb2="00000012"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1FBF1" w14:textId="77777777" w:rsidR="00913DFC" w:rsidRDefault="00913DFC">
    <w:pPr>
      <w:pStyle w:val="a6"/>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386159"/>
      <w:docPartObj>
        <w:docPartGallery w:val="Page Numbers (Bottom of Page)"/>
        <w:docPartUnique/>
      </w:docPartObj>
    </w:sdtPr>
    <w:sdtContent>
      <w:p w14:paraId="4F1E12A0" w14:textId="3048ED34" w:rsidR="00913DFC" w:rsidRDefault="00913DFC">
        <w:pPr>
          <w:pStyle w:val="a6"/>
          <w:ind w:firstLine="360"/>
          <w:jc w:val="center"/>
          <w:rPr>
            <w:rFonts w:hint="eastAsia"/>
          </w:rPr>
        </w:pPr>
        <w:r>
          <w:fldChar w:fldCharType="begin"/>
        </w:r>
        <w:r>
          <w:instrText>PAGE   \* MERGEFORMAT</w:instrText>
        </w:r>
        <w:r>
          <w:fldChar w:fldCharType="separate"/>
        </w:r>
        <w:r>
          <w:rPr>
            <w:lang w:val="zh-CN"/>
          </w:rPr>
          <w:t>2</w:t>
        </w:r>
        <w:r>
          <w:fldChar w:fldCharType="end"/>
        </w:r>
      </w:p>
    </w:sdtContent>
  </w:sdt>
  <w:p w14:paraId="518C1F9F" w14:textId="77777777" w:rsidR="00913DFC" w:rsidRDefault="00913DFC">
    <w:pPr>
      <w:pStyle w:val="a6"/>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89E34" w14:textId="77777777" w:rsidR="00913DFC" w:rsidRDefault="00913DFC">
    <w:pPr>
      <w:pStyle w:val="a6"/>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5D155" w14:textId="77777777" w:rsidR="003A6BB4" w:rsidRDefault="003A6BB4" w:rsidP="00373D15">
      <w:pPr>
        <w:spacing w:line="240" w:lineRule="auto"/>
        <w:ind w:firstLine="420"/>
        <w:rPr>
          <w:rFonts w:hint="eastAsia"/>
        </w:rPr>
      </w:pPr>
      <w:r>
        <w:separator/>
      </w:r>
    </w:p>
  </w:footnote>
  <w:footnote w:type="continuationSeparator" w:id="0">
    <w:p w14:paraId="0A0993D5" w14:textId="77777777" w:rsidR="003A6BB4" w:rsidRDefault="003A6BB4" w:rsidP="00373D15">
      <w:pPr>
        <w:spacing w:line="240" w:lineRule="auto"/>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1904" w14:textId="77777777" w:rsidR="00913DFC" w:rsidRDefault="00913DFC">
    <w:pPr>
      <w:pStyle w:val="a4"/>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A58B2" w14:textId="77777777" w:rsidR="00913DFC" w:rsidRDefault="00913DFC">
    <w:pPr>
      <w:pStyle w:val="a4"/>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655E1" w14:textId="77777777" w:rsidR="00913DFC" w:rsidRDefault="00913DFC">
    <w:pPr>
      <w:pStyle w:val="a4"/>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15"/>
    <w:rsid w:val="00052FC6"/>
    <w:rsid w:val="00061060"/>
    <w:rsid w:val="00133B7E"/>
    <w:rsid w:val="0013637F"/>
    <w:rsid w:val="001575F9"/>
    <w:rsid w:val="0017740F"/>
    <w:rsid w:val="00373D15"/>
    <w:rsid w:val="003A4DA9"/>
    <w:rsid w:val="003A6BB4"/>
    <w:rsid w:val="003D79F9"/>
    <w:rsid w:val="00441986"/>
    <w:rsid w:val="006045E2"/>
    <w:rsid w:val="00692065"/>
    <w:rsid w:val="006B7578"/>
    <w:rsid w:val="006C0C32"/>
    <w:rsid w:val="00745627"/>
    <w:rsid w:val="007B1A8D"/>
    <w:rsid w:val="007E2F4D"/>
    <w:rsid w:val="00803EB4"/>
    <w:rsid w:val="00847A3D"/>
    <w:rsid w:val="0085577E"/>
    <w:rsid w:val="00913DFC"/>
    <w:rsid w:val="00921070"/>
    <w:rsid w:val="0096091C"/>
    <w:rsid w:val="009613E4"/>
    <w:rsid w:val="00A045F0"/>
    <w:rsid w:val="00A229E4"/>
    <w:rsid w:val="00A63173"/>
    <w:rsid w:val="00B73131"/>
    <w:rsid w:val="00BD1617"/>
    <w:rsid w:val="00C0154F"/>
    <w:rsid w:val="00C13276"/>
    <w:rsid w:val="00C31019"/>
    <w:rsid w:val="00C67AC3"/>
    <w:rsid w:val="00C970DA"/>
    <w:rsid w:val="00CB1CBC"/>
    <w:rsid w:val="00CB7967"/>
    <w:rsid w:val="00D13EDA"/>
    <w:rsid w:val="00D2758F"/>
    <w:rsid w:val="00D44C49"/>
    <w:rsid w:val="00DF6667"/>
    <w:rsid w:val="00E16CAA"/>
    <w:rsid w:val="00E9577C"/>
    <w:rsid w:val="00F40A2D"/>
    <w:rsid w:val="00F445D7"/>
    <w:rsid w:val="00F926E2"/>
    <w:rsid w:val="00FF0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B641"/>
  <w15:chartTrackingRefBased/>
  <w15:docId w15:val="{F96F9B72-77BA-4AA4-9B04-066D7DD1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D15"/>
    <w:pPr>
      <w:widowControl w:val="0"/>
      <w:tabs>
        <w:tab w:val="left" w:pos="420"/>
      </w:tabs>
      <w:spacing w:line="384" w:lineRule="exact"/>
      <w:ind w:firstLineChars="200" w:firstLine="721"/>
      <w:jc w:val="both"/>
    </w:pPr>
    <w:rPr>
      <w:rFonts w:ascii="宋体" w:eastAsia="汉仪书宋二简" w:hAnsi="宋体" w:cs="宋体"/>
      <w:color w:val="000000" w:themeColor="text1"/>
      <w:szCs w:val="21"/>
      <w14:ligatures w14:val="none"/>
    </w:rPr>
  </w:style>
  <w:style w:type="paragraph" w:styleId="1">
    <w:name w:val="heading 1"/>
    <w:basedOn w:val="a"/>
    <w:next w:val="a"/>
    <w:link w:val="10"/>
    <w:uiPriority w:val="9"/>
    <w:qFormat/>
    <w:rsid w:val="00373D15"/>
    <w:pPr>
      <w:keepNext/>
      <w:keepLines/>
      <w:spacing w:before="10"/>
      <w:ind w:firstLineChars="0" w:firstLine="0"/>
      <w:jc w:val="center"/>
      <w:outlineLvl w:val="0"/>
    </w:pPr>
    <w:rPr>
      <w:rFonts w:ascii="汉仪大宋简" w:eastAsia="汉仪大宋简" w:hAnsi="汉仪大宋简"/>
      <w:bCs/>
      <w:kern w:val="44"/>
      <w:sz w:val="44"/>
      <w:szCs w:val="44"/>
    </w:rPr>
  </w:style>
  <w:style w:type="paragraph" w:styleId="2">
    <w:name w:val="heading 2"/>
    <w:basedOn w:val="a"/>
    <w:next w:val="a"/>
    <w:link w:val="20"/>
    <w:unhideWhenUsed/>
    <w:qFormat/>
    <w:rsid w:val="00373D15"/>
    <w:pPr>
      <w:keepNext/>
      <w:keepLines/>
      <w:ind w:firstLineChars="0" w:firstLine="0"/>
      <w:jc w:val="left"/>
      <w:outlineLvl w:val="1"/>
    </w:pPr>
    <w:rPr>
      <w:rFonts w:asciiTheme="majorHAnsi" w:eastAsia="汉仪大黑简" w:hAnsiTheme="majorHAnsi" w:cstheme="majorBidi"/>
      <w:bCs/>
      <w:sz w:val="32"/>
      <w:szCs w:val="32"/>
    </w:rPr>
  </w:style>
  <w:style w:type="paragraph" w:styleId="3">
    <w:name w:val="heading 3"/>
    <w:basedOn w:val="a"/>
    <w:next w:val="a"/>
    <w:link w:val="30"/>
    <w:uiPriority w:val="9"/>
    <w:unhideWhenUsed/>
    <w:qFormat/>
    <w:rsid w:val="00373D15"/>
    <w:pPr>
      <w:keepNext/>
      <w:keepLines/>
      <w:ind w:firstLineChars="0" w:firstLine="0"/>
      <w:jc w:val="left"/>
      <w:outlineLvl w:val="2"/>
    </w:pPr>
    <w:rPr>
      <w:rFonts w:eastAsia="汉仪大宋简"/>
      <w:sz w:val="26"/>
    </w:rPr>
  </w:style>
  <w:style w:type="paragraph" w:styleId="4">
    <w:name w:val="heading 4"/>
    <w:basedOn w:val="a"/>
    <w:next w:val="a"/>
    <w:link w:val="40"/>
    <w:uiPriority w:val="9"/>
    <w:unhideWhenUsed/>
    <w:qFormat/>
    <w:rsid w:val="00373D15"/>
    <w:pPr>
      <w:keepNext/>
      <w:keepLines/>
      <w:ind w:firstLineChars="0" w:firstLine="0"/>
      <w:jc w:val="left"/>
      <w:outlineLvl w:val="3"/>
    </w:pPr>
    <w:rPr>
      <w:rFonts w:asciiTheme="majorHAnsi" w:eastAsia="汉仪大宋简" w:hAnsiTheme="majorHAnsi"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373D15"/>
    <w:rPr>
      <w:rFonts w:ascii="汉仪大宋简" w:eastAsia="汉仪大宋简" w:hAnsi="汉仪大宋简" w:cs="宋体"/>
      <w:bCs/>
      <w:color w:val="000000" w:themeColor="text1"/>
      <w:kern w:val="44"/>
      <w:sz w:val="44"/>
      <w:szCs w:val="44"/>
      <w14:ligatures w14:val="none"/>
    </w:rPr>
  </w:style>
  <w:style w:type="character" w:customStyle="1" w:styleId="20">
    <w:name w:val="标题 2 字符"/>
    <w:basedOn w:val="a0"/>
    <w:link w:val="2"/>
    <w:qFormat/>
    <w:rsid w:val="00373D15"/>
    <w:rPr>
      <w:rFonts w:asciiTheme="majorHAnsi" w:eastAsia="汉仪大黑简" w:hAnsiTheme="majorHAnsi" w:cstheme="majorBidi"/>
      <w:bCs/>
      <w:color w:val="000000" w:themeColor="text1"/>
      <w:sz w:val="32"/>
      <w:szCs w:val="32"/>
      <w14:ligatures w14:val="none"/>
    </w:rPr>
  </w:style>
  <w:style w:type="character" w:customStyle="1" w:styleId="30">
    <w:name w:val="标题 3 字符"/>
    <w:basedOn w:val="a0"/>
    <w:link w:val="3"/>
    <w:uiPriority w:val="9"/>
    <w:qFormat/>
    <w:rsid w:val="00373D15"/>
    <w:rPr>
      <w:rFonts w:ascii="宋体" w:eastAsia="汉仪大宋简" w:hAnsi="宋体" w:cs="宋体"/>
      <w:color w:val="000000" w:themeColor="text1"/>
      <w:sz w:val="26"/>
      <w:szCs w:val="21"/>
      <w14:ligatures w14:val="none"/>
    </w:rPr>
  </w:style>
  <w:style w:type="character" w:customStyle="1" w:styleId="40">
    <w:name w:val="标题 4 字符"/>
    <w:basedOn w:val="a0"/>
    <w:link w:val="4"/>
    <w:uiPriority w:val="9"/>
    <w:qFormat/>
    <w:rsid w:val="00373D15"/>
    <w:rPr>
      <w:rFonts w:asciiTheme="majorHAnsi" w:eastAsia="汉仪大宋简" w:hAnsiTheme="majorHAnsi" w:cstheme="majorBidi"/>
      <w:bCs/>
      <w:color w:val="000000" w:themeColor="text1"/>
      <w:sz w:val="24"/>
      <w:szCs w:val="28"/>
      <w14:ligatures w14:val="none"/>
    </w:rPr>
  </w:style>
  <w:style w:type="table" w:styleId="a3">
    <w:name w:val="Table Grid"/>
    <w:basedOn w:val="a1"/>
    <w:uiPriority w:val="39"/>
    <w:qFormat/>
    <w:rsid w:val="00373D15"/>
    <w:rPr>
      <w:rFonts w:eastAsia="宋体"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uiPriority w:val="59"/>
    <w:qFormat/>
    <w:rsid w:val="00373D15"/>
    <w:rPr>
      <w:rFonts w:eastAsia="宋体"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3DFC"/>
    <w:pPr>
      <w:tabs>
        <w:tab w:val="clear" w:pos="420"/>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913DFC"/>
    <w:rPr>
      <w:rFonts w:ascii="宋体" w:eastAsia="汉仪书宋二简" w:hAnsi="宋体" w:cs="宋体"/>
      <w:color w:val="000000" w:themeColor="text1"/>
      <w:sz w:val="18"/>
      <w:szCs w:val="18"/>
      <w14:ligatures w14:val="none"/>
    </w:rPr>
  </w:style>
  <w:style w:type="paragraph" w:styleId="a6">
    <w:name w:val="footer"/>
    <w:basedOn w:val="a"/>
    <w:link w:val="a7"/>
    <w:uiPriority w:val="99"/>
    <w:unhideWhenUsed/>
    <w:rsid w:val="00913DFC"/>
    <w:pPr>
      <w:tabs>
        <w:tab w:val="clear" w:pos="420"/>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913DFC"/>
    <w:rPr>
      <w:rFonts w:ascii="宋体" w:eastAsia="汉仪书宋二简" w:hAnsi="宋体" w:cs="宋体"/>
      <w:color w:val="000000" w:themeColor="text1"/>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斌洋 王</dc:creator>
  <cp:keywords/>
  <dc:description/>
  <cp:lastModifiedBy>斌洋 王</cp:lastModifiedBy>
  <cp:revision>5</cp:revision>
  <dcterms:created xsi:type="dcterms:W3CDTF">2025-01-14T13:28:00Z</dcterms:created>
  <dcterms:modified xsi:type="dcterms:W3CDTF">2025-01-14T13:48:00Z</dcterms:modified>
</cp:coreProperties>
</file>